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274"/>
        <w:gridCol w:w="13024"/>
      </w:tblGrid>
      <w:tr w:rsidR="00045ECD" w:rsidRPr="00456855">
        <w:tc>
          <w:tcPr>
            <w:tcW w:w="500" w:type="dxa"/>
            <w:shd w:val="clear" w:color="auto" w:fill="FF0000"/>
          </w:tcPr>
          <w:p w:rsidR="00045ECD" w:rsidRPr="00456855" w:rsidRDefault="008C4DED" w:rsidP="0056543F">
            <w:bookmarkStart w:id="0" w:name="_GoBack"/>
            <w:r w:rsidRPr="00456855">
              <w:t>1</w:t>
            </w:r>
          </w:p>
        </w:tc>
        <w:tc>
          <w:tcPr>
            <w:tcW w:w="2274" w:type="dxa"/>
            <w:shd w:val="clear" w:color="auto" w:fill="FF0000"/>
          </w:tcPr>
          <w:p w:rsidR="00045ECD" w:rsidRPr="00456855" w:rsidRDefault="008C4DED" w:rsidP="0056543F">
            <w:proofErr w:type="spellStart"/>
            <w:r w:rsidRPr="00456855">
              <w:t>Language</w:t>
            </w:r>
            <w:proofErr w:type="spellEnd"/>
          </w:p>
        </w:tc>
        <w:tc>
          <w:tcPr>
            <w:tcW w:w="13024" w:type="dxa"/>
          </w:tcPr>
          <w:p w:rsidR="00045ECD" w:rsidRPr="00456855" w:rsidRDefault="008C4DED" w:rsidP="0056543F">
            <w:proofErr w:type="spellStart"/>
            <w:r w:rsidRPr="00456855">
              <w:t>fr_FR</w:t>
            </w:r>
            <w:proofErr w:type="spellEnd"/>
          </w:p>
        </w:tc>
      </w:tr>
      <w:tr w:rsidR="00045ECD" w:rsidRPr="00456855">
        <w:tc>
          <w:tcPr>
            <w:tcW w:w="500" w:type="dxa"/>
            <w:shd w:val="clear" w:color="auto" w:fill="FF0000"/>
          </w:tcPr>
          <w:p w:rsidR="00045ECD" w:rsidRPr="00456855" w:rsidRDefault="008C4DED" w:rsidP="0056543F">
            <w:r w:rsidRPr="00456855">
              <w:t>2</w:t>
            </w:r>
          </w:p>
        </w:tc>
        <w:tc>
          <w:tcPr>
            <w:tcW w:w="2274" w:type="dxa"/>
            <w:shd w:val="clear" w:color="auto" w:fill="FF0000"/>
          </w:tcPr>
          <w:p w:rsidR="00045ECD" w:rsidRPr="00456855" w:rsidRDefault="008C4DED" w:rsidP="0056543F">
            <w:r w:rsidRPr="00456855">
              <w:t>Destinations</w:t>
            </w:r>
          </w:p>
        </w:tc>
        <w:tc>
          <w:tcPr>
            <w:tcW w:w="13024" w:type="dxa"/>
          </w:tcPr>
          <w:p w:rsidR="00045ECD" w:rsidRPr="00456855" w:rsidRDefault="008C4DED" w:rsidP="0056543F">
            <w:r w:rsidRPr="00456855">
              <w:t>Caen</w:t>
            </w:r>
          </w:p>
        </w:tc>
      </w:tr>
      <w:tr w:rsidR="00045ECD" w:rsidRPr="00456855">
        <w:tc>
          <w:tcPr>
            <w:tcW w:w="500" w:type="dxa"/>
            <w:shd w:val="clear" w:color="auto" w:fill="FF0000"/>
          </w:tcPr>
          <w:p w:rsidR="00045ECD" w:rsidRPr="00456855" w:rsidRDefault="008C4DED" w:rsidP="0056543F">
            <w:r w:rsidRPr="00456855">
              <w:t>3</w:t>
            </w:r>
          </w:p>
        </w:tc>
        <w:tc>
          <w:tcPr>
            <w:tcW w:w="2274" w:type="dxa"/>
            <w:shd w:val="clear" w:color="auto" w:fill="FF0000"/>
          </w:tcPr>
          <w:p w:rsidR="00045ECD" w:rsidRPr="00456855" w:rsidRDefault="008C4DED" w:rsidP="0056543F">
            <w:proofErr w:type="spellStart"/>
            <w:r w:rsidRPr="00456855">
              <w:t>Category</w:t>
            </w:r>
            <w:proofErr w:type="spellEnd"/>
          </w:p>
        </w:tc>
        <w:tc>
          <w:tcPr>
            <w:tcW w:w="13024" w:type="dxa"/>
          </w:tcPr>
          <w:p w:rsidR="00045ECD" w:rsidRPr="00456855" w:rsidRDefault="008C4DED" w:rsidP="0056543F">
            <w:r w:rsidRPr="00456855">
              <w:t xml:space="preserve">                                                                                             Arts and Culture</w:t>
            </w:r>
          </w:p>
        </w:tc>
      </w:tr>
      <w:tr w:rsidR="00045ECD" w:rsidRPr="00456855">
        <w:tc>
          <w:tcPr>
            <w:tcW w:w="500" w:type="dxa"/>
            <w:shd w:val="clear" w:color="auto" w:fill="0070C0"/>
          </w:tcPr>
          <w:p w:rsidR="00045ECD" w:rsidRPr="00456855" w:rsidRDefault="008C4DED" w:rsidP="0056543F">
            <w:r w:rsidRPr="00456855">
              <w:t>4</w:t>
            </w:r>
          </w:p>
        </w:tc>
        <w:tc>
          <w:tcPr>
            <w:tcW w:w="2274" w:type="dxa"/>
            <w:shd w:val="clear" w:color="auto" w:fill="0070C0"/>
          </w:tcPr>
          <w:p w:rsidR="00045ECD" w:rsidRPr="00456855" w:rsidRDefault="008C4DED" w:rsidP="0056543F">
            <w:r w:rsidRPr="00456855">
              <w:t>Destination</w:t>
            </w:r>
          </w:p>
        </w:tc>
        <w:tc>
          <w:tcPr>
            <w:tcW w:w="13024" w:type="dxa"/>
          </w:tcPr>
          <w:p w:rsidR="00045ECD" w:rsidRPr="00456855" w:rsidRDefault="00BC6638" w:rsidP="0056543F">
            <w:r w:rsidRPr="00456855">
              <w:t>Caen</w:t>
            </w:r>
          </w:p>
        </w:tc>
      </w:tr>
      <w:tr w:rsidR="00045ECD" w:rsidRPr="00456855">
        <w:tc>
          <w:tcPr>
            <w:tcW w:w="500" w:type="dxa"/>
            <w:shd w:val="clear" w:color="auto" w:fill="0070C0"/>
          </w:tcPr>
          <w:p w:rsidR="00045ECD" w:rsidRPr="00456855" w:rsidRDefault="008C4DED" w:rsidP="0056543F">
            <w:r w:rsidRPr="00456855">
              <w:t>5</w:t>
            </w:r>
          </w:p>
        </w:tc>
        <w:tc>
          <w:tcPr>
            <w:tcW w:w="2274" w:type="dxa"/>
            <w:shd w:val="clear" w:color="auto" w:fill="0070C0"/>
          </w:tcPr>
          <w:p w:rsidR="00045ECD" w:rsidRPr="00456855" w:rsidRDefault="008C4DED" w:rsidP="0056543F">
            <w:r w:rsidRPr="00456855">
              <w:t>Country</w:t>
            </w:r>
          </w:p>
        </w:tc>
        <w:tc>
          <w:tcPr>
            <w:tcW w:w="13024" w:type="dxa"/>
          </w:tcPr>
          <w:p w:rsidR="00045ECD" w:rsidRPr="00456855" w:rsidRDefault="002C6723" w:rsidP="0056543F">
            <w:r w:rsidRPr="00456855">
              <w:t>France</w:t>
            </w:r>
          </w:p>
        </w:tc>
      </w:tr>
      <w:tr w:rsidR="00045ECD" w:rsidRPr="00456855">
        <w:tc>
          <w:tcPr>
            <w:tcW w:w="500" w:type="dxa"/>
            <w:shd w:val="clear" w:color="auto" w:fill="0070C0"/>
          </w:tcPr>
          <w:p w:rsidR="00045ECD" w:rsidRPr="00456855" w:rsidRDefault="008C4DED" w:rsidP="0056543F">
            <w:r w:rsidRPr="00456855">
              <w:t>6</w:t>
            </w:r>
          </w:p>
        </w:tc>
        <w:tc>
          <w:tcPr>
            <w:tcW w:w="2274" w:type="dxa"/>
            <w:shd w:val="clear" w:color="auto" w:fill="0070C0"/>
          </w:tcPr>
          <w:p w:rsidR="00045ECD" w:rsidRPr="00456855" w:rsidRDefault="008C4DED" w:rsidP="0056543F">
            <w:r w:rsidRPr="00456855">
              <w:t>Content name</w:t>
            </w:r>
          </w:p>
        </w:tc>
        <w:tc>
          <w:tcPr>
            <w:tcW w:w="13024" w:type="dxa"/>
          </w:tcPr>
          <w:p w:rsidR="00045ECD" w:rsidRPr="00456855" w:rsidRDefault="002C6723" w:rsidP="006638A8">
            <w:r w:rsidRPr="00456855">
              <w:t xml:space="preserve">Les arts et la culture à </w:t>
            </w:r>
            <w:r w:rsidR="006638A8">
              <w:t>Caen</w:t>
            </w:r>
          </w:p>
        </w:tc>
      </w:tr>
      <w:tr w:rsidR="00045ECD" w:rsidRPr="00456855">
        <w:trPr>
          <w:trHeight w:val="451"/>
        </w:trPr>
        <w:tc>
          <w:tcPr>
            <w:tcW w:w="500" w:type="dxa"/>
            <w:shd w:val="clear" w:color="auto" w:fill="FF0000"/>
          </w:tcPr>
          <w:p w:rsidR="00045ECD" w:rsidRPr="00456855" w:rsidRDefault="008C4DED" w:rsidP="0056543F">
            <w:r w:rsidRPr="00456855">
              <w:t>7</w:t>
            </w:r>
          </w:p>
        </w:tc>
        <w:tc>
          <w:tcPr>
            <w:tcW w:w="2274" w:type="dxa"/>
            <w:shd w:val="clear" w:color="auto" w:fill="FF0000"/>
          </w:tcPr>
          <w:p w:rsidR="00045ECD" w:rsidRPr="00456855" w:rsidRDefault="008C4DED" w:rsidP="0056543F">
            <w:r w:rsidRPr="00456855">
              <w:t>Destination ID</w:t>
            </w:r>
          </w:p>
        </w:tc>
        <w:tc>
          <w:tcPr>
            <w:tcW w:w="13024" w:type="dxa"/>
          </w:tcPr>
          <w:p w:rsidR="00045ECD" w:rsidRPr="00456855" w:rsidRDefault="00441D0C" w:rsidP="0056543F">
            <w:hyperlink r:id="rId5" w:history="1">
              <w:r w:rsidR="002C6723" w:rsidRPr="00456855">
                <w:rPr>
                  <w:rStyle w:val="Lienhypertexte"/>
                  <w:color w:val="auto"/>
                </w:rPr>
                <w:t>www.hotels.com/de1634617</w:t>
              </w:r>
            </w:hyperlink>
          </w:p>
        </w:tc>
      </w:tr>
      <w:tr w:rsidR="00045ECD" w:rsidRPr="00456855">
        <w:tc>
          <w:tcPr>
            <w:tcW w:w="500" w:type="dxa"/>
            <w:shd w:val="clear" w:color="auto" w:fill="0070C0"/>
          </w:tcPr>
          <w:p w:rsidR="00045ECD" w:rsidRPr="00456855" w:rsidRDefault="008C4DED" w:rsidP="0056543F">
            <w:r w:rsidRPr="00456855">
              <w:t>8</w:t>
            </w:r>
          </w:p>
        </w:tc>
        <w:tc>
          <w:tcPr>
            <w:tcW w:w="2274" w:type="dxa"/>
            <w:shd w:val="clear" w:color="auto" w:fill="0070C0"/>
          </w:tcPr>
          <w:p w:rsidR="00045ECD" w:rsidRPr="00456855" w:rsidRDefault="008C4DED" w:rsidP="0056543F">
            <w:r w:rsidRPr="00456855">
              <w:t>Introduction</w:t>
            </w:r>
          </w:p>
        </w:tc>
        <w:tc>
          <w:tcPr>
            <w:tcW w:w="13024" w:type="dxa"/>
          </w:tcPr>
          <w:p w:rsidR="00045ECD" w:rsidRPr="00456855" w:rsidRDefault="00624C73" w:rsidP="00A06FBD">
            <w:pPr>
              <w:tabs>
                <w:tab w:val="left" w:pos="1198"/>
              </w:tabs>
            </w:pPr>
            <w:r w:rsidRPr="00456855">
              <w:t>Musées, spectacles, concer</w:t>
            </w:r>
            <w:r w:rsidR="00A06FBD" w:rsidRPr="00456855">
              <w:t>t</w:t>
            </w:r>
            <w:r w:rsidRPr="00456855">
              <w:t xml:space="preserve">s, </w:t>
            </w:r>
            <w:r w:rsidR="0056543F" w:rsidRPr="00456855">
              <w:t>théâtre</w:t>
            </w:r>
            <w:r w:rsidRPr="00456855">
              <w:t>, expositions, animations artistiques, les manifestations culturelles ne manquent pas à Caen</w:t>
            </w:r>
            <w:r w:rsidR="0056543F" w:rsidRPr="00456855">
              <w:t>. Ces quelques pistes laissent libre cours aux désirs et à la sensibilité.</w:t>
            </w:r>
          </w:p>
        </w:tc>
      </w:tr>
      <w:tr w:rsidR="00045ECD" w:rsidRPr="00456855">
        <w:tc>
          <w:tcPr>
            <w:tcW w:w="500" w:type="dxa"/>
            <w:shd w:val="clear" w:color="auto" w:fill="9CC2E5"/>
          </w:tcPr>
          <w:p w:rsidR="00045ECD" w:rsidRPr="00456855" w:rsidRDefault="008C4DED" w:rsidP="0056543F">
            <w:r w:rsidRPr="00456855">
              <w:t>9</w:t>
            </w:r>
          </w:p>
        </w:tc>
        <w:tc>
          <w:tcPr>
            <w:tcW w:w="2274" w:type="dxa"/>
            <w:shd w:val="clear" w:color="auto" w:fill="9CC2E5"/>
          </w:tcPr>
          <w:p w:rsidR="00045ECD" w:rsidRPr="00456855" w:rsidRDefault="008C4DED" w:rsidP="0056543F">
            <w:r w:rsidRPr="00456855">
              <w:t xml:space="preserve">Paragraph 1 </w:t>
            </w:r>
            <w:proofErr w:type="spellStart"/>
            <w:r w:rsidRPr="00456855">
              <w:t>heading</w:t>
            </w:r>
            <w:proofErr w:type="spellEnd"/>
          </w:p>
        </w:tc>
        <w:tc>
          <w:tcPr>
            <w:tcW w:w="13024" w:type="dxa"/>
          </w:tcPr>
          <w:p w:rsidR="00B061FE" w:rsidRPr="00456855" w:rsidRDefault="005B5055" w:rsidP="0056543F">
            <w:r w:rsidRPr="00456855">
              <w:t>L’héritage de Guillaume le Conquérant</w:t>
            </w:r>
          </w:p>
        </w:tc>
      </w:tr>
      <w:tr w:rsidR="00045ECD" w:rsidRPr="00456855">
        <w:tc>
          <w:tcPr>
            <w:tcW w:w="500" w:type="dxa"/>
            <w:shd w:val="clear" w:color="auto" w:fill="9CC2E5"/>
          </w:tcPr>
          <w:p w:rsidR="00045ECD" w:rsidRPr="00456855" w:rsidRDefault="008C4DED" w:rsidP="0056543F">
            <w:r w:rsidRPr="00456855">
              <w:t>10</w:t>
            </w:r>
          </w:p>
        </w:tc>
        <w:tc>
          <w:tcPr>
            <w:tcW w:w="2274" w:type="dxa"/>
            <w:shd w:val="clear" w:color="auto" w:fill="9CC2E5"/>
          </w:tcPr>
          <w:p w:rsidR="00045ECD" w:rsidRPr="00456855" w:rsidRDefault="008C4DED" w:rsidP="0056543F">
            <w:r w:rsidRPr="00456855">
              <w:t>Paragraph 1 intro</w:t>
            </w:r>
          </w:p>
        </w:tc>
        <w:tc>
          <w:tcPr>
            <w:tcW w:w="13024" w:type="dxa"/>
          </w:tcPr>
          <w:p w:rsidR="00045ECD" w:rsidRPr="00456855" w:rsidRDefault="002C6723" w:rsidP="006638A8">
            <w:r w:rsidRPr="00456855">
              <w:t xml:space="preserve">Riche d’un </w:t>
            </w:r>
            <w:r w:rsidR="0056543F" w:rsidRPr="00456855">
              <w:t>patrimoine</w:t>
            </w:r>
            <w:r w:rsidRPr="00456855">
              <w:t xml:space="preserve"> exceptionnel, Caen porte l’héritage de son fondateur : Guillaume le Conquérant. Outre </w:t>
            </w:r>
            <w:r w:rsidR="0056543F" w:rsidRPr="00456855">
              <w:t xml:space="preserve">le remarquable </w:t>
            </w:r>
            <w:r w:rsidR="006638A8">
              <w:t>p</w:t>
            </w:r>
            <w:r w:rsidR="0056543F" w:rsidRPr="00456855">
              <w:t>alais ducal, l’</w:t>
            </w:r>
            <w:r w:rsidR="006638A8">
              <w:t>a</w:t>
            </w:r>
            <w:r w:rsidRPr="00456855">
              <w:t xml:space="preserve">bbaye </w:t>
            </w:r>
            <w:r w:rsidR="006E649D" w:rsidRPr="00456855">
              <w:t>aux Hommes et l’</w:t>
            </w:r>
            <w:r w:rsidR="006638A8">
              <w:t>a</w:t>
            </w:r>
            <w:r w:rsidR="006E649D" w:rsidRPr="00456855">
              <w:t>bbaye aux D</w:t>
            </w:r>
            <w:r w:rsidR="0056543F" w:rsidRPr="00456855">
              <w:t>ames</w:t>
            </w:r>
            <w:r w:rsidR="006E649D" w:rsidRPr="00456855">
              <w:t xml:space="preserve"> </w:t>
            </w:r>
            <w:r w:rsidRPr="00456855">
              <w:t>sont les témoins de la puissance de la Normandie du 11</w:t>
            </w:r>
            <w:r w:rsidRPr="00456855">
              <w:rPr>
                <w:vertAlign w:val="superscript"/>
              </w:rPr>
              <w:t>ème</w:t>
            </w:r>
            <w:r w:rsidRPr="00456855">
              <w:t xml:space="preserve"> siècle.</w:t>
            </w:r>
          </w:p>
        </w:tc>
      </w:tr>
      <w:tr w:rsidR="00045ECD" w:rsidRPr="00456855">
        <w:tc>
          <w:tcPr>
            <w:tcW w:w="500" w:type="dxa"/>
            <w:shd w:val="clear" w:color="auto" w:fill="9CC2E5"/>
          </w:tcPr>
          <w:p w:rsidR="00045ECD" w:rsidRPr="00456855" w:rsidRDefault="008C4DED" w:rsidP="0056543F">
            <w:r w:rsidRPr="00456855">
              <w:t>11</w:t>
            </w:r>
          </w:p>
        </w:tc>
        <w:tc>
          <w:tcPr>
            <w:tcW w:w="2274" w:type="dxa"/>
            <w:shd w:val="clear" w:color="auto" w:fill="9CC2E5"/>
          </w:tcPr>
          <w:p w:rsidR="00045ECD" w:rsidRPr="00456855" w:rsidRDefault="008C4DED" w:rsidP="0056543F">
            <w:r w:rsidRPr="00456855">
              <w:t>Paragraph 1 venue 1 name</w:t>
            </w:r>
          </w:p>
        </w:tc>
        <w:tc>
          <w:tcPr>
            <w:tcW w:w="13024" w:type="dxa"/>
          </w:tcPr>
          <w:p w:rsidR="00045ECD" w:rsidRPr="00456855" w:rsidRDefault="007120CC" w:rsidP="006638A8">
            <w:r w:rsidRPr="00456855">
              <w:t>L’</w:t>
            </w:r>
            <w:r w:rsidR="006638A8">
              <w:t>a</w:t>
            </w:r>
            <w:r w:rsidRPr="00456855">
              <w:t>bbaye aux Dames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12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1 description</w:t>
            </w:r>
          </w:p>
        </w:tc>
        <w:tc>
          <w:tcPr>
            <w:tcW w:w="13024" w:type="dxa"/>
          </w:tcPr>
          <w:p w:rsidR="005435CF" w:rsidRPr="00456855" w:rsidRDefault="005435CF" w:rsidP="006638A8">
            <w:r w:rsidRPr="00456855">
              <w:t xml:space="preserve">Fondée vers 1060 </w:t>
            </w:r>
            <w:r w:rsidR="006E649D" w:rsidRPr="00456855">
              <w:t xml:space="preserve">par Mathilde de Flandre, épouse </w:t>
            </w:r>
            <w:r w:rsidRPr="00456855">
              <w:t>de Guillaume le Conquérant, l’</w:t>
            </w:r>
            <w:r w:rsidR="006638A8">
              <w:t>a</w:t>
            </w:r>
            <w:r w:rsidRPr="00456855">
              <w:t>bbaye aux Dames abrite une é</w:t>
            </w:r>
            <w:r w:rsidR="006638A8">
              <w:t>glise abbatiale, véritable chef-</w:t>
            </w:r>
            <w:r w:rsidRPr="00456855">
              <w:t>d’œuvre de l’art roman normand et une magnifique chapelle gothique minutieusement restaurée au 19</w:t>
            </w:r>
            <w:r w:rsidRPr="00456855">
              <w:rPr>
                <w:vertAlign w:val="superscript"/>
              </w:rPr>
              <w:t>ème</w:t>
            </w:r>
            <w:r w:rsidR="006638A8">
              <w:t xml:space="preserve"> siècle.</w:t>
            </w:r>
            <w:r w:rsidRPr="00456855">
              <w:t xml:space="preserve"> A proximité</w:t>
            </w:r>
            <w:r w:rsidR="006638A8">
              <w:t>,</w:t>
            </w:r>
            <w:r w:rsidRPr="00456855">
              <w:t xml:space="preserve"> s’ouvre le quartier du </w:t>
            </w:r>
            <w:proofErr w:type="spellStart"/>
            <w:r w:rsidRPr="00456855">
              <w:t>Vaugueux</w:t>
            </w:r>
            <w:proofErr w:type="spellEnd"/>
            <w:r w:rsidRPr="00456855">
              <w:t xml:space="preserve"> où il fait bon flâner. 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13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1 address Line 1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autoSpaceDE w:val="0"/>
              <w:autoSpaceDN w:val="0"/>
              <w:adjustRightInd w:val="0"/>
            </w:pPr>
            <w:r w:rsidRPr="00456855">
              <w:t>Place Reine Mathilde</w:t>
            </w:r>
          </w:p>
          <w:p w:rsidR="005435CF" w:rsidRPr="00456855" w:rsidRDefault="005435CF" w:rsidP="0056543F">
            <w:pPr>
              <w:widowControl w:val="0"/>
              <w:autoSpaceDE w:val="0"/>
              <w:autoSpaceDN w:val="0"/>
              <w:adjustRightInd w:val="0"/>
            </w:pPr>
            <w:r w:rsidRPr="00456855">
              <w:t>14000 Caen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14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1 contact number</w:t>
            </w:r>
          </w:p>
        </w:tc>
        <w:tc>
          <w:tcPr>
            <w:tcW w:w="13024" w:type="dxa"/>
          </w:tcPr>
          <w:p w:rsidR="005435CF" w:rsidRPr="00456855" w:rsidRDefault="005435CF" w:rsidP="0056543F">
            <w:r w:rsidRPr="00456855">
              <w:t>33 (0)2 31 06 98 98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15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1 URL</w:t>
            </w:r>
          </w:p>
        </w:tc>
        <w:tc>
          <w:tcPr>
            <w:tcW w:w="13024" w:type="dxa"/>
          </w:tcPr>
          <w:p w:rsidR="005435CF" w:rsidRPr="00456855" w:rsidRDefault="005435CF" w:rsidP="0056543F">
            <w:r w:rsidRPr="00456855">
              <w:t>www.</w:t>
            </w:r>
            <w:r w:rsidRPr="00456855">
              <w:rPr>
                <w:bCs/>
              </w:rPr>
              <w:t>caen</w:t>
            </w:r>
            <w:r w:rsidRPr="00456855">
              <w:t>-tourisme.fr/fr/decouvrir-</w:t>
            </w:r>
            <w:r w:rsidRPr="00456855">
              <w:rPr>
                <w:bCs/>
              </w:rPr>
              <w:t>caen</w:t>
            </w:r>
            <w:r w:rsidRPr="00456855">
              <w:t>/...le.../</w:t>
            </w:r>
            <w:r w:rsidRPr="00456855">
              <w:rPr>
                <w:bCs/>
              </w:rPr>
              <w:t>abbaye-aux-dames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16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2 name</w:t>
            </w:r>
          </w:p>
        </w:tc>
        <w:tc>
          <w:tcPr>
            <w:tcW w:w="13024" w:type="dxa"/>
          </w:tcPr>
          <w:p w:rsidR="005435CF" w:rsidRPr="00456855" w:rsidRDefault="006E649D" w:rsidP="006638A8">
            <w:r w:rsidRPr="00456855">
              <w:t>L’</w:t>
            </w:r>
            <w:r w:rsidR="006638A8">
              <w:t>a</w:t>
            </w:r>
            <w:r w:rsidRPr="00456855">
              <w:t>bbaye aux H</w:t>
            </w:r>
            <w:r w:rsidR="005435CF" w:rsidRPr="00456855">
              <w:t>ommes et ses environs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17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2 description</w:t>
            </w:r>
          </w:p>
        </w:tc>
        <w:tc>
          <w:tcPr>
            <w:tcW w:w="13024" w:type="dxa"/>
          </w:tcPr>
          <w:p w:rsidR="005435CF" w:rsidRPr="00456855" w:rsidRDefault="005435CF" w:rsidP="006638A8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456855">
              <w:t xml:space="preserve">Actuel </w:t>
            </w:r>
            <w:r w:rsidR="006638A8">
              <w:t>h</w:t>
            </w:r>
            <w:r w:rsidRPr="00456855">
              <w:t xml:space="preserve">ôtel </w:t>
            </w:r>
            <w:r w:rsidR="006E649D" w:rsidRPr="00456855">
              <w:t xml:space="preserve">de </w:t>
            </w:r>
            <w:r w:rsidR="006638A8">
              <w:t>v</w:t>
            </w:r>
            <w:r w:rsidR="006E649D" w:rsidRPr="00456855">
              <w:t>ille de Caen, l’</w:t>
            </w:r>
            <w:r w:rsidR="006638A8">
              <w:t>a</w:t>
            </w:r>
            <w:r w:rsidR="006E649D" w:rsidRPr="00456855">
              <w:t>bbaye aux H</w:t>
            </w:r>
            <w:r w:rsidRPr="00456855">
              <w:t xml:space="preserve">ommes est </w:t>
            </w:r>
            <w:r w:rsidR="006638A8">
              <w:t>l’</w:t>
            </w:r>
            <w:r w:rsidRPr="00456855">
              <w:t>un des sites patrimoniaux majeurs de la cit</w:t>
            </w:r>
            <w:r w:rsidR="006638A8">
              <w:t>é. Chef-</w:t>
            </w:r>
            <w:r w:rsidRPr="00456855">
              <w:t xml:space="preserve">d’œuvre de l’architecture romane normande, elle </w:t>
            </w:r>
            <w:r w:rsidR="006E649D" w:rsidRPr="00456855">
              <w:t xml:space="preserve">a </w:t>
            </w:r>
            <w:r w:rsidRPr="00456855">
              <w:t xml:space="preserve">grandement influencé la construction des abbayes en Angleterre. 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18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2 address Line 1</w:t>
            </w:r>
          </w:p>
        </w:tc>
        <w:tc>
          <w:tcPr>
            <w:tcW w:w="13024" w:type="dxa"/>
          </w:tcPr>
          <w:p w:rsidR="005435CF" w:rsidRPr="00456855" w:rsidRDefault="006638A8" w:rsidP="006638A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>
              <w:rPr>
                <w:bCs/>
              </w:rPr>
              <w:t>Abbaye aux Hommes/h</w:t>
            </w:r>
            <w:r w:rsidR="005435CF" w:rsidRPr="00456855">
              <w:rPr>
                <w:bCs/>
              </w:rPr>
              <w:t xml:space="preserve">ôtel de </w:t>
            </w:r>
            <w:r>
              <w:rPr>
                <w:bCs/>
              </w:rPr>
              <w:t>v</w:t>
            </w:r>
            <w:r w:rsidR="005435CF" w:rsidRPr="00456855">
              <w:rPr>
                <w:bCs/>
              </w:rPr>
              <w:t>ille de Caen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19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2 contact number</w:t>
            </w:r>
          </w:p>
        </w:tc>
        <w:tc>
          <w:tcPr>
            <w:tcW w:w="13024" w:type="dxa"/>
          </w:tcPr>
          <w:p w:rsidR="005435CF" w:rsidRPr="00456855" w:rsidRDefault="005435CF" w:rsidP="006638A8">
            <w:r w:rsidRPr="00456855">
              <w:t>Fondée en 1063 par le duc de Normandie, Guillaume le Conquérant, l’</w:t>
            </w:r>
            <w:r w:rsidR="006638A8">
              <w:t xml:space="preserve">abbaye aux </w:t>
            </w:r>
            <w:r w:rsidRPr="00456855">
              <w:t>Homme</w:t>
            </w:r>
            <w:r w:rsidR="001B7FCE" w:rsidRPr="00456855">
              <w:t>s</w:t>
            </w:r>
            <w:r w:rsidRPr="00456855">
              <w:t>, en partie reconstruite au 18</w:t>
            </w:r>
            <w:r w:rsidR="006638A8" w:rsidRPr="00456855">
              <w:rPr>
                <w:vertAlign w:val="superscript"/>
              </w:rPr>
              <w:t>ème</w:t>
            </w:r>
            <w:r w:rsidRPr="00456855">
              <w:t xml:space="preserve"> siècle conserve un remarquable décor de boiseries, tableaux et ferronneries  ainsi qu’un superbe cloître de style toscan.</w:t>
            </w:r>
          </w:p>
        </w:tc>
      </w:tr>
      <w:tr w:rsidR="005435CF" w:rsidRPr="00456855">
        <w:tc>
          <w:tcPr>
            <w:tcW w:w="500" w:type="dxa"/>
            <w:shd w:val="clear" w:color="auto" w:fill="9CC2E5"/>
          </w:tcPr>
          <w:p w:rsidR="005435CF" w:rsidRPr="00456855" w:rsidRDefault="005435CF" w:rsidP="0056543F">
            <w:r w:rsidRPr="00456855">
              <w:t>20</w:t>
            </w:r>
          </w:p>
        </w:tc>
        <w:tc>
          <w:tcPr>
            <w:tcW w:w="2274" w:type="dxa"/>
            <w:shd w:val="clear" w:color="auto" w:fill="9CC2E5"/>
          </w:tcPr>
          <w:p w:rsidR="005435CF" w:rsidRPr="00456855" w:rsidRDefault="005435CF" w:rsidP="0056543F">
            <w:r w:rsidRPr="00456855">
              <w:t>Paragraph 1 venue 2 URL</w:t>
            </w:r>
          </w:p>
        </w:tc>
        <w:tc>
          <w:tcPr>
            <w:tcW w:w="13024" w:type="dxa"/>
          </w:tcPr>
          <w:p w:rsidR="005435CF" w:rsidRPr="00456855" w:rsidRDefault="005435CF" w:rsidP="0056543F">
            <w:r w:rsidRPr="00456855">
              <w:t>Esplanade Jean-Marie Louvel</w:t>
            </w:r>
          </w:p>
          <w:p w:rsidR="005435CF" w:rsidRPr="00456855" w:rsidRDefault="006638A8" w:rsidP="0056543F">
            <w:r>
              <w:t>14</w:t>
            </w:r>
            <w:r w:rsidR="005435CF" w:rsidRPr="00456855">
              <w:t>000 Caen    </w:t>
            </w:r>
            <w:hyperlink r:id="rId6" w:history="1">
              <w:r w:rsidR="005435CF" w:rsidRPr="00456855">
                <w:rPr>
                  <w:u w:val="single"/>
                </w:rPr>
                <w:t>www.caen.fr/abbayeauxhommes/</w:t>
              </w:r>
            </w:hyperlink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21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 xml:space="preserve">Paragraph 2 </w:t>
            </w:r>
            <w:proofErr w:type="spellStart"/>
            <w:r w:rsidRPr="00456855">
              <w:t>heading</w:t>
            </w:r>
            <w:proofErr w:type="spellEnd"/>
          </w:p>
        </w:tc>
        <w:tc>
          <w:tcPr>
            <w:tcW w:w="13024" w:type="dxa"/>
          </w:tcPr>
          <w:p w:rsidR="005435CF" w:rsidRPr="00456855" w:rsidRDefault="005435CF" w:rsidP="006638A8">
            <w:r w:rsidRPr="00456855">
              <w:t xml:space="preserve">Le </w:t>
            </w:r>
            <w:r w:rsidR="006638A8">
              <w:t>c</w:t>
            </w:r>
            <w:r w:rsidRPr="00456855">
              <w:t xml:space="preserve">hâteau </w:t>
            </w:r>
            <w:r w:rsidR="006638A8">
              <w:t>d</w:t>
            </w:r>
            <w:r w:rsidRPr="00456855">
              <w:t>ucal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22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intro</w:t>
            </w:r>
          </w:p>
        </w:tc>
        <w:tc>
          <w:tcPr>
            <w:tcW w:w="13024" w:type="dxa"/>
          </w:tcPr>
          <w:p w:rsidR="005435CF" w:rsidRPr="00456855" w:rsidRDefault="005435CF" w:rsidP="006638A8">
            <w:pPr>
              <w:widowControl w:val="0"/>
              <w:autoSpaceDE w:val="0"/>
              <w:autoSpaceDN w:val="0"/>
              <w:adjustRightInd w:val="0"/>
              <w:spacing w:after="100"/>
            </w:pPr>
            <w:r w:rsidRPr="00456855">
              <w:t>Tour à tour forteresse royale, bastion anglais et caserne d'inf</w:t>
            </w:r>
            <w:r w:rsidR="006E649D" w:rsidRPr="00456855">
              <w:t xml:space="preserve">anterie, le </w:t>
            </w:r>
            <w:r w:rsidR="006638A8">
              <w:t>c</w:t>
            </w:r>
            <w:r w:rsidR="006E649D" w:rsidRPr="00456855">
              <w:t xml:space="preserve">hâteau </w:t>
            </w:r>
            <w:r w:rsidR="006638A8">
              <w:t xml:space="preserve">ducal, haut </w:t>
            </w:r>
            <w:r w:rsidRPr="00456855">
              <w:t>lieu du patrimoine caennais</w:t>
            </w:r>
            <w:r w:rsidR="006E649D" w:rsidRPr="00456855">
              <w:t>,</w:t>
            </w:r>
            <w:r w:rsidRPr="00456855">
              <w:t xml:space="preserve"> accueille le </w:t>
            </w:r>
            <w:r w:rsidR="006638A8">
              <w:t>m</w:t>
            </w:r>
            <w:r w:rsidRPr="00456855">
              <w:t xml:space="preserve">usée des Beaux-arts et le </w:t>
            </w:r>
            <w:r w:rsidR="006638A8">
              <w:t>m</w:t>
            </w:r>
            <w:r w:rsidRPr="00456855">
              <w:t xml:space="preserve">usée de Normandie. A voir : la </w:t>
            </w:r>
            <w:r w:rsidR="006638A8">
              <w:t>s</w:t>
            </w:r>
            <w:r w:rsidRPr="00456855">
              <w:t>alle de l'Echiquier, unique témoignage de l'architecture des palais anglo-normands du XII</w:t>
            </w:r>
            <w:r w:rsidR="006638A8" w:rsidRPr="00456855">
              <w:rPr>
                <w:vertAlign w:val="superscript"/>
              </w:rPr>
              <w:t>ème</w:t>
            </w:r>
            <w:r w:rsidRPr="00456855">
              <w:t xml:space="preserve"> siècle. 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23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1 name</w:t>
            </w:r>
          </w:p>
        </w:tc>
        <w:tc>
          <w:tcPr>
            <w:tcW w:w="13024" w:type="dxa"/>
          </w:tcPr>
          <w:p w:rsidR="005435CF" w:rsidRPr="00456855" w:rsidRDefault="006E649D" w:rsidP="0056543F">
            <w:r w:rsidRPr="00456855">
              <w:t xml:space="preserve">Le </w:t>
            </w:r>
            <w:r w:rsidR="005435CF" w:rsidRPr="00456855">
              <w:t>musée de</w:t>
            </w:r>
            <w:r w:rsidR="00A06FBD" w:rsidRPr="00456855">
              <w:t>s</w:t>
            </w:r>
            <w:r w:rsidR="005435CF" w:rsidRPr="00456855">
              <w:t xml:space="preserve"> Beaux-Arts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24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1 description</w:t>
            </w:r>
          </w:p>
        </w:tc>
        <w:tc>
          <w:tcPr>
            <w:tcW w:w="13024" w:type="dxa"/>
          </w:tcPr>
          <w:p w:rsidR="005435CF" w:rsidRPr="00456855" w:rsidRDefault="005435CF" w:rsidP="00456855">
            <w:r w:rsidRPr="00456855">
              <w:t>Situé dans un bâtiment contemporain</w:t>
            </w:r>
            <w:r w:rsidRPr="00456855">
              <w:rPr>
                <w:bCs/>
              </w:rPr>
              <w:t xml:space="preserve"> au cœur du château ducal</w:t>
            </w:r>
            <w:r w:rsidRPr="00456855">
              <w:t>, le musée de</w:t>
            </w:r>
            <w:r w:rsidR="00A06FBD" w:rsidRPr="00456855">
              <w:t>s</w:t>
            </w:r>
            <w:r w:rsidRPr="00456855">
              <w:t xml:space="preserve"> Beaux-Arts compte parmi les plus importants de France dans le</w:t>
            </w:r>
            <w:r w:rsidR="00A06FBD" w:rsidRPr="00456855">
              <w:t xml:space="preserve"> domaine</w:t>
            </w:r>
            <w:r w:rsidRPr="00456855">
              <w:t xml:space="preserve"> de la peinture européenne </w:t>
            </w:r>
            <w:r w:rsidR="00E5566A" w:rsidRPr="00456855">
              <w:rPr>
                <w:bCs/>
              </w:rPr>
              <w:t>du XIV</w:t>
            </w:r>
            <w:r w:rsidR="006638A8" w:rsidRPr="00456855">
              <w:rPr>
                <w:vertAlign w:val="superscript"/>
              </w:rPr>
              <w:t>ème</w:t>
            </w:r>
            <w:r w:rsidR="00E5566A" w:rsidRPr="00456855">
              <w:rPr>
                <w:bCs/>
              </w:rPr>
              <w:t xml:space="preserve"> siècle jusqu’à </w:t>
            </w:r>
            <w:r w:rsidRPr="00456855">
              <w:rPr>
                <w:bCs/>
              </w:rPr>
              <w:t>aujourd'hui</w:t>
            </w:r>
            <w:r w:rsidRPr="00456855">
              <w:t xml:space="preserve">. Le </w:t>
            </w:r>
            <w:r w:rsidRPr="00456855">
              <w:rPr>
                <w:bCs/>
              </w:rPr>
              <w:t>parc de sculptures</w:t>
            </w:r>
            <w:r w:rsidRPr="00456855">
              <w:t xml:space="preserve"> complète </w:t>
            </w:r>
            <w:r w:rsidR="00A06FBD" w:rsidRPr="00456855">
              <w:t>les</w:t>
            </w:r>
            <w:r w:rsidRPr="00456855">
              <w:t xml:space="preserve"> abords du musée. Une boutique et un restaurant donnent l’occasion aux visiteurs de </w:t>
            </w:r>
            <w:r w:rsidR="006E649D" w:rsidRPr="00456855">
              <w:t>marquer</w:t>
            </w:r>
            <w:r w:rsidRPr="00456855">
              <w:t xml:space="preserve"> une halte et</w:t>
            </w:r>
            <w:r w:rsidR="00A06FBD" w:rsidRPr="00456855">
              <w:t xml:space="preserve"> de</w:t>
            </w:r>
            <w:r w:rsidRPr="00456855">
              <w:t xml:space="preserve"> faire le plein de souvenirs.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25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1 address Line 1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t xml:space="preserve">Le </w:t>
            </w:r>
            <w:r w:rsidR="006638A8">
              <w:t>c</w:t>
            </w:r>
            <w:r w:rsidRPr="00456855">
              <w:t>hâteau</w:t>
            </w:r>
          </w:p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t>14000 Caen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26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1 contact number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rPr>
                <w:bCs/>
              </w:rPr>
              <w:t>33 (0)2 31 30 47 70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27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1 URL</w:t>
            </w:r>
          </w:p>
        </w:tc>
        <w:tc>
          <w:tcPr>
            <w:tcW w:w="13024" w:type="dxa"/>
          </w:tcPr>
          <w:p w:rsidR="005435CF" w:rsidRPr="00456855" w:rsidRDefault="00441D0C" w:rsidP="0056543F">
            <w:hyperlink r:id="rId7" w:history="1">
              <w:r w:rsidR="005435CF" w:rsidRPr="00456855">
                <w:rPr>
                  <w:u w:val="single"/>
                </w:rPr>
                <w:t>www.mba.caen.fr</w:t>
              </w:r>
            </w:hyperlink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28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2 name</w:t>
            </w:r>
          </w:p>
        </w:tc>
        <w:tc>
          <w:tcPr>
            <w:tcW w:w="13024" w:type="dxa"/>
          </w:tcPr>
          <w:p w:rsidR="005435CF" w:rsidRPr="00456855" w:rsidRDefault="006E649D" w:rsidP="006638A8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456855">
              <w:t xml:space="preserve">Le </w:t>
            </w:r>
            <w:r w:rsidR="006638A8">
              <w:t>m</w:t>
            </w:r>
            <w:r w:rsidR="005435CF" w:rsidRPr="00456855">
              <w:t xml:space="preserve">usée de Normandie 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29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2 description</w:t>
            </w:r>
          </w:p>
        </w:tc>
        <w:tc>
          <w:tcPr>
            <w:tcW w:w="13024" w:type="dxa"/>
          </w:tcPr>
          <w:p w:rsidR="005435CF" w:rsidRPr="00456855" w:rsidRDefault="005435CF" w:rsidP="006638A8">
            <w:r w:rsidRPr="00456855">
              <w:t>Musée d'histoire et de société</w:t>
            </w:r>
            <w:r w:rsidR="00A06FBD" w:rsidRPr="00456855">
              <w:t>,</w:t>
            </w:r>
            <w:r w:rsidRPr="00456855">
              <w:t xml:space="preserve"> le </w:t>
            </w:r>
            <w:r w:rsidR="006638A8">
              <w:t>m</w:t>
            </w:r>
            <w:r w:rsidRPr="00456855">
              <w:t>usée de Normandie présente une importante collection archéologique et ethnographique, de la préhistoire jusqu’à la société industrielle</w:t>
            </w:r>
            <w:r w:rsidR="00E5566A" w:rsidRPr="00456855">
              <w:t>,</w:t>
            </w:r>
            <w:r w:rsidRPr="00456855">
              <w:t xml:space="preserve"> en passant par les g</w:t>
            </w:r>
            <w:r w:rsidR="006638A8">
              <w:t xml:space="preserve">randes migrations du haut Moyen </w:t>
            </w:r>
            <w:r w:rsidRPr="00456855">
              <w:t>Age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30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2 address Line 1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t xml:space="preserve">Le </w:t>
            </w:r>
            <w:r w:rsidR="00DB38D8">
              <w:t>c</w:t>
            </w:r>
            <w:r w:rsidRPr="00456855">
              <w:t>hâteau</w:t>
            </w:r>
          </w:p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t>14000 CAEN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31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2 contact number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rPr>
                <w:bCs/>
              </w:rPr>
              <w:t>33 (0)2 31 30 47 60</w:t>
            </w:r>
          </w:p>
        </w:tc>
      </w:tr>
      <w:tr w:rsidR="005435CF" w:rsidRPr="00456855">
        <w:tc>
          <w:tcPr>
            <w:tcW w:w="500" w:type="dxa"/>
            <w:shd w:val="clear" w:color="auto" w:fill="BDD6EE"/>
          </w:tcPr>
          <w:p w:rsidR="005435CF" w:rsidRPr="00456855" w:rsidRDefault="005435CF" w:rsidP="0056543F">
            <w:r w:rsidRPr="00456855">
              <w:t>32</w:t>
            </w:r>
          </w:p>
        </w:tc>
        <w:tc>
          <w:tcPr>
            <w:tcW w:w="2274" w:type="dxa"/>
            <w:shd w:val="clear" w:color="auto" w:fill="BDD6EE"/>
          </w:tcPr>
          <w:p w:rsidR="005435CF" w:rsidRPr="00456855" w:rsidRDefault="005435CF" w:rsidP="0056543F">
            <w:r w:rsidRPr="00456855">
              <w:t>Paragraph 2 venue 2 URL</w:t>
            </w:r>
          </w:p>
        </w:tc>
        <w:tc>
          <w:tcPr>
            <w:tcW w:w="13024" w:type="dxa"/>
          </w:tcPr>
          <w:p w:rsidR="005435CF" w:rsidRPr="00456855" w:rsidRDefault="00441D0C" w:rsidP="0056543F">
            <w:hyperlink r:id="rId8" w:history="1">
              <w:r w:rsidR="005435CF" w:rsidRPr="00456855">
                <w:rPr>
                  <w:u w:val="single"/>
                </w:rPr>
                <w:t>www.musee-de-normandie.fr</w:t>
              </w:r>
            </w:hyperlink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33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 xml:space="preserve">Paragraph 3 </w:t>
            </w:r>
            <w:proofErr w:type="spellStart"/>
            <w:r w:rsidRPr="00456855">
              <w:t>heading</w:t>
            </w:r>
            <w:proofErr w:type="spellEnd"/>
          </w:p>
        </w:tc>
        <w:tc>
          <w:tcPr>
            <w:tcW w:w="13024" w:type="dxa"/>
          </w:tcPr>
          <w:p w:rsidR="005435CF" w:rsidRPr="00456855" w:rsidRDefault="005435CF" w:rsidP="0056543F">
            <w:r w:rsidRPr="00456855">
              <w:t>Les musées initiatiques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34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intro</w:t>
            </w:r>
          </w:p>
        </w:tc>
        <w:tc>
          <w:tcPr>
            <w:tcW w:w="13024" w:type="dxa"/>
          </w:tcPr>
          <w:p w:rsidR="005435CF" w:rsidRPr="00456855" w:rsidRDefault="005435CF" w:rsidP="00DB38D8">
            <w:r w:rsidRPr="00456855">
              <w:t xml:space="preserve">A quoi ressemblait la vie quotidienne de nos ancêtres </w:t>
            </w:r>
            <w:r w:rsidR="00DB38D8">
              <w:t>g</w:t>
            </w:r>
            <w:r w:rsidRPr="00456855">
              <w:t>allo-</w:t>
            </w:r>
            <w:r w:rsidR="00DB38D8">
              <w:t>r</w:t>
            </w:r>
            <w:r w:rsidRPr="00456855">
              <w:t>omains, quelle évolution</w:t>
            </w:r>
            <w:r w:rsidR="00E5566A" w:rsidRPr="00456855">
              <w:t xml:space="preserve"> a</w:t>
            </w:r>
            <w:r w:rsidR="00456855" w:rsidRPr="00456855">
              <w:t xml:space="preserve"> subi</w:t>
            </w:r>
            <w:r w:rsidRPr="00456855">
              <w:t xml:space="preserve"> la faune local</w:t>
            </w:r>
            <w:r w:rsidR="00DB38D8">
              <w:t>e ? Loin des tableaux de maître</w:t>
            </w:r>
            <w:r w:rsidRPr="00456855">
              <w:t xml:space="preserve"> et des statues classiques, ces deux musées font la part belle à </w:t>
            </w:r>
            <w:r w:rsidR="006E649D" w:rsidRPr="00456855">
              <w:t xml:space="preserve">la </w:t>
            </w:r>
            <w:r w:rsidRPr="00456855">
              <w:t xml:space="preserve">transformation de la société humaine et animale. 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35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1 name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autoSpaceDE w:val="0"/>
              <w:autoSpaceDN w:val="0"/>
              <w:adjustRightInd w:val="0"/>
              <w:jc w:val="both"/>
            </w:pPr>
            <w:r w:rsidRPr="00456855">
              <w:rPr>
                <w:bCs/>
              </w:rPr>
              <w:t xml:space="preserve">Le </w:t>
            </w:r>
            <w:r w:rsidR="00DB38D8">
              <w:rPr>
                <w:bCs/>
              </w:rPr>
              <w:t>m</w:t>
            </w:r>
            <w:r w:rsidRPr="00456855">
              <w:rPr>
                <w:bCs/>
              </w:rPr>
              <w:t>usée d’Initiation à la Nature est dédié à la faune et à la flore de Basse-Normandie. </w:t>
            </w:r>
          </w:p>
          <w:p w:rsidR="005435CF" w:rsidRPr="00456855" w:rsidRDefault="005435CF" w:rsidP="0056543F"/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36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1 description</w:t>
            </w:r>
          </w:p>
        </w:tc>
        <w:tc>
          <w:tcPr>
            <w:tcW w:w="13024" w:type="dxa"/>
          </w:tcPr>
          <w:p w:rsidR="005435CF" w:rsidRPr="00456855" w:rsidRDefault="005435CF" w:rsidP="00DB38D8">
            <w:pPr>
              <w:widowControl w:val="0"/>
              <w:autoSpaceDE w:val="0"/>
              <w:autoSpaceDN w:val="0"/>
              <w:adjustRightInd w:val="0"/>
              <w:jc w:val="both"/>
            </w:pPr>
            <w:r w:rsidRPr="00456855">
              <w:t>Mammifères et rapaces du bocage, oisea</w:t>
            </w:r>
            <w:r w:rsidR="006E649D" w:rsidRPr="00456855">
              <w:t>ux des marais et du bord de mer :</w:t>
            </w:r>
            <w:r w:rsidRPr="00456855">
              <w:t xml:space="preserve"> le </w:t>
            </w:r>
            <w:r w:rsidR="00DB38D8">
              <w:rPr>
                <w:bCs/>
              </w:rPr>
              <w:t>m</w:t>
            </w:r>
            <w:r w:rsidRPr="00456855">
              <w:rPr>
                <w:bCs/>
              </w:rPr>
              <w:t>usée d’Initiation à la Nature est dédié à la faune et à la flore de Basse-Normandie</w:t>
            </w:r>
            <w:r w:rsidR="006E649D" w:rsidRPr="00456855">
              <w:rPr>
                <w:bCs/>
              </w:rPr>
              <w:t>. Il</w:t>
            </w:r>
            <w:r w:rsidRPr="00456855">
              <w:rPr>
                <w:bCs/>
              </w:rPr>
              <w:t xml:space="preserve"> </w:t>
            </w:r>
            <w:r w:rsidRPr="00456855">
              <w:t xml:space="preserve">présente une magnifique collection d’animaux naturalisés et propose une mise en situation lors de promenades dans </w:t>
            </w:r>
            <w:r w:rsidR="00DB38D8">
              <w:t>un jardin de</w:t>
            </w:r>
            <w:r w:rsidRPr="00456855">
              <w:t xml:space="preserve"> plantes sauvages et </w:t>
            </w:r>
            <w:r w:rsidR="0056543F" w:rsidRPr="00456855">
              <w:t>cultivées. Il</w:t>
            </w:r>
            <w:r w:rsidRPr="00456855">
              <w:t xml:space="preserve"> organise également des expositions temporaires et </w:t>
            </w:r>
            <w:r w:rsidR="006E649D" w:rsidRPr="00456855">
              <w:t xml:space="preserve">des </w:t>
            </w:r>
            <w:r w:rsidRPr="00456855">
              <w:t>animations tout au long de l’année.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37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1 address Line 1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t xml:space="preserve">Hôtel de </w:t>
            </w:r>
            <w:r w:rsidR="00DB38D8">
              <w:t>v</w:t>
            </w:r>
            <w:r w:rsidRPr="00456855">
              <w:t>ille</w:t>
            </w:r>
          </w:p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t>14000 Caen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38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1 contact number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rPr>
                <w:bCs/>
              </w:rPr>
              <w:t>33 (0)2 31 30 43 27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39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1 URL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456855">
              <w:t xml:space="preserve">Site : </w:t>
            </w:r>
            <w:hyperlink r:id="rId9" w:history="1">
              <w:r w:rsidRPr="00456855">
                <w:rPr>
                  <w:u w:val="single"/>
                </w:rPr>
                <w:t>www.cpievdo.fr</w:t>
              </w:r>
            </w:hyperlink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40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2 name</w:t>
            </w:r>
          </w:p>
        </w:tc>
        <w:tc>
          <w:tcPr>
            <w:tcW w:w="13024" w:type="dxa"/>
          </w:tcPr>
          <w:p w:rsidR="005435CF" w:rsidRPr="00456855" w:rsidRDefault="005435CF" w:rsidP="0056543F">
            <w:r w:rsidRPr="00456855">
              <w:t>Le musée et les sites archéologiques de Vieux-la-Romaine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41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2 description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456855">
              <w:t>Film</w:t>
            </w:r>
            <w:r w:rsidR="006E649D" w:rsidRPr="00456855">
              <w:t>s</w:t>
            </w:r>
            <w:r w:rsidRPr="00456855">
              <w:t>, objets, mise en scène des collections…</w:t>
            </w:r>
            <w:r w:rsidR="00DB38D8">
              <w:t xml:space="preserve"> </w:t>
            </w:r>
            <w:r w:rsidRPr="00456855">
              <w:t>Sur les traces des vestiges archéologiques de l’antique capitale d’</w:t>
            </w:r>
            <w:proofErr w:type="spellStart"/>
            <w:r w:rsidRPr="00456855">
              <w:t>Aregenua</w:t>
            </w:r>
            <w:proofErr w:type="spellEnd"/>
            <w:r w:rsidRPr="00456855">
              <w:t>, le musée et les sites archéologiques de Vieux-la-</w:t>
            </w:r>
            <w:r w:rsidR="00E5566A" w:rsidRPr="00456855">
              <w:t xml:space="preserve">Romaine </w:t>
            </w:r>
            <w:r w:rsidRPr="00456855">
              <w:t>restituent la vie q</w:t>
            </w:r>
            <w:r w:rsidR="006E649D" w:rsidRPr="00456855">
              <w:t>uotidienne des Gallo-Romains</w:t>
            </w:r>
            <w:r w:rsidR="00DB38D8">
              <w:t>.</w:t>
            </w:r>
            <w:r w:rsidR="006E649D" w:rsidRPr="00456855">
              <w:t xml:space="preserve"> L</w:t>
            </w:r>
            <w:r w:rsidRPr="00456855">
              <w:t xml:space="preserve">es visiteurs y trouveront aussi un jardin d’inspiration antique </w:t>
            </w:r>
            <w:r w:rsidR="006E649D" w:rsidRPr="00456855">
              <w:t xml:space="preserve">où </w:t>
            </w:r>
            <w:r w:rsidRPr="00456855">
              <w:t xml:space="preserve">l’on peut pique-niquer. 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42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2 address Line 1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t xml:space="preserve">13 </w:t>
            </w:r>
            <w:r w:rsidR="00DB38D8">
              <w:t>c</w:t>
            </w:r>
            <w:r w:rsidRPr="00456855">
              <w:t>hemin Haussé</w:t>
            </w:r>
          </w:p>
          <w:p w:rsidR="005435CF" w:rsidRPr="00456855" w:rsidRDefault="0056543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t>14930 Vieux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43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2 contact number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rPr>
                <w:bCs/>
              </w:rPr>
              <w:t>33 (0)2 31 71 10 20</w:t>
            </w:r>
          </w:p>
        </w:tc>
      </w:tr>
      <w:tr w:rsidR="005435CF" w:rsidRPr="00456855">
        <w:tc>
          <w:tcPr>
            <w:tcW w:w="500" w:type="dxa"/>
            <w:shd w:val="clear" w:color="auto" w:fill="B4BAC3"/>
          </w:tcPr>
          <w:p w:rsidR="005435CF" w:rsidRPr="00456855" w:rsidRDefault="005435CF" w:rsidP="0056543F">
            <w:r w:rsidRPr="00456855">
              <w:t>44</w:t>
            </w:r>
          </w:p>
        </w:tc>
        <w:tc>
          <w:tcPr>
            <w:tcW w:w="2274" w:type="dxa"/>
            <w:shd w:val="clear" w:color="auto" w:fill="B4BAC3"/>
          </w:tcPr>
          <w:p w:rsidR="005435CF" w:rsidRPr="00456855" w:rsidRDefault="005435CF" w:rsidP="0056543F">
            <w:r w:rsidRPr="00456855">
              <w:t>Paragraph 3 venue 2 URL</w:t>
            </w:r>
          </w:p>
        </w:tc>
        <w:tc>
          <w:tcPr>
            <w:tcW w:w="13024" w:type="dxa"/>
          </w:tcPr>
          <w:p w:rsidR="005435CF" w:rsidRPr="00456855" w:rsidRDefault="005435CF" w:rsidP="0056543F">
            <w:r w:rsidRPr="00456855">
              <w:t xml:space="preserve">Site : </w:t>
            </w:r>
            <w:hyperlink r:id="rId10" w:history="1">
              <w:r w:rsidRPr="00456855">
                <w:rPr>
                  <w:u w:val="single"/>
                </w:rPr>
                <w:t>www.vieuxlaromaine.fr</w:t>
              </w:r>
            </w:hyperlink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45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 xml:space="preserve">Paragraph 4 </w:t>
            </w:r>
            <w:proofErr w:type="spellStart"/>
            <w:r w:rsidRPr="00456855">
              <w:t>heading</w:t>
            </w:r>
            <w:proofErr w:type="spellEnd"/>
          </w:p>
        </w:tc>
        <w:tc>
          <w:tcPr>
            <w:tcW w:w="13024" w:type="dxa"/>
          </w:tcPr>
          <w:p w:rsidR="005435CF" w:rsidRPr="00456855" w:rsidRDefault="005435CF" w:rsidP="0056543F">
            <w:r w:rsidRPr="00456855">
              <w:rPr>
                <w:bCs/>
              </w:rPr>
              <w:t>Les galeries d’art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46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intro</w:t>
            </w:r>
          </w:p>
        </w:tc>
        <w:tc>
          <w:tcPr>
            <w:tcW w:w="13024" w:type="dxa"/>
          </w:tcPr>
          <w:p w:rsidR="005435CF" w:rsidRPr="00456855" w:rsidRDefault="00FB0547" w:rsidP="00DB38D8">
            <w:r w:rsidRPr="00456855">
              <w:t>Pour sortir des sentiers battus, les galeries d’art caennaise</w:t>
            </w:r>
            <w:r w:rsidR="00DC0455" w:rsidRPr="00456855">
              <w:t>s</w:t>
            </w:r>
            <w:r w:rsidRPr="00456855">
              <w:t xml:space="preserve"> </w:t>
            </w:r>
            <w:r w:rsidR="00F10C4B" w:rsidRPr="00456855">
              <w:t>fon</w:t>
            </w:r>
            <w:r w:rsidR="00DC0455" w:rsidRPr="00456855">
              <w:t xml:space="preserve">t la part belle à l’art contemporain. Concentrées aux abords du </w:t>
            </w:r>
            <w:r w:rsidR="00DB38D8">
              <w:t>p</w:t>
            </w:r>
            <w:r w:rsidR="00DC0455" w:rsidRPr="00456855">
              <w:t>alais ducal, elles ouvrent</w:t>
            </w:r>
            <w:r w:rsidR="00E5566A" w:rsidRPr="00456855">
              <w:t xml:space="preserve"> leur porte aux visiteurs et autres</w:t>
            </w:r>
            <w:r w:rsidR="00DC0455" w:rsidRPr="00456855">
              <w:t xml:space="preserve"> curieux.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47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1 name</w:t>
            </w:r>
          </w:p>
        </w:tc>
        <w:tc>
          <w:tcPr>
            <w:tcW w:w="13024" w:type="dxa"/>
          </w:tcPr>
          <w:p w:rsidR="005435CF" w:rsidRPr="00456855" w:rsidRDefault="002C6723" w:rsidP="0056543F">
            <w:r w:rsidRPr="00456855">
              <w:t>L’Artothèque de Caen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48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1 description</w:t>
            </w:r>
          </w:p>
        </w:tc>
        <w:tc>
          <w:tcPr>
            <w:tcW w:w="13024" w:type="dxa"/>
          </w:tcPr>
          <w:p w:rsidR="005435CF" w:rsidRPr="00456855" w:rsidRDefault="002C6723" w:rsidP="0095274C">
            <w:r w:rsidRPr="00456855">
              <w:t>Situé</w:t>
            </w:r>
            <w:r w:rsidR="00DB38D8">
              <w:t>e</w:t>
            </w:r>
            <w:r w:rsidRPr="00456855">
              <w:t xml:space="preserve"> dans un hôtel particulier du XVI</w:t>
            </w:r>
            <w:r w:rsidR="00DB38D8" w:rsidRPr="00456855">
              <w:rPr>
                <w:vertAlign w:val="superscript"/>
              </w:rPr>
              <w:t>ème</w:t>
            </w:r>
            <w:r w:rsidR="00DB38D8">
              <w:rPr>
                <w:vertAlign w:val="superscript"/>
              </w:rPr>
              <w:t xml:space="preserve"> </w:t>
            </w:r>
            <w:r w:rsidR="00DB38D8">
              <w:t>siècle, l’Artothèque de Caen</w:t>
            </w:r>
            <w:r w:rsidRPr="00456855">
              <w:t xml:space="preserve"> est à la fois un espace d’exposition et un lieu d’emprunt d’œuvres contemporaines.</w:t>
            </w:r>
            <w:r w:rsidR="00E5566A" w:rsidRPr="00456855">
              <w:t xml:space="preserve"> Elle comprend</w:t>
            </w:r>
            <w:r w:rsidRPr="00456855">
              <w:t xml:space="preserve"> 2</w:t>
            </w:r>
            <w:r w:rsidR="00DB38D8">
              <w:t xml:space="preserve"> </w:t>
            </w:r>
            <w:r w:rsidRPr="00456855">
              <w:t>400 œuvres</w:t>
            </w:r>
            <w:r w:rsidR="0095274C" w:rsidRPr="00456855">
              <w:t xml:space="preserve"> (estampes dessins, collages, photos</w:t>
            </w:r>
            <w:r w:rsidR="00DB38D8">
              <w:t>,</w:t>
            </w:r>
            <w:r w:rsidR="0095274C" w:rsidRPr="00456855">
              <w:t xml:space="preserve"> vidéos) de</w:t>
            </w:r>
            <w:r w:rsidRPr="00456855">
              <w:t xml:space="preserve"> </w:t>
            </w:r>
            <w:r w:rsidR="0095274C" w:rsidRPr="00456855">
              <w:t>400 artistes différents.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49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1 address Line 1</w:t>
            </w:r>
          </w:p>
        </w:tc>
        <w:tc>
          <w:tcPr>
            <w:tcW w:w="13024" w:type="dxa"/>
          </w:tcPr>
          <w:p w:rsidR="00DC0455" w:rsidRPr="00456855" w:rsidRDefault="00DC0455" w:rsidP="0056543F">
            <w:r w:rsidRPr="00456855">
              <w:t>Hôtel d’</w:t>
            </w:r>
            <w:proofErr w:type="spellStart"/>
            <w:r w:rsidRPr="00456855">
              <w:t>Escoville</w:t>
            </w:r>
            <w:proofErr w:type="spellEnd"/>
          </w:p>
          <w:p w:rsidR="002C6723" w:rsidRPr="00456855" w:rsidRDefault="002C6723" w:rsidP="0056543F">
            <w:r w:rsidRPr="00456855">
              <w:t>Place St Pierre</w:t>
            </w:r>
          </w:p>
          <w:p w:rsidR="005435CF" w:rsidRPr="00456855" w:rsidRDefault="002C6723" w:rsidP="0056543F">
            <w:r w:rsidRPr="00456855">
              <w:t>14000 Caen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50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1 contact number</w:t>
            </w:r>
          </w:p>
        </w:tc>
        <w:tc>
          <w:tcPr>
            <w:tcW w:w="13024" w:type="dxa"/>
          </w:tcPr>
          <w:p w:rsidR="005435CF" w:rsidRPr="00456855" w:rsidRDefault="002C6723" w:rsidP="0056543F">
            <w:r w:rsidRPr="00456855">
              <w:t>33 (0)2 31 85 69 73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51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1 URL</w:t>
            </w:r>
          </w:p>
        </w:tc>
        <w:tc>
          <w:tcPr>
            <w:tcW w:w="13024" w:type="dxa"/>
          </w:tcPr>
          <w:p w:rsidR="005435CF" w:rsidRPr="00456855" w:rsidRDefault="00441D0C" w:rsidP="0056543F">
            <w:hyperlink r:id="rId11" w:history="1">
              <w:r w:rsidR="002C6723" w:rsidRPr="00456855">
                <w:rPr>
                  <w:rStyle w:val="Lienhypertexte"/>
                  <w:color w:val="auto"/>
                </w:rPr>
                <w:t>www.</w:t>
              </w:r>
              <w:r w:rsidR="002C6723" w:rsidRPr="00456855">
                <w:rPr>
                  <w:rStyle w:val="Lienhypertexte"/>
                  <w:bCs/>
                  <w:color w:val="auto"/>
                </w:rPr>
                <w:t>artotheque</w:t>
              </w:r>
              <w:r w:rsidR="002C6723" w:rsidRPr="00456855">
                <w:rPr>
                  <w:rStyle w:val="Lienhypertexte"/>
                  <w:color w:val="auto"/>
                </w:rPr>
                <w:t>-</w:t>
              </w:r>
              <w:r w:rsidR="002C6723" w:rsidRPr="00456855">
                <w:rPr>
                  <w:rStyle w:val="Lienhypertexte"/>
                  <w:bCs/>
                  <w:color w:val="auto"/>
                </w:rPr>
                <w:t>caen</w:t>
              </w:r>
              <w:r w:rsidR="002C6723" w:rsidRPr="00456855">
                <w:rPr>
                  <w:rStyle w:val="Lienhypertexte"/>
                  <w:color w:val="auto"/>
                </w:rPr>
                <w:t>.net</w:t>
              </w:r>
            </w:hyperlink>
            <w:r w:rsidR="002C6723" w:rsidRPr="00456855">
              <w:t xml:space="preserve"> 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52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2 name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456855">
              <w:t>La galerie Art4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53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2 description</w:t>
            </w:r>
          </w:p>
        </w:tc>
        <w:tc>
          <w:tcPr>
            <w:tcW w:w="13024" w:type="dxa"/>
          </w:tcPr>
          <w:p w:rsidR="005435CF" w:rsidRPr="00456855" w:rsidRDefault="00CA55E1" w:rsidP="0056543F">
            <w:r w:rsidRPr="00456855">
              <w:t>Situé</w:t>
            </w:r>
            <w:r w:rsidR="00DB38D8">
              <w:t>e</w:t>
            </w:r>
            <w:r w:rsidRPr="00456855">
              <w:t xml:space="preserve"> au </w:t>
            </w:r>
            <w:r w:rsidR="00DB38D8" w:rsidRPr="00456855">
              <w:t>cœur</w:t>
            </w:r>
            <w:r w:rsidR="005435CF" w:rsidRPr="00456855">
              <w:t xml:space="preserve"> </w:t>
            </w:r>
            <w:r w:rsidRPr="00456855">
              <w:t xml:space="preserve">des </w:t>
            </w:r>
            <w:proofErr w:type="spellStart"/>
            <w:r w:rsidRPr="00456855">
              <w:t>Quat</w:t>
            </w:r>
            <w:r w:rsidR="005435CF" w:rsidRPr="00456855">
              <w:t>r</w:t>
            </w:r>
            <w:r w:rsidRPr="00456855">
              <w:t>ans</w:t>
            </w:r>
            <w:proofErr w:type="spellEnd"/>
            <w:r w:rsidRPr="00456855">
              <w:t>, la galerie Art</w:t>
            </w:r>
            <w:r w:rsidR="009C0BD6" w:rsidRPr="00456855">
              <w:t xml:space="preserve"> </w:t>
            </w:r>
            <w:r w:rsidRPr="00456855">
              <w:t>4 présente dans un espace lumineux et sobre, une vingtaine d’artistes pour une exposition de dessins, pastels, peintures, céramiques.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54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2 address Line 1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bCs/>
              </w:rPr>
            </w:pPr>
            <w:r w:rsidRPr="00456855">
              <w:rPr>
                <w:bCs/>
              </w:rPr>
              <w:t xml:space="preserve">31, rue des Teinturiers </w:t>
            </w:r>
          </w:p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bCs/>
              </w:rPr>
            </w:pPr>
            <w:r w:rsidRPr="00456855">
              <w:rPr>
                <w:bCs/>
              </w:rPr>
              <w:t xml:space="preserve">Les </w:t>
            </w:r>
            <w:proofErr w:type="spellStart"/>
            <w:r w:rsidRPr="00456855">
              <w:rPr>
                <w:bCs/>
              </w:rPr>
              <w:t>Quatrans</w:t>
            </w:r>
            <w:proofErr w:type="spellEnd"/>
            <w:r w:rsidRPr="00456855">
              <w:rPr>
                <w:bCs/>
              </w:rPr>
              <w:t xml:space="preserve">  </w:t>
            </w:r>
          </w:p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rPr>
                <w:bCs/>
              </w:rPr>
              <w:t xml:space="preserve">14 000 Caen 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55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2 contact number</w:t>
            </w:r>
          </w:p>
        </w:tc>
        <w:tc>
          <w:tcPr>
            <w:tcW w:w="13024" w:type="dxa"/>
          </w:tcPr>
          <w:p w:rsidR="005435CF" w:rsidRPr="00456855" w:rsidRDefault="005435CF" w:rsidP="0056543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456855">
              <w:rPr>
                <w:bCs/>
              </w:rPr>
              <w:t>33 (0)2 31 50 02 52</w:t>
            </w:r>
          </w:p>
        </w:tc>
      </w:tr>
      <w:tr w:rsidR="005435CF" w:rsidRPr="00456855">
        <w:tc>
          <w:tcPr>
            <w:tcW w:w="500" w:type="dxa"/>
            <w:shd w:val="clear" w:color="auto" w:fill="8E98A5"/>
          </w:tcPr>
          <w:p w:rsidR="005435CF" w:rsidRPr="00456855" w:rsidRDefault="005435CF" w:rsidP="0056543F">
            <w:r w:rsidRPr="00456855">
              <w:t>56</w:t>
            </w:r>
          </w:p>
        </w:tc>
        <w:tc>
          <w:tcPr>
            <w:tcW w:w="2274" w:type="dxa"/>
            <w:shd w:val="clear" w:color="auto" w:fill="8E98A5"/>
          </w:tcPr>
          <w:p w:rsidR="005435CF" w:rsidRPr="00456855" w:rsidRDefault="005435CF" w:rsidP="0056543F">
            <w:r w:rsidRPr="00456855">
              <w:t>Paragraph 4 venue 2 URL</w:t>
            </w:r>
          </w:p>
        </w:tc>
        <w:tc>
          <w:tcPr>
            <w:tcW w:w="13024" w:type="dxa"/>
          </w:tcPr>
          <w:p w:rsidR="005435CF" w:rsidRPr="00456855" w:rsidRDefault="00441D0C" w:rsidP="0056543F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hyperlink r:id="rId12" w:history="1">
              <w:r w:rsidR="005435CF" w:rsidRPr="00456855">
                <w:rPr>
                  <w:rStyle w:val="Lienhypertexte"/>
                  <w:color w:val="auto"/>
                </w:rPr>
                <w:t>www.galerieart4.free.fr</w:t>
              </w:r>
            </w:hyperlink>
            <w:r w:rsidR="005435CF" w:rsidRPr="00456855">
              <w:t xml:space="preserve"> 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57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 xml:space="preserve">Paragraph 5 </w:t>
            </w:r>
            <w:proofErr w:type="spellStart"/>
            <w:r w:rsidRPr="00456855">
              <w:t>heading</w:t>
            </w:r>
            <w:proofErr w:type="spellEnd"/>
          </w:p>
        </w:tc>
        <w:tc>
          <w:tcPr>
            <w:tcW w:w="13024" w:type="dxa"/>
          </w:tcPr>
          <w:p w:rsidR="005435CF" w:rsidRPr="00456855" w:rsidRDefault="0080158E" w:rsidP="0056543F">
            <w:r w:rsidRPr="00456855">
              <w:rPr>
                <w:bCs/>
              </w:rPr>
              <w:t>Les salles de spectacle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58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intro</w:t>
            </w:r>
          </w:p>
        </w:tc>
        <w:tc>
          <w:tcPr>
            <w:tcW w:w="13024" w:type="dxa"/>
          </w:tcPr>
          <w:p w:rsidR="005435CF" w:rsidRPr="00456855" w:rsidRDefault="0080158E" w:rsidP="0056543F">
            <w:r w:rsidRPr="00456855">
              <w:t>Caen dispose d’un choix varié de théâtres et de salles de spectacle offrant une programmation généraliste qui satisfera tous les publics.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59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1 name</w:t>
            </w:r>
          </w:p>
        </w:tc>
        <w:tc>
          <w:tcPr>
            <w:tcW w:w="13024" w:type="dxa"/>
          </w:tcPr>
          <w:p w:rsidR="005435CF" w:rsidRPr="00456855" w:rsidRDefault="00CA55E1" w:rsidP="0056543F">
            <w:r w:rsidRPr="00456855">
              <w:t>Le grand auditorium de Caen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60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1 description</w:t>
            </w:r>
          </w:p>
        </w:tc>
        <w:tc>
          <w:tcPr>
            <w:tcW w:w="13024" w:type="dxa"/>
          </w:tcPr>
          <w:p w:rsidR="005435CF" w:rsidRPr="00456855" w:rsidRDefault="00CA55E1" w:rsidP="0056543F">
            <w:r w:rsidRPr="00456855">
              <w:t xml:space="preserve">Le grand auditorium de Caen </w:t>
            </w:r>
            <w:r w:rsidR="0080158E" w:rsidRPr="00456855">
              <w:t>accueille les mélomanes dans u</w:t>
            </w:r>
            <w:r w:rsidRPr="00456855">
              <w:t>ne salle de 900 places</w:t>
            </w:r>
            <w:r w:rsidR="0097230F" w:rsidRPr="00456855">
              <w:t>,</w:t>
            </w:r>
            <w:r w:rsidRPr="00456855">
              <w:t xml:space="preserve"> essentiellemen</w:t>
            </w:r>
            <w:r w:rsidR="0097230F" w:rsidRPr="00456855">
              <w:t>t dédiée à la musique classique</w:t>
            </w:r>
            <w:r w:rsidR="00456855" w:rsidRPr="00456855">
              <w:t xml:space="preserve"> </w:t>
            </w:r>
            <w:r w:rsidRPr="00456855">
              <w:t>mais ponctuellement ouverte au</w:t>
            </w:r>
            <w:r w:rsidR="00456855" w:rsidRPr="00456855">
              <w:t xml:space="preserve"> </w:t>
            </w:r>
            <w:r w:rsidRPr="00456855">
              <w:t>jazz et accessoirement à la danse.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61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1 address Line 1</w:t>
            </w:r>
          </w:p>
        </w:tc>
        <w:tc>
          <w:tcPr>
            <w:tcW w:w="13024" w:type="dxa"/>
          </w:tcPr>
          <w:p w:rsidR="00CA55E1" w:rsidRPr="00456855" w:rsidRDefault="00CA55E1" w:rsidP="0056543F">
            <w:r w:rsidRPr="00456855">
              <w:t>1, rue Carel</w:t>
            </w:r>
          </w:p>
          <w:p w:rsidR="005435CF" w:rsidRPr="00456855" w:rsidRDefault="00CA55E1" w:rsidP="0056543F">
            <w:r w:rsidRPr="00456855">
              <w:t>14000 Caen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62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1 contact number</w:t>
            </w:r>
          </w:p>
        </w:tc>
        <w:tc>
          <w:tcPr>
            <w:tcW w:w="13024" w:type="dxa"/>
          </w:tcPr>
          <w:p w:rsidR="005435CF" w:rsidRPr="00456855" w:rsidRDefault="00CA55E1" w:rsidP="00DB38D8">
            <w:r w:rsidRPr="00456855">
              <w:t>33 0(2) 31 30 46 8</w:t>
            </w:r>
            <w:r w:rsidR="00DB38D8">
              <w:t>6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63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1 URL</w:t>
            </w:r>
          </w:p>
        </w:tc>
        <w:tc>
          <w:tcPr>
            <w:tcW w:w="13024" w:type="dxa"/>
          </w:tcPr>
          <w:p w:rsidR="005435CF" w:rsidRPr="00456855" w:rsidRDefault="00CA55E1" w:rsidP="0056543F">
            <w:r w:rsidRPr="00456855">
              <w:t>theatre.caen.fr/.../conservatoire-à-rayonnement-régional-</w:t>
            </w:r>
            <w:r w:rsidRPr="00456855">
              <w:rPr>
                <w:bCs/>
              </w:rPr>
              <w:t>auditorium</w:t>
            </w:r>
            <w:r w:rsidRPr="00456855">
              <w:t>-</w:t>
            </w:r>
            <w:r w:rsidRPr="00456855">
              <w:rPr>
                <w:bCs/>
              </w:rPr>
              <w:t>jean</w:t>
            </w:r>
            <w:r w:rsidRPr="00456855">
              <w:t xml:space="preserve">- </w:t>
            </w:r>
            <w:proofErr w:type="spellStart"/>
            <w:r w:rsidRPr="00456855">
              <w:rPr>
                <w:bCs/>
              </w:rPr>
              <w:t>pierre</w:t>
            </w:r>
            <w:r w:rsidRPr="00456855">
              <w:t>-</w:t>
            </w:r>
            <w:r w:rsidRPr="00456855">
              <w:rPr>
                <w:bCs/>
              </w:rPr>
              <w:t>dautel</w:t>
            </w:r>
            <w:proofErr w:type="spellEnd"/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64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2 name</w:t>
            </w:r>
          </w:p>
        </w:tc>
        <w:tc>
          <w:tcPr>
            <w:tcW w:w="13024" w:type="dxa"/>
          </w:tcPr>
          <w:p w:rsidR="005435CF" w:rsidRPr="00456855" w:rsidRDefault="00CA55E1" w:rsidP="0056543F">
            <w:r w:rsidRPr="00456855">
              <w:t>La Comédie de Caen (centre dramatique national de Normandie)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65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2 description</w:t>
            </w:r>
          </w:p>
        </w:tc>
        <w:tc>
          <w:tcPr>
            <w:tcW w:w="13024" w:type="dxa"/>
          </w:tcPr>
          <w:p w:rsidR="005435CF" w:rsidRPr="00456855" w:rsidRDefault="00CA55E1" w:rsidP="0097230F">
            <w:r w:rsidRPr="00456855">
              <w:t>La Comédie de Caen fédère 3 lieux de création : le théâtre d’</w:t>
            </w:r>
            <w:proofErr w:type="spellStart"/>
            <w:r w:rsidRPr="00456855">
              <w:t>Hérouville</w:t>
            </w:r>
            <w:proofErr w:type="spellEnd"/>
            <w:r w:rsidRPr="00456855">
              <w:t xml:space="preserve">, </w:t>
            </w:r>
            <w:r w:rsidR="0097230F" w:rsidRPr="00456855">
              <w:t xml:space="preserve">le théâtre de la </w:t>
            </w:r>
            <w:r w:rsidR="00456855" w:rsidRPr="00456855">
              <w:t>ru</w:t>
            </w:r>
            <w:r w:rsidR="0097230F" w:rsidRPr="00456855">
              <w:t>e des C</w:t>
            </w:r>
            <w:r w:rsidR="0080158E" w:rsidRPr="00456855">
              <w:t>ordes et</w:t>
            </w:r>
            <w:r w:rsidRPr="00456855">
              <w:t xml:space="preserve"> la </w:t>
            </w:r>
            <w:r w:rsidR="0097230F" w:rsidRPr="00456855">
              <w:t>H</w:t>
            </w:r>
            <w:r w:rsidRPr="00456855">
              <w:t xml:space="preserve">alle aux </w:t>
            </w:r>
            <w:r w:rsidR="0097230F" w:rsidRPr="00456855">
              <w:t>G</w:t>
            </w:r>
            <w:r w:rsidRPr="00456855">
              <w:t xml:space="preserve">ranges, pour une programmation riche et éclectique. 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66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2 address Line 1</w:t>
            </w:r>
          </w:p>
        </w:tc>
        <w:tc>
          <w:tcPr>
            <w:tcW w:w="13024" w:type="dxa"/>
          </w:tcPr>
          <w:p w:rsidR="005435CF" w:rsidRPr="00456855" w:rsidRDefault="00CA55E1" w:rsidP="0056543F">
            <w:r w:rsidRPr="00456855">
              <w:t>Théâtre d’</w:t>
            </w:r>
            <w:proofErr w:type="spellStart"/>
            <w:r w:rsidRPr="00456855">
              <w:t>Hérouville</w:t>
            </w:r>
            <w:proofErr w:type="spellEnd"/>
          </w:p>
          <w:p w:rsidR="00CA55E1" w:rsidRPr="00456855" w:rsidRDefault="00CA55E1" w:rsidP="0056543F">
            <w:r w:rsidRPr="00456855">
              <w:t>14000 Caen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67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2 contact number</w:t>
            </w:r>
          </w:p>
        </w:tc>
        <w:tc>
          <w:tcPr>
            <w:tcW w:w="13024" w:type="dxa"/>
          </w:tcPr>
          <w:p w:rsidR="005435CF" w:rsidRPr="00456855" w:rsidRDefault="00CA55E1" w:rsidP="0056543F">
            <w:r w:rsidRPr="00456855">
              <w:t>33 (0)2 31 46 27 29</w:t>
            </w:r>
          </w:p>
        </w:tc>
      </w:tr>
      <w:tr w:rsidR="005435CF" w:rsidRPr="00456855">
        <w:tc>
          <w:tcPr>
            <w:tcW w:w="500" w:type="dxa"/>
            <w:shd w:val="clear" w:color="auto" w:fill="0070C0"/>
          </w:tcPr>
          <w:p w:rsidR="005435CF" w:rsidRPr="00456855" w:rsidRDefault="005435CF" w:rsidP="0056543F">
            <w:r w:rsidRPr="00456855">
              <w:t>68</w:t>
            </w:r>
          </w:p>
        </w:tc>
        <w:tc>
          <w:tcPr>
            <w:tcW w:w="2274" w:type="dxa"/>
            <w:shd w:val="clear" w:color="auto" w:fill="0070C0"/>
          </w:tcPr>
          <w:p w:rsidR="005435CF" w:rsidRPr="00456855" w:rsidRDefault="005435CF" w:rsidP="0056543F">
            <w:r w:rsidRPr="00456855">
              <w:t>Paragraph 5 venue 2 URL</w:t>
            </w:r>
          </w:p>
        </w:tc>
        <w:tc>
          <w:tcPr>
            <w:tcW w:w="13024" w:type="dxa"/>
          </w:tcPr>
          <w:p w:rsidR="005435CF" w:rsidRPr="00456855" w:rsidRDefault="00441D0C" w:rsidP="0056543F">
            <w:hyperlink r:id="rId13" w:history="1">
              <w:r w:rsidR="00CA55E1" w:rsidRPr="00456855">
                <w:rPr>
                  <w:rStyle w:val="Lienhypertexte"/>
                  <w:color w:val="auto"/>
                </w:rPr>
                <w:t>www.cdn-haute</w:t>
              </w:r>
              <w:r w:rsidR="00CA55E1" w:rsidRPr="00456855">
                <w:rPr>
                  <w:rStyle w:val="Lienhypertexte"/>
                  <w:bCs/>
                  <w:color w:val="auto"/>
                </w:rPr>
                <w:t>normandie</w:t>
              </w:r>
              <w:r w:rsidR="00CA55E1" w:rsidRPr="00456855">
                <w:rPr>
                  <w:rStyle w:val="Lienhypertexte"/>
                  <w:color w:val="auto"/>
                </w:rPr>
                <w:t>.fr</w:t>
              </w:r>
            </w:hyperlink>
            <w:r w:rsidR="00CA55E1" w:rsidRPr="00456855">
              <w:t xml:space="preserve"> </w:t>
            </w:r>
          </w:p>
        </w:tc>
      </w:tr>
    </w:tbl>
    <w:p w:rsidR="00DF16A5" w:rsidRPr="00456855" w:rsidRDefault="00DF16A5" w:rsidP="0056543F"/>
    <w:bookmarkEnd w:id="0"/>
    <w:sectPr w:rsidR="00DF16A5" w:rsidRPr="00456855" w:rsidSect="00441D0C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CC2D0C"/>
    <w:lvl w:ilvl="0" w:tplc="6B68F536">
      <w:numFmt w:val="none"/>
      <w:lvlText w:val=""/>
      <w:lvlJc w:val="left"/>
      <w:pPr>
        <w:tabs>
          <w:tab w:val="num" w:pos="360"/>
        </w:tabs>
      </w:pPr>
    </w:lvl>
    <w:lvl w:ilvl="1" w:tplc="C6566B44">
      <w:numFmt w:val="decimal"/>
      <w:lvlText w:val=""/>
      <w:lvlJc w:val="left"/>
    </w:lvl>
    <w:lvl w:ilvl="2" w:tplc="815C195C">
      <w:numFmt w:val="decimal"/>
      <w:lvlText w:val=""/>
      <w:lvlJc w:val="left"/>
    </w:lvl>
    <w:lvl w:ilvl="3" w:tplc="43162508">
      <w:numFmt w:val="decimal"/>
      <w:lvlText w:val=""/>
      <w:lvlJc w:val="left"/>
    </w:lvl>
    <w:lvl w:ilvl="4" w:tplc="F4A89432">
      <w:numFmt w:val="decimal"/>
      <w:lvlText w:val=""/>
      <w:lvlJc w:val="left"/>
    </w:lvl>
    <w:lvl w:ilvl="5" w:tplc="D3E6B30A">
      <w:numFmt w:val="decimal"/>
      <w:lvlText w:val=""/>
      <w:lvlJc w:val="left"/>
    </w:lvl>
    <w:lvl w:ilvl="6" w:tplc="0C90485E">
      <w:numFmt w:val="decimal"/>
      <w:lvlText w:val=""/>
      <w:lvlJc w:val="left"/>
    </w:lvl>
    <w:lvl w:ilvl="7" w:tplc="CAD87266">
      <w:numFmt w:val="decimal"/>
      <w:lvlText w:val=""/>
      <w:lvlJc w:val="left"/>
    </w:lvl>
    <w:lvl w:ilvl="8" w:tplc="41024518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045ECD"/>
    <w:rsid w:val="00031A2F"/>
    <w:rsid w:val="00045ECD"/>
    <w:rsid w:val="000755DF"/>
    <w:rsid w:val="0008274C"/>
    <w:rsid w:val="001B7FCE"/>
    <w:rsid w:val="001E1C6C"/>
    <w:rsid w:val="002269E2"/>
    <w:rsid w:val="002C6723"/>
    <w:rsid w:val="002C7C6F"/>
    <w:rsid w:val="00441D0C"/>
    <w:rsid w:val="0044699E"/>
    <w:rsid w:val="00456855"/>
    <w:rsid w:val="005435CF"/>
    <w:rsid w:val="0056543F"/>
    <w:rsid w:val="005B5055"/>
    <w:rsid w:val="00624C73"/>
    <w:rsid w:val="006638A8"/>
    <w:rsid w:val="006E649D"/>
    <w:rsid w:val="007120CC"/>
    <w:rsid w:val="00722A3D"/>
    <w:rsid w:val="0079452B"/>
    <w:rsid w:val="0080158E"/>
    <w:rsid w:val="00886F4E"/>
    <w:rsid w:val="008C4DED"/>
    <w:rsid w:val="0095274C"/>
    <w:rsid w:val="0097230F"/>
    <w:rsid w:val="009C0BD6"/>
    <w:rsid w:val="009E2C18"/>
    <w:rsid w:val="00A06FBD"/>
    <w:rsid w:val="00AD610A"/>
    <w:rsid w:val="00AD615B"/>
    <w:rsid w:val="00B061FE"/>
    <w:rsid w:val="00BC6638"/>
    <w:rsid w:val="00C131C8"/>
    <w:rsid w:val="00C442AB"/>
    <w:rsid w:val="00C91B23"/>
    <w:rsid w:val="00C95392"/>
    <w:rsid w:val="00CA55E1"/>
    <w:rsid w:val="00D303FC"/>
    <w:rsid w:val="00D56234"/>
    <w:rsid w:val="00D91F0B"/>
    <w:rsid w:val="00DB38D8"/>
    <w:rsid w:val="00DC0455"/>
    <w:rsid w:val="00DF16A5"/>
    <w:rsid w:val="00E5566A"/>
    <w:rsid w:val="00E74C38"/>
    <w:rsid w:val="00F10C4B"/>
    <w:rsid w:val="00F14803"/>
    <w:rsid w:val="00F60DE2"/>
    <w:rsid w:val="00F841FB"/>
    <w:rsid w:val="00FB0547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0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441D0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F60D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F60D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rtotheque-caen.net" TargetMode="External"/><Relationship Id="rId12" Type="http://schemas.openxmlformats.org/officeDocument/2006/relationships/hyperlink" Target="http://www.galerieart4.free.fr" TargetMode="External"/><Relationship Id="rId13" Type="http://schemas.openxmlformats.org/officeDocument/2006/relationships/hyperlink" Target="http://www.cdn-hautenormandie.f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otels.com/de1634617" TargetMode="External"/><Relationship Id="rId6" Type="http://schemas.openxmlformats.org/officeDocument/2006/relationships/hyperlink" Target="http://www.caen.fr/abbayeauxhommes/" TargetMode="External"/><Relationship Id="rId7" Type="http://schemas.openxmlformats.org/officeDocument/2006/relationships/hyperlink" Target="http://www.mba.caen.fr/" TargetMode="External"/><Relationship Id="rId8" Type="http://schemas.openxmlformats.org/officeDocument/2006/relationships/hyperlink" Target="http://www.musee-de-normandie.fr/" TargetMode="External"/><Relationship Id="rId9" Type="http://schemas.openxmlformats.org/officeDocument/2006/relationships/hyperlink" Target="http://www.cpievdo.fr/" TargetMode="External"/><Relationship Id="rId10" Type="http://schemas.openxmlformats.org/officeDocument/2006/relationships/hyperlink" Target="http://www.vieuxlaromaine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1202</Words>
  <Characters>6857</Characters>
  <Application>Microsoft Macintosh Word</Application>
  <DocSecurity>0</DocSecurity>
  <Lines>57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HLK</cp:lastModifiedBy>
  <cp:revision>5</cp:revision>
  <dcterms:created xsi:type="dcterms:W3CDTF">2015-08-09T17:29:00Z</dcterms:created>
  <dcterms:modified xsi:type="dcterms:W3CDTF">2015-08-11T06:02:00Z</dcterms:modified>
  <cp:category/>
</cp:coreProperties>
</file>