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84758" w14:paraId="504BB02E" w14:textId="77777777" w:rsidTr="00200793">
        <w:tc>
          <w:tcPr>
            <w:tcW w:w="500" w:type="dxa"/>
            <w:shd w:val="clear" w:color="auto" w:fill="FF0000"/>
          </w:tcPr>
          <w:p w14:paraId="76E34714" w14:textId="77777777" w:rsidR="00084758" w:rsidRDefault="00200793">
            <w:r w:rsidRPr="00200793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82AC587" w14:textId="77777777" w:rsidR="00084758" w:rsidRDefault="00200793">
            <w:r w:rsidRPr="00200793">
              <w:rPr>
                <w:b/>
              </w:rPr>
              <w:t>Language</w:t>
            </w:r>
          </w:p>
        </w:tc>
        <w:tc>
          <w:tcPr>
            <w:tcW w:w="13298" w:type="dxa"/>
            <w:shd w:val="clear" w:color="auto" w:fill="auto"/>
          </w:tcPr>
          <w:p w14:paraId="6BE877E0" w14:textId="77777777" w:rsidR="00084758" w:rsidRDefault="00200793">
            <w:r>
              <w:t>tr_TR</w:t>
            </w:r>
          </w:p>
        </w:tc>
      </w:tr>
      <w:tr w:rsidR="00084758" w14:paraId="19E71DAF" w14:textId="77777777" w:rsidTr="00200793">
        <w:tc>
          <w:tcPr>
            <w:tcW w:w="500" w:type="dxa"/>
            <w:shd w:val="clear" w:color="auto" w:fill="FF0000"/>
          </w:tcPr>
          <w:p w14:paraId="02B2AC75" w14:textId="77777777" w:rsidR="00084758" w:rsidRDefault="00200793">
            <w:r w:rsidRPr="00200793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B8EAC85" w14:textId="77777777" w:rsidR="00084758" w:rsidRDefault="00200793">
            <w:r w:rsidRPr="00200793">
              <w:rPr>
                <w:b/>
              </w:rPr>
              <w:t>Destinations</w:t>
            </w:r>
          </w:p>
        </w:tc>
        <w:tc>
          <w:tcPr>
            <w:tcW w:w="13298" w:type="dxa"/>
            <w:shd w:val="clear" w:color="auto" w:fill="auto"/>
          </w:tcPr>
          <w:p w14:paraId="4B7D1DA5" w14:textId="77777777" w:rsidR="00084758" w:rsidRDefault="00200793">
            <w:r>
              <w:t>Bursa</w:t>
            </w:r>
          </w:p>
        </w:tc>
      </w:tr>
      <w:tr w:rsidR="00084758" w14:paraId="4F215E68" w14:textId="77777777" w:rsidTr="00200793">
        <w:tc>
          <w:tcPr>
            <w:tcW w:w="500" w:type="dxa"/>
            <w:shd w:val="clear" w:color="auto" w:fill="FF0000"/>
          </w:tcPr>
          <w:p w14:paraId="526A74C6" w14:textId="77777777" w:rsidR="00084758" w:rsidRDefault="0020079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90EC498" w14:textId="77777777" w:rsidR="00084758" w:rsidRDefault="00200793">
            <w:r>
              <w:t>Category</w:t>
            </w:r>
          </w:p>
        </w:tc>
        <w:tc>
          <w:tcPr>
            <w:tcW w:w="13298" w:type="dxa"/>
            <w:shd w:val="clear" w:color="auto" w:fill="auto"/>
          </w:tcPr>
          <w:p w14:paraId="2698CDF1" w14:textId="77777777" w:rsidR="00084758" w:rsidRDefault="00200793">
            <w:r>
              <w:t xml:space="preserve">                                                                                             </w:t>
            </w:r>
          </w:p>
        </w:tc>
      </w:tr>
      <w:tr w:rsidR="00084758" w14:paraId="168F63C8" w14:textId="77777777" w:rsidTr="00200793">
        <w:tc>
          <w:tcPr>
            <w:tcW w:w="500" w:type="dxa"/>
            <w:shd w:val="clear" w:color="auto" w:fill="0070C0"/>
          </w:tcPr>
          <w:p w14:paraId="4E2F9D0A" w14:textId="77777777" w:rsidR="00084758" w:rsidRDefault="0020079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3A859A2" w14:textId="77777777" w:rsidR="00084758" w:rsidRDefault="00200793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3C835CE4" w14:textId="77777777" w:rsidR="00084758" w:rsidRDefault="004F2BEE">
            <w:r>
              <w:t>Bursa</w:t>
            </w:r>
          </w:p>
        </w:tc>
      </w:tr>
      <w:tr w:rsidR="00084758" w14:paraId="409363D6" w14:textId="77777777" w:rsidTr="00200793">
        <w:tc>
          <w:tcPr>
            <w:tcW w:w="500" w:type="dxa"/>
            <w:shd w:val="clear" w:color="auto" w:fill="9CC2E5"/>
          </w:tcPr>
          <w:p w14:paraId="15F3B80A" w14:textId="77777777" w:rsidR="00084758" w:rsidRDefault="00200793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41E81CF1" w14:textId="77777777" w:rsidR="00084758" w:rsidRDefault="00200793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00AB2411" w14:textId="77777777" w:rsidR="00084758" w:rsidRDefault="004F2BEE">
            <w:r>
              <w:t>Türkiye</w:t>
            </w:r>
          </w:p>
        </w:tc>
      </w:tr>
      <w:tr w:rsidR="00084758" w14:paraId="0F748BC2" w14:textId="77777777" w:rsidTr="00200793">
        <w:tc>
          <w:tcPr>
            <w:tcW w:w="500" w:type="dxa"/>
            <w:shd w:val="clear" w:color="auto" w:fill="0070C0"/>
          </w:tcPr>
          <w:p w14:paraId="7169E367" w14:textId="77777777" w:rsidR="00084758" w:rsidRDefault="0020079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645E9D9" w14:textId="77777777" w:rsidR="00084758" w:rsidRDefault="00200793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4328CE06" w14:textId="77777777" w:rsidR="00084758" w:rsidRDefault="000C7E64" w:rsidP="00A24A24">
            <w:r>
              <w:t xml:space="preserve">Keyifli ve rahat bir Bursa gezisi için </w:t>
            </w:r>
            <w:r w:rsidR="00A24A24">
              <w:t>ipuçları</w:t>
            </w:r>
          </w:p>
        </w:tc>
      </w:tr>
      <w:tr w:rsidR="00084758" w14:paraId="55EB8A3A" w14:textId="77777777" w:rsidTr="00200793">
        <w:tc>
          <w:tcPr>
            <w:tcW w:w="500" w:type="dxa"/>
            <w:shd w:val="clear" w:color="auto" w:fill="FF0000"/>
          </w:tcPr>
          <w:p w14:paraId="05224136" w14:textId="77777777" w:rsidR="00084758" w:rsidRDefault="0020079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E2C5CC8" w14:textId="77777777" w:rsidR="00084758" w:rsidRDefault="00200793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56F025EB" w14:textId="77777777" w:rsidR="00084758" w:rsidRDefault="00BE19D9" w:rsidP="000C7E64">
            <w:r>
              <w:t>www.hotels.com/de1336673</w:t>
            </w:r>
          </w:p>
        </w:tc>
      </w:tr>
      <w:tr w:rsidR="002B10EE" w14:paraId="3DF75B57" w14:textId="77777777" w:rsidTr="00200793">
        <w:tc>
          <w:tcPr>
            <w:tcW w:w="500" w:type="dxa"/>
            <w:shd w:val="clear" w:color="auto" w:fill="0070C0"/>
          </w:tcPr>
          <w:p w14:paraId="4822B573" w14:textId="77777777" w:rsidR="002B10EE" w:rsidRDefault="002B10EE" w:rsidP="002B10E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697E992" w14:textId="77777777" w:rsidR="002B10EE" w:rsidRDefault="002B10EE" w:rsidP="002B10EE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3CE87C5A" w14:textId="12F7FBEF" w:rsidR="002B10EE" w:rsidRDefault="002B10EE" w:rsidP="00A24A24">
            <w:r>
              <w:t>T</w:t>
            </w:r>
            <w:r w:rsidRPr="000C7E64">
              <w:t xml:space="preserve">arih boyunca birçok medeniyete ev sahipliği </w:t>
            </w:r>
            <w:r>
              <w:t>ve</w:t>
            </w:r>
            <w:r w:rsidRPr="000C7E64">
              <w:t xml:space="preserve"> Osmanlı Devleti’ne başkentlik yapması</w:t>
            </w:r>
            <w:r>
              <w:t>ndan dolayı</w:t>
            </w:r>
            <w:r w:rsidRPr="000C7E64">
              <w:t xml:space="preserve"> Türkiye’nin</w:t>
            </w:r>
            <w:r w:rsidR="00A24A24">
              <w:t xml:space="preserve"> en önemli şehirlerinden biri olan</w:t>
            </w:r>
            <w:r>
              <w:t xml:space="preserve"> Bursa</w:t>
            </w:r>
            <w:r w:rsidR="00A24A24">
              <w:t>, g</w:t>
            </w:r>
            <w:r>
              <w:t xml:space="preserve">erek kaplıcalıları, gerek tarihi mekanları, gerekse </w:t>
            </w:r>
            <w:r w:rsidR="00550302">
              <w:t xml:space="preserve">de </w:t>
            </w:r>
            <w:r>
              <w:t>Uludağ</w:t>
            </w:r>
            <w:r w:rsidR="00550302">
              <w:t>’daki</w:t>
            </w:r>
            <w:r>
              <w:t xml:space="preserve"> kayak merkezleri sayesinde</w:t>
            </w:r>
            <w:r w:rsidR="00550302">
              <w:t>,</w:t>
            </w:r>
            <w:r>
              <w:t xml:space="preserve"> her yıl </w:t>
            </w:r>
            <w:r w:rsidR="00A24A24">
              <w:t>çok sayıda</w:t>
            </w:r>
            <w:r>
              <w:t xml:space="preserve"> turist</w:t>
            </w:r>
            <w:r w:rsidR="00A24A24">
              <w:t>in akınına uğruyor</w:t>
            </w:r>
            <w:r>
              <w:t>. Her yeri ağaçlarla kaplı olduğu içi</w:t>
            </w:r>
            <w:r w:rsidR="00A24A24">
              <w:t>n Yeşil Bursa lakabını alan şehrin</w:t>
            </w:r>
            <w:r>
              <w:t xml:space="preserve"> havası ve suyu</w:t>
            </w:r>
            <w:r w:rsidR="00A24A24">
              <w:t xml:space="preserve"> da tertemiz</w:t>
            </w:r>
            <w:r>
              <w:t>.</w:t>
            </w:r>
          </w:p>
        </w:tc>
      </w:tr>
      <w:tr w:rsidR="002B10EE" w14:paraId="31401C20" w14:textId="77777777" w:rsidTr="002B10EE">
        <w:tc>
          <w:tcPr>
            <w:tcW w:w="500" w:type="dxa"/>
            <w:shd w:val="clear" w:color="auto" w:fill="9CC2E5"/>
          </w:tcPr>
          <w:p w14:paraId="5577FFDB" w14:textId="77777777" w:rsidR="002B10EE" w:rsidRDefault="002B10EE" w:rsidP="002B10E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79F59EF" w14:textId="77777777" w:rsidR="002B10EE" w:rsidRDefault="002B10EE" w:rsidP="002B10EE">
            <w:r>
              <w:t>Best time to travel</w:t>
            </w:r>
          </w:p>
        </w:tc>
        <w:tc>
          <w:tcPr>
            <w:tcW w:w="13298" w:type="dxa"/>
            <w:shd w:val="clear" w:color="auto" w:fill="auto"/>
          </w:tcPr>
          <w:p w14:paraId="374A1CD0" w14:textId="3F7B5824" w:rsidR="002B10EE" w:rsidRDefault="002B10EE" w:rsidP="00550302">
            <w:r>
              <w:t xml:space="preserve">Bursa’yı </w:t>
            </w:r>
            <w:r w:rsidR="00BE19D9">
              <w:t>görmek için e</w:t>
            </w:r>
            <w:r>
              <w:t>n iyi zam</w:t>
            </w:r>
            <w:r w:rsidR="00550302">
              <w:t>an, tatil amacınıza göre değişiyor</w:t>
            </w:r>
            <w:r>
              <w:t xml:space="preserve">. Eğer tedavi edici özelliği olan </w:t>
            </w:r>
            <w:r w:rsidR="00550302">
              <w:t xml:space="preserve">kaplıcalara </w:t>
            </w:r>
            <w:r w:rsidR="00A24A24">
              <w:t>gitmek istiyorsanız,</w:t>
            </w:r>
            <w:r w:rsidRPr="002B10EE">
              <w:t xml:space="preserve"> ilkbaha</w:t>
            </w:r>
            <w:r w:rsidR="00A24A24">
              <w:t>r ve sonbah</w:t>
            </w:r>
            <w:r w:rsidR="00550302">
              <w:t>ar aylarında keyifli dakikalar sizi bekliyor olacak</w:t>
            </w:r>
            <w:r>
              <w:t>. Kay</w:t>
            </w:r>
            <w:r w:rsidR="00A24A24">
              <w:t>a</w:t>
            </w:r>
            <w:r>
              <w:t xml:space="preserve">k </w:t>
            </w:r>
            <w:r w:rsidR="00A24A24">
              <w:t xml:space="preserve">yapmak </w:t>
            </w:r>
            <w:r>
              <w:t xml:space="preserve">için </w:t>
            </w:r>
            <w:r w:rsidR="00A24A24">
              <w:t>Uludağ’ı tercih ettiyseniz</w:t>
            </w:r>
            <w:r w:rsidR="00550302">
              <w:t xml:space="preserve"> de</w:t>
            </w:r>
            <w:r w:rsidR="00A24A24">
              <w:t xml:space="preserve">, </w:t>
            </w:r>
            <w:r>
              <w:t xml:space="preserve">kış ayları </w:t>
            </w:r>
            <w:r w:rsidR="00A24A24">
              <w:t>ve sonbahar</w:t>
            </w:r>
            <w:r>
              <w:t xml:space="preserve"> mevsiminin son zamanları</w:t>
            </w:r>
            <w:r w:rsidR="00A24A24">
              <w:t xml:space="preserve"> ideal</w:t>
            </w:r>
            <w:r>
              <w:t>.</w:t>
            </w:r>
          </w:p>
        </w:tc>
      </w:tr>
      <w:tr w:rsidR="002B10EE" w14:paraId="578E27FE" w14:textId="77777777" w:rsidTr="00200793">
        <w:tc>
          <w:tcPr>
            <w:tcW w:w="500" w:type="dxa"/>
            <w:shd w:val="clear" w:color="auto" w:fill="0070C0"/>
          </w:tcPr>
          <w:p w14:paraId="0383B2D3" w14:textId="77777777" w:rsidR="002B10EE" w:rsidRDefault="002B10EE" w:rsidP="002B10EE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6E6FE8CB" w14:textId="77777777" w:rsidR="002B10EE" w:rsidRDefault="002B10EE" w:rsidP="002B10EE">
            <w:r>
              <w:t>Not to miss</w:t>
            </w:r>
          </w:p>
        </w:tc>
        <w:tc>
          <w:tcPr>
            <w:tcW w:w="13298" w:type="dxa"/>
            <w:shd w:val="clear" w:color="auto" w:fill="auto"/>
          </w:tcPr>
          <w:p w14:paraId="5642B106" w14:textId="33E63D4A" w:rsidR="002B10EE" w:rsidRDefault="00A84F46" w:rsidP="00A84F46">
            <w:r>
              <w:t xml:space="preserve">Bursa’ya gittiğinizde Ulu Cami’yi görmeden ve Koza Han’ı ziyaret edip Bursa ipeği ve havlusu almadan dönmemelisiniz. Kayak yapmasını biliyorsanız yolunuz mutlaka Uludağ’a düşecektir. Ayrıca, Bursa’daki </w:t>
            </w:r>
            <w:r w:rsidR="00550302">
              <w:t>kaplıcalardan birini</w:t>
            </w:r>
            <w:r>
              <w:t xml:space="preserve"> deneyip kendinizi şımartmalısınız.</w:t>
            </w:r>
          </w:p>
        </w:tc>
      </w:tr>
      <w:tr w:rsidR="002B10EE" w14:paraId="2FD8CF9F" w14:textId="77777777" w:rsidTr="00200793">
        <w:tc>
          <w:tcPr>
            <w:tcW w:w="500" w:type="dxa"/>
            <w:shd w:val="clear" w:color="auto" w:fill="9CC2E5"/>
          </w:tcPr>
          <w:p w14:paraId="03A11BEF" w14:textId="77777777" w:rsidR="002B10EE" w:rsidRDefault="002B10EE" w:rsidP="002B10E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6B95F70" w14:textId="77777777" w:rsidR="002B10EE" w:rsidRDefault="002B10EE" w:rsidP="002B10EE">
            <w:r>
              <w:t>Getting around</w:t>
            </w:r>
          </w:p>
        </w:tc>
        <w:tc>
          <w:tcPr>
            <w:tcW w:w="13298" w:type="dxa"/>
            <w:shd w:val="clear" w:color="auto" w:fill="auto"/>
          </w:tcPr>
          <w:p w14:paraId="208F2DB2" w14:textId="469E0D10" w:rsidR="002B10EE" w:rsidRDefault="00BE19D9" w:rsidP="00CA655E">
            <w:r w:rsidRPr="00BE19D9">
              <w:t>Bursa, kara ve deniz ulaşımından</w:t>
            </w:r>
            <w:r>
              <w:t xml:space="preserve"> en </w:t>
            </w:r>
            <w:r w:rsidR="00A24A24">
              <w:t>iyi şekilde yararlanan, h</w:t>
            </w:r>
            <w:r>
              <w:t>ava ulaşımı</w:t>
            </w:r>
            <w:r w:rsidR="00A24A24">
              <w:t>nın</w:t>
            </w:r>
            <w:r>
              <w:t xml:space="preserve"> </w:t>
            </w:r>
            <w:r w:rsidRPr="00BE19D9">
              <w:t>da gelişme</w:t>
            </w:r>
            <w:r>
              <w:t>kte</w:t>
            </w:r>
            <w:r w:rsidR="00CA655E">
              <w:t xml:space="preserve"> olduğu bir şehir</w:t>
            </w:r>
            <w:r w:rsidR="00A24A24">
              <w:t xml:space="preserve">. </w:t>
            </w:r>
            <w:r>
              <w:t>Bursa’nın Türkiye’deki</w:t>
            </w:r>
            <w:r w:rsidR="00550302">
              <w:t xml:space="preserve"> önemli ve gelişmiş merkezlere</w:t>
            </w:r>
            <w:r w:rsidRPr="00BE19D9">
              <w:t xml:space="preserve"> yakınlığı, ulaşım alternatiflerinin gelişmesini </w:t>
            </w:r>
            <w:r>
              <w:t>hızlandı</w:t>
            </w:r>
            <w:r w:rsidR="00550302">
              <w:t>rmış</w:t>
            </w:r>
            <w:r w:rsidRPr="00BE19D9">
              <w:t>.</w:t>
            </w:r>
            <w:r w:rsidR="00DC60D6">
              <w:t xml:space="preserve"> Bursa Yenişehir Havalimanı’na s</w:t>
            </w:r>
            <w:r w:rsidR="00DC60D6" w:rsidRPr="00DC60D6">
              <w:t xml:space="preserve">eferler </w:t>
            </w:r>
            <w:r w:rsidR="00DC60D6">
              <w:t>Kent Meydanı’ndan Bursa Büyükşehir Belediyesi’ne ait otobüsler ile</w:t>
            </w:r>
            <w:r w:rsidR="00DC60D6" w:rsidRPr="00DC60D6">
              <w:t xml:space="preserve"> tarifeli uçuş saatlerine göre yapıl</w:t>
            </w:r>
            <w:r w:rsidR="00CA655E">
              <w:t>ıyor</w:t>
            </w:r>
            <w:r w:rsidR="00DC60D6" w:rsidRPr="00DC60D6">
              <w:t>.</w:t>
            </w:r>
            <w:r>
              <w:t xml:space="preserve"> İstanbul</w:t>
            </w:r>
            <w:r w:rsidR="00DC60D6">
              <w:t>’dan, farklı bir alternatif olan</w:t>
            </w:r>
            <w:r w:rsidRPr="00BE19D9">
              <w:t xml:space="preserve"> d</w:t>
            </w:r>
            <w:r>
              <w:t xml:space="preserve">eniz otobüsleri ile </w:t>
            </w:r>
            <w:r w:rsidR="00DC60D6">
              <w:t xml:space="preserve">de rahat ve hızlı bir şekilde Bursa’ya </w:t>
            </w:r>
            <w:r>
              <w:t>u</w:t>
            </w:r>
            <w:r w:rsidRPr="00BE19D9">
              <w:t xml:space="preserve">laşabilirsiniz. </w:t>
            </w:r>
          </w:p>
        </w:tc>
      </w:tr>
      <w:tr w:rsidR="002B10EE" w14:paraId="3DBD53CA" w14:textId="77777777" w:rsidTr="00200793">
        <w:tc>
          <w:tcPr>
            <w:tcW w:w="500" w:type="dxa"/>
            <w:shd w:val="clear" w:color="auto" w:fill="0070C0"/>
          </w:tcPr>
          <w:p w14:paraId="2BA1C4F4" w14:textId="77777777" w:rsidR="002B10EE" w:rsidRDefault="002B10EE" w:rsidP="002B10EE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780D9556" w14:textId="77777777" w:rsidR="002B10EE" w:rsidRDefault="002B10EE" w:rsidP="002B10EE">
            <w:r>
              <w:t>Cuisine</w:t>
            </w:r>
          </w:p>
        </w:tc>
        <w:tc>
          <w:tcPr>
            <w:tcW w:w="13298" w:type="dxa"/>
            <w:shd w:val="clear" w:color="auto" w:fill="auto"/>
          </w:tcPr>
          <w:p w14:paraId="3C26F622" w14:textId="273C7AB3" w:rsidR="002B10EE" w:rsidRDefault="00A84F46" w:rsidP="00550302">
            <w:r>
              <w:t>Bursa’da</w:t>
            </w:r>
            <w:r w:rsidR="00CA655E">
              <w:t>,</w:t>
            </w:r>
            <w:r>
              <w:t xml:space="preserve"> birbirinden lezzetli onlarca yemeğin v</w:t>
            </w:r>
            <w:r w:rsidR="00550302">
              <w:t xml:space="preserve">e tatlının arasında hangisini deneyeceğinize karar verememe </w:t>
            </w:r>
            <w:r>
              <w:t>ihtimaliniz çok yüksek. Kebapçı İskender Bey tarafından buluna</w:t>
            </w:r>
            <w:r w:rsidR="00CA655E">
              <w:t>n İskender kebabı</w:t>
            </w:r>
            <w:r w:rsidR="00550302">
              <w:t>nı</w:t>
            </w:r>
            <w:r w:rsidR="00CA655E">
              <w:t xml:space="preserve"> kendi yerinde yemeli, yine dünyaca ünlü </w:t>
            </w:r>
            <w:r w:rsidR="000028BF">
              <w:t xml:space="preserve">İnegöl </w:t>
            </w:r>
            <w:r w:rsidR="00CA655E">
              <w:t>köftesini mutlaka tatmalısınız</w:t>
            </w:r>
            <w:r w:rsidR="000028BF">
              <w:t xml:space="preserve">. Bunun dışında, </w:t>
            </w:r>
            <w:r w:rsidR="00CA655E">
              <w:t>k</w:t>
            </w:r>
            <w:r w:rsidR="000028BF">
              <w:t>estane şekeri, Kemalpaşa tatlısı ve Mihaliç peyniri de denemeye değe</w:t>
            </w:r>
            <w:r w:rsidR="00CA655E">
              <w:t>r</w:t>
            </w:r>
            <w:r w:rsidR="000028BF">
              <w:t xml:space="preserve"> tatlardan</w:t>
            </w:r>
            <w:r w:rsidR="0065313B">
              <w:t xml:space="preserve">. </w:t>
            </w:r>
          </w:p>
        </w:tc>
      </w:tr>
      <w:tr w:rsidR="002B10EE" w14:paraId="27EEDF6A" w14:textId="77777777" w:rsidTr="00200793">
        <w:tc>
          <w:tcPr>
            <w:tcW w:w="500" w:type="dxa"/>
            <w:shd w:val="clear" w:color="auto" w:fill="9CC2E5"/>
          </w:tcPr>
          <w:p w14:paraId="23443344" w14:textId="77777777" w:rsidR="002B10EE" w:rsidRDefault="002B10EE" w:rsidP="002B10E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A6F8B1A" w14:textId="77777777" w:rsidR="002B10EE" w:rsidRDefault="002B10EE" w:rsidP="002B10EE">
            <w:r>
              <w:t>Customs and etiquette</w:t>
            </w:r>
          </w:p>
        </w:tc>
        <w:tc>
          <w:tcPr>
            <w:tcW w:w="13298" w:type="dxa"/>
            <w:shd w:val="clear" w:color="auto" w:fill="auto"/>
          </w:tcPr>
          <w:p w14:paraId="74381E49" w14:textId="77F1CB22" w:rsidR="002B10EE" w:rsidRDefault="00A84F46" w:rsidP="00932DD1">
            <w:r>
              <w:t>Tarihi camilerle dolu Bursa’da eğer bir cami</w:t>
            </w:r>
            <w:r w:rsidR="002B10EE">
              <w:t xml:space="preserve"> gezmek istiyorsanız, mini şort veya etek giymemeli, omuzlarınızı ve başınızı örtmek için yanınızda bir eşarp taşımalısınız. Bunun dışında</w:t>
            </w:r>
            <w:r w:rsidR="00932DD1">
              <w:t xml:space="preserve"> Bursa’da</w:t>
            </w:r>
            <w:r w:rsidR="002B10EE">
              <w:t>, çok şık bir restorana gitmediğiniz sürece</w:t>
            </w:r>
            <w:r w:rsidR="00932DD1">
              <w:t>,</w:t>
            </w:r>
            <w:r w:rsidR="002B10EE">
              <w:t xml:space="preserve"> herhangi bir kıyafet zorunluluğu yok.</w:t>
            </w:r>
          </w:p>
        </w:tc>
      </w:tr>
      <w:tr w:rsidR="002B10EE" w14:paraId="6283F1BD" w14:textId="77777777" w:rsidTr="00200793">
        <w:tc>
          <w:tcPr>
            <w:tcW w:w="500" w:type="dxa"/>
            <w:shd w:val="clear" w:color="auto" w:fill="0070C0"/>
          </w:tcPr>
          <w:p w14:paraId="11FDB9F5" w14:textId="77777777" w:rsidR="002B10EE" w:rsidRDefault="002B10EE" w:rsidP="002B10EE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4DD39451" w14:textId="77777777" w:rsidR="002B10EE" w:rsidRDefault="002B10EE" w:rsidP="002B10EE">
            <w:r>
              <w:t>Population</w:t>
            </w:r>
          </w:p>
        </w:tc>
        <w:tc>
          <w:tcPr>
            <w:tcW w:w="13298" w:type="dxa"/>
            <w:shd w:val="clear" w:color="auto" w:fill="auto"/>
          </w:tcPr>
          <w:p w14:paraId="48EDB6A0" w14:textId="77777777" w:rsidR="002B10EE" w:rsidRDefault="002B10EE" w:rsidP="002B10EE">
            <w:r w:rsidRPr="004F2BEE">
              <w:t>2.787.539</w:t>
            </w:r>
          </w:p>
        </w:tc>
      </w:tr>
      <w:tr w:rsidR="002B10EE" w14:paraId="72EA73FB" w14:textId="77777777" w:rsidTr="00200793">
        <w:tc>
          <w:tcPr>
            <w:tcW w:w="500" w:type="dxa"/>
            <w:shd w:val="clear" w:color="auto" w:fill="9CC2E5"/>
          </w:tcPr>
          <w:p w14:paraId="7ADDC2C9" w14:textId="77777777" w:rsidR="002B10EE" w:rsidRDefault="002B10EE" w:rsidP="002B10E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886A523" w14:textId="77777777" w:rsidR="002B10EE" w:rsidRDefault="002B10EE" w:rsidP="002B10EE">
            <w:r>
              <w:t>Spoken languages</w:t>
            </w:r>
          </w:p>
        </w:tc>
        <w:tc>
          <w:tcPr>
            <w:tcW w:w="13298" w:type="dxa"/>
            <w:shd w:val="clear" w:color="auto" w:fill="auto"/>
          </w:tcPr>
          <w:p w14:paraId="5079FCF7" w14:textId="696EDE5B" w:rsidR="002B10EE" w:rsidRDefault="002B10EE" w:rsidP="002B10EE">
            <w:r>
              <w:t>Türkçe, bazı yerlerde İng</w:t>
            </w:r>
            <w:r w:rsidR="000A43A2">
              <w:t>i</w:t>
            </w:r>
            <w:r>
              <w:t>lizce</w:t>
            </w:r>
          </w:p>
        </w:tc>
      </w:tr>
      <w:tr w:rsidR="002B10EE" w14:paraId="75099712" w14:textId="77777777" w:rsidTr="00200793">
        <w:tc>
          <w:tcPr>
            <w:tcW w:w="500" w:type="dxa"/>
            <w:shd w:val="clear" w:color="auto" w:fill="0070C0"/>
          </w:tcPr>
          <w:p w14:paraId="277065BD" w14:textId="77777777" w:rsidR="002B10EE" w:rsidRDefault="002B10EE" w:rsidP="002B10EE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DFBB963" w14:textId="77777777" w:rsidR="002B10EE" w:rsidRDefault="002B10EE" w:rsidP="002B10EE">
            <w:r>
              <w:t>Electrical</w:t>
            </w:r>
          </w:p>
        </w:tc>
        <w:tc>
          <w:tcPr>
            <w:tcW w:w="13298" w:type="dxa"/>
            <w:shd w:val="clear" w:color="auto" w:fill="auto"/>
          </w:tcPr>
          <w:p w14:paraId="5D03C781" w14:textId="7977A57B" w:rsidR="002B10EE" w:rsidRDefault="002B10EE" w:rsidP="000A43A2">
            <w:r>
              <w:t xml:space="preserve">230 V, 50 Hz, </w:t>
            </w:r>
            <w:r w:rsidR="000A43A2">
              <w:t>priz tipi</w:t>
            </w:r>
            <w:r>
              <w:t xml:space="preserve"> C </w:t>
            </w:r>
            <w:r w:rsidR="000A43A2">
              <w:t>ve</w:t>
            </w:r>
            <w:r>
              <w:t xml:space="preserve"> F</w:t>
            </w:r>
          </w:p>
        </w:tc>
      </w:tr>
      <w:tr w:rsidR="002B10EE" w14:paraId="705EB313" w14:textId="77777777" w:rsidTr="00200793">
        <w:tc>
          <w:tcPr>
            <w:tcW w:w="500" w:type="dxa"/>
            <w:shd w:val="clear" w:color="auto" w:fill="9CC2E5"/>
          </w:tcPr>
          <w:p w14:paraId="0BF58D5F" w14:textId="77777777" w:rsidR="002B10EE" w:rsidRDefault="002B10EE" w:rsidP="002B10E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63D247D" w14:textId="77777777" w:rsidR="002B10EE" w:rsidRDefault="002B10EE" w:rsidP="002B10EE">
            <w:r>
              <w:t>Phone calling code</w:t>
            </w:r>
          </w:p>
        </w:tc>
        <w:tc>
          <w:tcPr>
            <w:tcW w:w="13298" w:type="dxa"/>
            <w:shd w:val="clear" w:color="auto" w:fill="auto"/>
          </w:tcPr>
          <w:p w14:paraId="52ADCB57" w14:textId="77777777" w:rsidR="002B10EE" w:rsidRDefault="002B10EE" w:rsidP="002B10EE">
            <w:r>
              <w:t>+90 224</w:t>
            </w:r>
          </w:p>
        </w:tc>
      </w:tr>
      <w:tr w:rsidR="002B10EE" w14:paraId="67B06FA1" w14:textId="77777777" w:rsidTr="00200793">
        <w:tc>
          <w:tcPr>
            <w:tcW w:w="500" w:type="dxa"/>
            <w:shd w:val="clear" w:color="auto" w:fill="0070C0"/>
          </w:tcPr>
          <w:p w14:paraId="7C08E45F" w14:textId="77777777" w:rsidR="002B10EE" w:rsidRDefault="002B10EE" w:rsidP="002B10EE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7C2E161B" w14:textId="77777777" w:rsidR="002B10EE" w:rsidRDefault="002B10EE" w:rsidP="002B10EE">
            <w:r>
              <w:t>Emergency number</w:t>
            </w:r>
          </w:p>
        </w:tc>
        <w:tc>
          <w:tcPr>
            <w:tcW w:w="13298" w:type="dxa"/>
            <w:shd w:val="clear" w:color="auto" w:fill="auto"/>
          </w:tcPr>
          <w:p w14:paraId="0F1304EB" w14:textId="52354FCB" w:rsidR="002B10EE" w:rsidRDefault="002B10EE" w:rsidP="002B10EE">
            <w:r>
              <w:t>Polis imdat: 155</w:t>
            </w:r>
            <w:r w:rsidR="00550302">
              <w:t>,</w:t>
            </w:r>
            <w:r>
              <w:t xml:space="preserve"> Acil Çağrı Merkezi ( Ambulans): 112</w:t>
            </w:r>
            <w:r w:rsidR="00550302">
              <w:t>,</w:t>
            </w:r>
            <w:bookmarkStart w:id="0" w:name="_GoBack"/>
            <w:bookmarkEnd w:id="0"/>
            <w:r>
              <w:t xml:space="preserve"> Yangın İhbar: 110 </w:t>
            </w:r>
          </w:p>
        </w:tc>
      </w:tr>
    </w:tbl>
    <w:p w14:paraId="76B75F88" w14:textId="77777777" w:rsidR="00200793" w:rsidRDefault="00200793"/>
    <w:sectPr w:rsidR="0020079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758"/>
    <w:rsid w:val="000028BF"/>
    <w:rsid w:val="0004170F"/>
    <w:rsid w:val="00084758"/>
    <w:rsid w:val="000A43A2"/>
    <w:rsid w:val="000C7E64"/>
    <w:rsid w:val="00200793"/>
    <w:rsid w:val="002B10EE"/>
    <w:rsid w:val="004F2BEE"/>
    <w:rsid w:val="00550302"/>
    <w:rsid w:val="0065313B"/>
    <w:rsid w:val="0088541F"/>
    <w:rsid w:val="00932DD1"/>
    <w:rsid w:val="00A24A24"/>
    <w:rsid w:val="00A84F46"/>
    <w:rsid w:val="00B24E9B"/>
    <w:rsid w:val="00BE19D9"/>
    <w:rsid w:val="00CA655E"/>
    <w:rsid w:val="00D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9C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408</Words>
  <Characters>2332</Characters>
  <Application>Microsoft Macintosh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sirin sirin</cp:lastModifiedBy>
  <cp:revision>10</cp:revision>
  <dcterms:created xsi:type="dcterms:W3CDTF">2015-07-16T14:54:00Z</dcterms:created>
  <dcterms:modified xsi:type="dcterms:W3CDTF">2015-08-04T14:22:00Z</dcterms:modified>
  <cp:category/>
</cp:coreProperties>
</file>