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9"/>
        <w:gridCol w:w="2006"/>
        <w:gridCol w:w="13213"/>
      </w:tblGrid>
      <w:tr w:rsidR="00A1405E" w14:paraId="51FB5F7A" w14:textId="77777777" w:rsidTr="001A6D40">
        <w:tc>
          <w:tcPr>
            <w:tcW w:w="500" w:type="dxa"/>
            <w:shd w:val="clear" w:color="auto" w:fill="FF0000"/>
          </w:tcPr>
          <w:p w14:paraId="0A26A269" w14:textId="77777777" w:rsidR="00A1405E" w:rsidRDefault="00CE5E64">
            <w:bookmarkStart w:id="0" w:name="_GoBack"/>
            <w:bookmarkEnd w:id="0"/>
            <w:r w:rsidRPr="001A6D40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0731444E" w14:textId="77777777" w:rsidR="00A1405E" w:rsidRDefault="00CE5E64">
            <w:r w:rsidRPr="001A6D40">
              <w:rPr>
                <w:b/>
              </w:rPr>
              <w:t>Language</w:t>
            </w:r>
          </w:p>
        </w:tc>
        <w:tc>
          <w:tcPr>
            <w:tcW w:w="13300" w:type="dxa"/>
            <w:shd w:val="clear" w:color="auto" w:fill="auto"/>
          </w:tcPr>
          <w:p w14:paraId="0816139F" w14:textId="77777777" w:rsidR="00A1405E" w:rsidRDefault="00CE5E64">
            <w:r>
              <w:t>ru_RU</w:t>
            </w:r>
          </w:p>
        </w:tc>
      </w:tr>
      <w:tr w:rsidR="00A1405E" w14:paraId="3C4E1DCF" w14:textId="77777777" w:rsidTr="001A6D40">
        <w:tc>
          <w:tcPr>
            <w:tcW w:w="500" w:type="dxa"/>
            <w:shd w:val="clear" w:color="auto" w:fill="FF0000"/>
          </w:tcPr>
          <w:p w14:paraId="338AA54F" w14:textId="77777777" w:rsidR="00A1405E" w:rsidRDefault="00CE5E64">
            <w:r w:rsidRPr="001A6D40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68F4A74E" w14:textId="77777777" w:rsidR="00A1405E" w:rsidRDefault="00CE5E64">
            <w:r w:rsidRPr="001A6D40">
              <w:rPr>
                <w:b/>
              </w:rPr>
              <w:t>Destinations</w:t>
            </w:r>
          </w:p>
        </w:tc>
        <w:tc>
          <w:tcPr>
            <w:tcW w:w="13300" w:type="dxa"/>
            <w:shd w:val="clear" w:color="auto" w:fill="auto"/>
          </w:tcPr>
          <w:p w14:paraId="0CC352DA" w14:textId="77777777" w:rsidR="00A1405E" w:rsidRDefault="00CE5E64">
            <w:r>
              <w:t>Sharm el Sheikh</w:t>
            </w:r>
          </w:p>
        </w:tc>
      </w:tr>
      <w:tr w:rsidR="00A1405E" w14:paraId="18E6BA9E" w14:textId="77777777" w:rsidTr="001A6D40">
        <w:tc>
          <w:tcPr>
            <w:tcW w:w="500" w:type="dxa"/>
            <w:shd w:val="clear" w:color="auto" w:fill="FF0000"/>
          </w:tcPr>
          <w:p w14:paraId="1BDA52E9" w14:textId="77777777" w:rsidR="00A1405E" w:rsidRDefault="00CE5E64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21AB7DC7" w14:textId="77777777" w:rsidR="00A1405E" w:rsidRDefault="00CE5E64">
            <w:r>
              <w:t>Category</w:t>
            </w:r>
          </w:p>
        </w:tc>
        <w:tc>
          <w:tcPr>
            <w:tcW w:w="13300" w:type="dxa"/>
            <w:shd w:val="clear" w:color="auto" w:fill="auto"/>
          </w:tcPr>
          <w:p w14:paraId="4B04F98F" w14:textId="77777777" w:rsidR="00A1405E" w:rsidRDefault="00CE5E64">
            <w:r>
              <w:t xml:space="preserve">                                                                                             Where to stay</w:t>
            </w:r>
          </w:p>
        </w:tc>
      </w:tr>
      <w:tr w:rsidR="00A1405E" w14:paraId="78B14FE8" w14:textId="77777777" w:rsidTr="001A6D40">
        <w:tc>
          <w:tcPr>
            <w:tcW w:w="500" w:type="dxa"/>
            <w:shd w:val="clear" w:color="auto" w:fill="0070C0"/>
          </w:tcPr>
          <w:p w14:paraId="669206CE" w14:textId="77777777" w:rsidR="00A1405E" w:rsidRDefault="00CE5E64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0B1BEAA6" w14:textId="77777777" w:rsidR="00A1405E" w:rsidRDefault="00CE5E64">
            <w:r>
              <w:t>Destination</w:t>
            </w:r>
          </w:p>
        </w:tc>
        <w:tc>
          <w:tcPr>
            <w:tcW w:w="13300" w:type="dxa"/>
            <w:shd w:val="clear" w:color="auto" w:fill="auto"/>
          </w:tcPr>
          <w:p w14:paraId="4905A5AA" w14:textId="77777777" w:rsidR="00A1405E" w:rsidRDefault="001A6D40" w:rsidP="001A6D40">
            <w:r>
              <w:t>Шарм-эль-Шейх</w:t>
            </w:r>
          </w:p>
        </w:tc>
      </w:tr>
      <w:tr w:rsidR="00A1405E" w14:paraId="0A6C5138" w14:textId="77777777" w:rsidTr="001A6D40">
        <w:tc>
          <w:tcPr>
            <w:tcW w:w="500" w:type="dxa"/>
            <w:shd w:val="clear" w:color="auto" w:fill="9CC2E5"/>
          </w:tcPr>
          <w:p w14:paraId="45537FBA" w14:textId="77777777" w:rsidR="00A1405E" w:rsidRDefault="00CE5E64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14:paraId="2F57D392" w14:textId="77777777" w:rsidR="00A1405E" w:rsidRDefault="00CE5E64">
            <w:r>
              <w:t>Country</w:t>
            </w:r>
          </w:p>
        </w:tc>
        <w:tc>
          <w:tcPr>
            <w:tcW w:w="13300" w:type="dxa"/>
            <w:shd w:val="clear" w:color="auto" w:fill="auto"/>
          </w:tcPr>
          <w:p w14:paraId="575C4913" w14:textId="77777777" w:rsidR="00A1405E" w:rsidRDefault="001A6D40">
            <w:r>
              <w:t>Египет</w:t>
            </w:r>
          </w:p>
        </w:tc>
      </w:tr>
      <w:tr w:rsidR="00A1405E" w14:paraId="217C2C25" w14:textId="77777777" w:rsidTr="001A6D40">
        <w:tc>
          <w:tcPr>
            <w:tcW w:w="500" w:type="dxa"/>
            <w:shd w:val="clear" w:color="auto" w:fill="0070C0"/>
          </w:tcPr>
          <w:p w14:paraId="787499B9" w14:textId="77777777" w:rsidR="00A1405E" w:rsidRDefault="00CE5E64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2C3A39E1" w14:textId="77777777" w:rsidR="00A1405E" w:rsidRDefault="00CE5E64">
            <w:r>
              <w:t>Content name</w:t>
            </w:r>
          </w:p>
        </w:tc>
        <w:tc>
          <w:tcPr>
            <w:tcW w:w="13300" w:type="dxa"/>
            <w:shd w:val="clear" w:color="auto" w:fill="auto"/>
          </w:tcPr>
          <w:p w14:paraId="50CB4753" w14:textId="64142801" w:rsidR="00A1405E" w:rsidRPr="00485481" w:rsidRDefault="00485481">
            <w:pPr>
              <w:rPr>
                <w:rFonts w:eastAsia="MS Mincho"/>
                <w:lang w:eastAsia="ja-JP"/>
              </w:rPr>
            </w:pPr>
            <w:r>
              <w:t>Где остановиться в Шарм-эль-Шейх</w:t>
            </w:r>
            <w:r w:rsidR="0086740B">
              <w:t>е</w:t>
            </w:r>
            <w:r w:rsidRPr="00485481">
              <w:rPr>
                <w:rFonts w:eastAsia="MS Mincho"/>
                <w:lang w:eastAsia="ja-JP"/>
              </w:rPr>
              <w:t>:</w:t>
            </w:r>
            <w:r>
              <w:rPr>
                <w:rFonts w:eastAsia="MS Mincho"/>
                <w:lang w:eastAsia="ja-JP"/>
              </w:rPr>
              <w:t xml:space="preserve"> путеводитель по отелям египетского курорта</w:t>
            </w:r>
          </w:p>
        </w:tc>
      </w:tr>
      <w:tr w:rsidR="00A1405E" w14:paraId="51F79929" w14:textId="77777777" w:rsidTr="001A6D40">
        <w:tc>
          <w:tcPr>
            <w:tcW w:w="500" w:type="dxa"/>
            <w:shd w:val="clear" w:color="auto" w:fill="FF0000"/>
          </w:tcPr>
          <w:p w14:paraId="33B65DFC" w14:textId="77777777" w:rsidR="00A1405E" w:rsidRDefault="00CE5E64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76405E84" w14:textId="77777777" w:rsidR="00A1405E" w:rsidRDefault="00CE5E64">
            <w:r>
              <w:t>Destination ID</w:t>
            </w:r>
          </w:p>
        </w:tc>
        <w:tc>
          <w:tcPr>
            <w:tcW w:w="13300" w:type="dxa"/>
            <w:shd w:val="clear" w:color="auto" w:fill="auto"/>
          </w:tcPr>
          <w:p w14:paraId="1E76E338" w14:textId="77777777" w:rsidR="00A1405E" w:rsidRDefault="00CE5E64">
            <w:r>
              <w:t>www.hotels.com/de1634620</w:t>
            </w:r>
          </w:p>
        </w:tc>
      </w:tr>
      <w:tr w:rsidR="00A1405E" w14:paraId="2BDA7F11" w14:textId="77777777" w:rsidTr="001A6D40">
        <w:tc>
          <w:tcPr>
            <w:tcW w:w="500" w:type="dxa"/>
            <w:shd w:val="clear" w:color="auto" w:fill="0070C0"/>
          </w:tcPr>
          <w:p w14:paraId="22BB8E1E" w14:textId="77777777" w:rsidR="00A1405E" w:rsidRDefault="00CE5E64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1047CEAC" w14:textId="77777777" w:rsidR="00A1405E" w:rsidRDefault="00CE5E64">
            <w:r>
              <w:t>Introduction</w:t>
            </w:r>
          </w:p>
        </w:tc>
        <w:tc>
          <w:tcPr>
            <w:tcW w:w="13300" w:type="dxa"/>
            <w:shd w:val="clear" w:color="auto" w:fill="auto"/>
          </w:tcPr>
          <w:p w14:paraId="2DD051AF" w14:textId="77777777" w:rsidR="00A1405E" w:rsidRDefault="00025181" w:rsidP="00025181">
            <w:r>
              <w:t>Популярный египетский курорт Шарм-эль-Шейх предложит места размещения на любой вкус и кошелек, от первоклассных пятизвездочных туристических комплексов до бюджетных отелей для молодежи и всей семьи. Важно ли д</w:t>
            </w:r>
            <w:r w:rsidR="00DC2F23">
              <w:t>ля вас находиться на первой лини</w:t>
            </w:r>
            <w:r>
              <w:t>и и наслаждаться живописным видом на лазурное море и горы с окна вашего номера? Или вы ищите бюджетный вариант с уютной домашней атмосферой подальше от многолюдных туристических мест? В Шарм-эль-Шейхе вы обязательно найдете подходящий вам вариант.</w:t>
            </w:r>
          </w:p>
        </w:tc>
      </w:tr>
      <w:tr w:rsidR="00A1405E" w14:paraId="12558678" w14:textId="77777777" w:rsidTr="001A6D40">
        <w:tc>
          <w:tcPr>
            <w:tcW w:w="500" w:type="dxa"/>
            <w:shd w:val="clear" w:color="auto" w:fill="FF0000"/>
          </w:tcPr>
          <w:p w14:paraId="78497681" w14:textId="77777777" w:rsidR="00A1405E" w:rsidRDefault="00CE5E64">
            <w:r>
              <w:t>9</w:t>
            </w:r>
          </w:p>
        </w:tc>
        <w:tc>
          <w:tcPr>
            <w:tcW w:w="2000" w:type="dxa"/>
            <w:shd w:val="clear" w:color="auto" w:fill="FF0000"/>
          </w:tcPr>
          <w:p w14:paraId="35543012" w14:textId="77777777" w:rsidR="00A1405E" w:rsidRDefault="00CE5E64">
            <w:r>
              <w:t>N'hood 1 ID</w:t>
            </w:r>
          </w:p>
        </w:tc>
        <w:tc>
          <w:tcPr>
            <w:tcW w:w="13300" w:type="dxa"/>
            <w:shd w:val="clear" w:color="auto" w:fill="auto"/>
          </w:tcPr>
          <w:p w14:paraId="79C4EA18" w14:textId="77777777" w:rsidR="00A1405E" w:rsidRDefault="00A1405E"/>
        </w:tc>
      </w:tr>
      <w:tr w:rsidR="00A1405E" w14:paraId="722571C7" w14:textId="77777777" w:rsidTr="001A6D40">
        <w:tc>
          <w:tcPr>
            <w:tcW w:w="500" w:type="dxa"/>
            <w:shd w:val="clear" w:color="auto" w:fill="9CC2E5"/>
          </w:tcPr>
          <w:p w14:paraId="761464DC" w14:textId="77777777" w:rsidR="00A1405E" w:rsidRDefault="00CE5E64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076E3FC4" w14:textId="77777777" w:rsidR="00A1405E" w:rsidRDefault="00CE5E64">
            <w:r>
              <w:t>Neighbourhood/Area 1 Name</w:t>
            </w:r>
          </w:p>
        </w:tc>
        <w:tc>
          <w:tcPr>
            <w:tcW w:w="13300" w:type="dxa"/>
            <w:shd w:val="clear" w:color="auto" w:fill="auto"/>
          </w:tcPr>
          <w:p w14:paraId="2B90EEC9" w14:textId="77777777" w:rsidR="00A1405E" w:rsidRPr="00485481" w:rsidRDefault="00485481">
            <w:r w:rsidRPr="00485481">
              <w:t>Naama Bay</w:t>
            </w:r>
          </w:p>
        </w:tc>
      </w:tr>
      <w:tr w:rsidR="00A1405E" w14:paraId="3AC58D97" w14:textId="77777777" w:rsidTr="001A6D40">
        <w:tc>
          <w:tcPr>
            <w:tcW w:w="500" w:type="dxa"/>
            <w:shd w:val="clear" w:color="auto" w:fill="9CC2E5"/>
          </w:tcPr>
          <w:p w14:paraId="218ADA8D" w14:textId="77777777" w:rsidR="00A1405E" w:rsidRDefault="00CE5E64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66EF256B" w14:textId="77777777" w:rsidR="00A1405E" w:rsidRDefault="00CE5E64">
            <w:r>
              <w:t>Neighbourhood/Area 1 Guide</w:t>
            </w:r>
          </w:p>
        </w:tc>
        <w:tc>
          <w:tcPr>
            <w:tcW w:w="13300" w:type="dxa"/>
            <w:shd w:val="clear" w:color="auto" w:fill="auto"/>
          </w:tcPr>
          <w:p w14:paraId="7F7B5DAC" w14:textId="77777777" w:rsidR="00A1405E" w:rsidRDefault="00A4533D" w:rsidP="00DC2F23">
            <w:r>
              <w:t>Если вы собираетесь заняться водным спортом, например, дайвингом или снорк</w:t>
            </w:r>
            <w:r w:rsidR="00825073">
              <w:t>е</w:t>
            </w:r>
            <w:r>
              <w:t>лингом, то р</w:t>
            </w:r>
            <w:r w:rsidR="00DC0265">
              <w:t xml:space="preserve">азмещение в отелях бухты </w:t>
            </w:r>
            <w:r w:rsidR="00DC0265" w:rsidRPr="00485481">
              <w:t>Naama Bay</w:t>
            </w:r>
            <w:r>
              <w:t xml:space="preserve"> подойдет вам идеально</w:t>
            </w:r>
            <w:r w:rsidR="00DC0265">
              <w:t xml:space="preserve">, так как море здесь спокойнее. </w:t>
            </w:r>
            <w:r>
              <w:t xml:space="preserve">Кроме того, </w:t>
            </w:r>
            <w:r w:rsidR="00DC0265">
              <w:t xml:space="preserve">отели бухты отлично подойдут для отдыха всей семьей – ваши дети смогут резвиться на безветренном пляже и на мелководье. </w:t>
            </w:r>
            <w:r>
              <w:t>Также в бухте есть уединенные места, где смогут расположиться пары в поисках спокойствия, а также пожилые люди. Молодеж</w:t>
            </w:r>
            <w:r w:rsidR="00DC2F23">
              <w:t>и</w:t>
            </w:r>
            <w:r>
              <w:t xml:space="preserve"> придутся по вкусу отели первой линии недалеко от шумной ночной жизни</w:t>
            </w:r>
            <w:r w:rsidR="003167EE">
              <w:t xml:space="preserve"> и развлечений</w:t>
            </w:r>
            <w:r>
              <w:t>. Ч</w:t>
            </w:r>
            <w:r w:rsidR="00751810">
              <w:t>тобы добраться до основных достопримечательностей и торговых точек</w:t>
            </w:r>
            <w:r>
              <w:t xml:space="preserve"> курорта</w:t>
            </w:r>
            <w:r w:rsidR="00751810">
              <w:t>, расположенных в Старом городе, вы сможете воспользоваться услугой трансфера вашего отеля.</w:t>
            </w:r>
            <w:r>
              <w:t xml:space="preserve"> </w:t>
            </w:r>
            <w:r w:rsidR="00751810">
              <w:t xml:space="preserve"> </w:t>
            </w:r>
          </w:p>
        </w:tc>
      </w:tr>
      <w:tr w:rsidR="00A1405E" w14:paraId="30232F42" w14:textId="77777777" w:rsidTr="001A6D40">
        <w:tc>
          <w:tcPr>
            <w:tcW w:w="500" w:type="dxa"/>
            <w:shd w:val="clear" w:color="auto" w:fill="9CC2E5"/>
          </w:tcPr>
          <w:p w14:paraId="47D5A84E" w14:textId="77777777" w:rsidR="00A1405E" w:rsidRDefault="00CE5E64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6AA698FE" w14:textId="77777777" w:rsidR="00A1405E" w:rsidRDefault="00CE5E64">
            <w:r>
              <w:t>Neighbourhood/Area 1 Hotels Guide</w:t>
            </w:r>
          </w:p>
        </w:tc>
        <w:tc>
          <w:tcPr>
            <w:tcW w:w="13300" w:type="dxa"/>
            <w:shd w:val="clear" w:color="auto" w:fill="auto"/>
          </w:tcPr>
          <w:p w14:paraId="14482E41" w14:textId="77777777" w:rsidR="00A1405E" w:rsidRDefault="00A4533D">
            <w:r>
              <w:t xml:space="preserve">В знаменитой живописной бухте </w:t>
            </w:r>
            <w:r w:rsidRPr="00485481">
              <w:t>Naama Bay</w:t>
            </w:r>
            <w:r>
              <w:t xml:space="preserve"> расположены многочисленные пятизвездочные отели, работающие по системе все включено. Некоторые из них расположены на пер</w:t>
            </w:r>
            <w:r w:rsidR="00DC2F23">
              <w:t>вой линии и предоставляют выход</w:t>
            </w:r>
            <w:r>
              <w:t xml:space="preserve"> на песчаный пляж. Кроме того, многочисленные отели бухты располагают бассейнами, где вы можете расслабиться с прохладительным напитком, п</w:t>
            </w:r>
            <w:r w:rsidR="00825073">
              <w:t xml:space="preserve">ока ваши дети играют неподалеку </w:t>
            </w:r>
            <w:r>
              <w:t xml:space="preserve">под присмотром </w:t>
            </w:r>
            <w:r>
              <w:lastRenderedPageBreak/>
              <w:t>внимательного персонала отеля. Здесь вы также н</w:t>
            </w:r>
            <w:r w:rsidR="003167EE">
              <w:t>айдете более бюджетные варианты – уютные небольшие отели с домашней обстановкой.</w:t>
            </w:r>
          </w:p>
        </w:tc>
      </w:tr>
      <w:tr w:rsidR="00A1405E" w14:paraId="7A9D2CB1" w14:textId="77777777" w:rsidTr="001A6D40">
        <w:tc>
          <w:tcPr>
            <w:tcW w:w="500" w:type="dxa"/>
            <w:shd w:val="clear" w:color="auto" w:fill="FF0000"/>
          </w:tcPr>
          <w:p w14:paraId="50D8C0EE" w14:textId="77777777" w:rsidR="00A1405E" w:rsidRDefault="00CE5E64">
            <w:r>
              <w:lastRenderedPageBreak/>
              <w:t>13</w:t>
            </w:r>
          </w:p>
        </w:tc>
        <w:tc>
          <w:tcPr>
            <w:tcW w:w="2000" w:type="dxa"/>
            <w:shd w:val="clear" w:color="auto" w:fill="FF0000"/>
          </w:tcPr>
          <w:p w14:paraId="266E4F04" w14:textId="77777777" w:rsidR="00A1405E" w:rsidRDefault="00CE5E64">
            <w:r>
              <w:t>N'hood 2 ID</w:t>
            </w:r>
          </w:p>
        </w:tc>
        <w:tc>
          <w:tcPr>
            <w:tcW w:w="13300" w:type="dxa"/>
            <w:shd w:val="clear" w:color="auto" w:fill="auto"/>
          </w:tcPr>
          <w:p w14:paraId="70DA1D26" w14:textId="77777777" w:rsidR="00A1405E" w:rsidRDefault="00A1405E"/>
        </w:tc>
      </w:tr>
      <w:tr w:rsidR="00A1405E" w14:paraId="0AF7E3B1" w14:textId="77777777" w:rsidTr="001A6D40">
        <w:tc>
          <w:tcPr>
            <w:tcW w:w="500" w:type="dxa"/>
            <w:shd w:val="clear" w:color="auto" w:fill="0070C0"/>
          </w:tcPr>
          <w:p w14:paraId="7AC88619" w14:textId="77777777" w:rsidR="00A1405E" w:rsidRDefault="00CE5E64">
            <w:r>
              <w:t>14</w:t>
            </w:r>
          </w:p>
        </w:tc>
        <w:tc>
          <w:tcPr>
            <w:tcW w:w="2000" w:type="dxa"/>
            <w:shd w:val="clear" w:color="auto" w:fill="0070C0"/>
          </w:tcPr>
          <w:p w14:paraId="79CD5A66" w14:textId="77777777" w:rsidR="00A1405E" w:rsidRDefault="00CE5E64">
            <w:r>
              <w:t>Neighbourhood/Area 2 Name</w:t>
            </w:r>
          </w:p>
        </w:tc>
        <w:tc>
          <w:tcPr>
            <w:tcW w:w="13300" w:type="dxa"/>
            <w:shd w:val="clear" w:color="auto" w:fill="auto"/>
          </w:tcPr>
          <w:p w14:paraId="5611FBDB" w14:textId="77777777" w:rsidR="00A1405E" w:rsidRDefault="00485481">
            <w:r w:rsidRPr="00485481">
              <w:t>Shark's Bay</w:t>
            </w:r>
          </w:p>
        </w:tc>
      </w:tr>
      <w:tr w:rsidR="00A1405E" w14:paraId="1334F7BB" w14:textId="77777777" w:rsidTr="001A6D40">
        <w:tc>
          <w:tcPr>
            <w:tcW w:w="500" w:type="dxa"/>
            <w:shd w:val="clear" w:color="auto" w:fill="0070C0"/>
          </w:tcPr>
          <w:p w14:paraId="62E6BCB0" w14:textId="77777777" w:rsidR="00A1405E" w:rsidRDefault="00CE5E64">
            <w:r>
              <w:t>15</w:t>
            </w:r>
          </w:p>
        </w:tc>
        <w:tc>
          <w:tcPr>
            <w:tcW w:w="2000" w:type="dxa"/>
            <w:shd w:val="clear" w:color="auto" w:fill="0070C0"/>
          </w:tcPr>
          <w:p w14:paraId="48E19F67" w14:textId="77777777" w:rsidR="00A1405E" w:rsidRDefault="00CE5E64">
            <w:r>
              <w:t>Neighbourhood/Area 2 Guide</w:t>
            </w:r>
          </w:p>
        </w:tc>
        <w:tc>
          <w:tcPr>
            <w:tcW w:w="13300" w:type="dxa"/>
            <w:shd w:val="clear" w:color="auto" w:fill="auto"/>
          </w:tcPr>
          <w:p w14:paraId="12AD08BD" w14:textId="6307D06B" w:rsidR="00A1405E" w:rsidRDefault="008904BA" w:rsidP="00DC2F23">
            <w:r>
              <w:t>Эта сравнительно новая туристическая зона рас</w:t>
            </w:r>
            <w:r w:rsidR="00AC2724">
              <w:t>п</w:t>
            </w:r>
            <w:r>
              <w:t>оложена в защищенной</w:t>
            </w:r>
            <w:r w:rsidR="0057319E">
              <w:t xml:space="preserve"> скалами</w:t>
            </w:r>
            <w:r w:rsidR="003167EE">
              <w:t xml:space="preserve"> живописн</w:t>
            </w:r>
            <w:r>
              <w:t>ой</w:t>
            </w:r>
            <w:r w:rsidR="003167EE">
              <w:t xml:space="preserve"> бухт</w:t>
            </w:r>
            <w:r>
              <w:t>е</w:t>
            </w:r>
            <w:r w:rsidR="003167EE">
              <w:t xml:space="preserve"> </w:t>
            </w:r>
            <w:r w:rsidR="003167EE" w:rsidRPr="00485481">
              <w:t>Shark's Bay</w:t>
            </w:r>
            <w:r>
              <w:t>, которая</w:t>
            </w:r>
            <w:r w:rsidR="003167EE">
              <w:t xml:space="preserve"> поразит вас своими сказочными пейзажами. Однако и любители дайвинга и снорк</w:t>
            </w:r>
            <w:r w:rsidR="0057319E">
              <w:t>е</w:t>
            </w:r>
            <w:r w:rsidR="003167EE">
              <w:t>линга не будут р</w:t>
            </w:r>
            <w:r w:rsidR="00DC2F23">
              <w:t>азочарованы</w:t>
            </w:r>
            <w:r w:rsidR="003167EE">
              <w:t>, потому что подводный мир бухты очень разнообразен –</w:t>
            </w:r>
            <w:r>
              <w:t xml:space="preserve"> коралловые рифы начинаются практически у самого берега!</w:t>
            </w:r>
            <w:r w:rsidR="003167EE">
              <w:t xml:space="preserve"> </w:t>
            </w:r>
            <w:r>
              <w:t xml:space="preserve">Есть и подходящее место для купания детей на мелководье. Бухта </w:t>
            </w:r>
            <w:r w:rsidRPr="00485481">
              <w:t>Shark's Bay</w:t>
            </w:r>
            <w:r>
              <w:t xml:space="preserve"> идеально подходит для начинающих дайверов, так как можно зайти в воду с берега. </w:t>
            </w:r>
            <w:r w:rsidR="00AC2724">
              <w:t xml:space="preserve">Любители развлечений и богатой ночной жизни также не будут </w:t>
            </w:r>
            <w:r w:rsidR="00DC2F23">
              <w:t>разочарованы</w:t>
            </w:r>
            <w:r w:rsidR="00AC2724">
              <w:t>, потому что бухта расположена в п</w:t>
            </w:r>
            <w:r w:rsidR="0086740B">
              <w:t>ешеходной доступности от</w:t>
            </w:r>
            <w:r w:rsidR="00AC2724">
              <w:t xml:space="preserve"> популярной площади Сохо с ее многочисленными барами, ресторанами и магазинами. </w:t>
            </w:r>
          </w:p>
        </w:tc>
      </w:tr>
      <w:tr w:rsidR="00A1405E" w14:paraId="08A95D74" w14:textId="77777777" w:rsidTr="001A6D40">
        <w:tc>
          <w:tcPr>
            <w:tcW w:w="500" w:type="dxa"/>
            <w:shd w:val="clear" w:color="auto" w:fill="0070C0"/>
          </w:tcPr>
          <w:p w14:paraId="721075D5" w14:textId="77777777" w:rsidR="00A1405E" w:rsidRDefault="00CE5E64">
            <w:r>
              <w:t>16</w:t>
            </w:r>
          </w:p>
        </w:tc>
        <w:tc>
          <w:tcPr>
            <w:tcW w:w="2000" w:type="dxa"/>
            <w:shd w:val="clear" w:color="auto" w:fill="0070C0"/>
          </w:tcPr>
          <w:p w14:paraId="7C854F5B" w14:textId="77777777" w:rsidR="00A1405E" w:rsidRDefault="00CE5E64">
            <w:r>
              <w:t>Neighbourhood/Area 2 Hotels Guide</w:t>
            </w:r>
          </w:p>
        </w:tc>
        <w:tc>
          <w:tcPr>
            <w:tcW w:w="13300" w:type="dxa"/>
            <w:shd w:val="clear" w:color="auto" w:fill="auto"/>
          </w:tcPr>
          <w:p w14:paraId="21425451" w14:textId="77777777" w:rsidR="00A1405E" w:rsidRDefault="00A401BE" w:rsidP="00DC2F23">
            <w:r>
              <w:t xml:space="preserve">В безветренной бухте </w:t>
            </w:r>
            <w:r w:rsidRPr="00485481">
              <w:t>Shark's Bay</w:t>
            </w:r>
            <w:r>
              <w:t xml:space="preserve"> предоставлен </w:t>
            </w:r>
            <w:r w:rsidR="00B042D1">
              <w:t xml:space="preserve">самой </w:t>
            </w:r>
            <w:r>
              <w:t>большой выбор первоклассных пятизвездочных отелей</w:t>
            </w:r>
            <w:r w:rsidR="00B042D1">
              <w:t>, работающих по системе все включено и</w:t>
            </w:r>
            <w:r>
              <w:t xml:space="preserve"> расположенных на первой линии.</w:t>
            </w:r>
            <w:r w:rsidR="00B042D1">
              <w:t xml:space="preserve"> В таких отелях вы сможете найт</w:t>
            </w:r>
            <w:r w:rsidR="00DC2F23">
              <w:t>и</w:t>
            </w:r>
            <w:r w:rsidR="00B042D1">
              <w:t xml:space="preserve"> все необходимое для комфортного отдыха, от открытых бассейнов и хамамов, до баров, ресторанов и развлекательных мероприятий.</w:t>
            </w:r>
            <w:r>
              <w:t xml:space="preserve"> Если вам важна близость к морю и вид на </w:t>
            </w:r>
            <w:r w:rsidR="00315081">
              <w:t xml:space="preserve">живописную </w:t>
            </w:r>
            <w:r>
              <w:t>бухту из номера вашего отеля, то выбирайте отели этой категории.</w:t>
            </w:r>
            <w:r w:rsidR="00315081">
              <w:t xml:space="preserve"> </w:t>
            </w:r>
          </w:p>
        </w:tc>
      </w:tr>
      <w:tr w:rsidR="00A1405E" w14:paraId="2FE710D6" w14:textId="77777777" w:rsidTr="001A6D40">
        <w:tc>
          <w:tcPr>
            <w:tcW w:w="500" w:type="dxa"/>
            <w:shd w:val="clear" w:color="auto" w:fill="FF0000"/>
          </w:tcPr>
          <w:p w14:paraId="6472DD31" w14:textId="77777777" w:rsidR="00A1405E" w:rsidRDefault="00CE5E64">
            <w:r>
              <w:t>17</w:t>
            </w:r>
          </w:p>
        </w:tc>
        <w:tc>
          <w:tcPr>
            <w:tcW w:w="2000" w:type="dxa"/>
            <w:shd w:val="clear" w:color="auto" w:fill="FF0000"/>
          </w:tcPr>
          <w:p w14:paraId="259C8788" w14:textId="77777777" w:rsidR="00A1405E" w:rsidRDefault="00CE5E64">
            <w:r>
              <w:t>N'hood 3 ID</w:t>
            </w:r>
          </w:p>
        </w:tc>
        <w:tc>
          <w:tcPr>
            <w:tcW w:w="13300" w:type="dxa"/>
            <w:shd w:val="clear" w:color="auto" w:fill="auto"/>
          </w:tcPr>
          <w:p w14:paraId="01082103" w14:textId="77777777" w:rsidR="00A1405E" w:rsidRDefault="00A1405E"/>
        </w:tc>
      </w:tr>
      <w:tr w:rsidR="00A1405E" w14:paraId="341F4AFB" w14:textId="77777777" w:rsidTr="001A6D40">
        <w:tc>
          <w:tcPr>
            <w:tcW w:w="500" w:type="dxa"/>
            <w:shd w:val="clear" w:color="auto" w:fill="9CC2E5"/>
          </w:tcPr>
          <w:p w14:paraId="4E7DA3AE" w14:textId="77777777" w:rsidR="00A1405E" w:rsidRDefault="00CE5E64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44FD298F" w14:textId="77777777" w:rsidR="00A1405E" w:rsidRDefault="00CE5E64">
            <w:r>
              <w:t>Neighbourhood/Area 3 Name</w:t>
            </w:r>
          </w:p>
        </w:tc>
        <w:tc>
          <w:tcPr>
            <w:tcW w:w="13300" w:type="dxa"/>
            <w:shd w:val="clear" w:color="auto" w:fill="auto"/>
          </w:tcPr>
          <w:p w14:paraId="3F301EED" w14:textId="77777777" w:rsidR="00A1405E" w:rsidRDefault="009841A5">
            <w:hyperlink r:id="rId6" w:history="1">
              <w:r w:rsidR="00485481" w:rsidRPr="00485481">
                <w:t>Nabq Bay</w:t>
              </w:r>
            </w:hyperlink>
          </w:p>
        </w:tc>
      </w:tr>
      <w:tr w:rsidR="00A1405E" w14:paraId="273F6A53" w14:textId="77777777" w:rsidTr="001A6D40">
        <w:tc>
          <w:tcPr>
            <w:tcW w:w="500" w:type="dxa"/>
            <w:shd w:val="clear" w:color="auto" w:fill="9CC2E5"/>
          </w:tcPr>
          <w:p w14:paraId="2F8C53B4" w14:textId="77777777" w:rsidR="00A1405E" w:rsidRDefault="00CE5E64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14:paraId="3573F609" w14:textId="77777777" w:rsidR="00A1405E" w:rsidRDefault="00CE5E64">
            <w:r>
              <w:t>Neighbourhood/Area 3 Guide</w:t>
            </w:r>
          </w:p>
        </w:tc>
        <w:tc>
          <w:tcPr>
            <w:tcW w:w="13300" w:type="dxa"/>
            <w:shd w:val="clear" w:color="auto" w:fill="auto"/>
          </w:tcPr>
          <w:p w14:paraId="3CB28259" w14:textId="025573C2" w:rsidR="00A1405E" w:rsidRDefault="0086740B" w:rsidP="001B7FB6">
            <w:r>
              <w:t>Это с</w:t>
            </w:r>
            <w:r w:rsidR="001B7FB6">
              <w:t>амый молодой туристический район Шарм-эль-Шейх</w:t>
            </w:r>
            <w:r>
              <w:t>а</w:t>
            </w:r>
            <w:r w:rsidR="001B7FB6">
              <w:t xml:space="preserve">, который стал активно развиваться последнее время в связи со слухами о строительстве моста до территории Саудовской Аравии. Отдых в бухте </w:t>
            </w:r>
            <w:r w:rsidR="001B7FB6" w:rsidRPr="00485481">
              <w:t>Nabq Bay</w:t>
            </w:r>
            <w:r w:rsidR="001B7FB6">
              <w:t xml:space="preserve"> подойдет тем, кто любит проводить время в компании на побережье и загорать. Коралловая зона здесь достаточно широкая, поэтому заход в море осуществляется по длинным понтонам. Если вы любите красивые виды, то бухта вас не разочарует, так как вы сможете любоваться удивительным видом на остров Тиран и несколько коралловых островов, расположенных в лазурных водах Красного моря.</w:t>
            </w:r>
          </w:p>
        </w:tc>
      </w:tr>
      <w:tr w:rsidR="00A1405E" w14:paraId="37935F5C" w14:textId="77777777" w:rsidTr="001A6D40">
        <w:tc>
          <w:tcPr>
            <w:tcW w:w="500" w:type="dxa"/>
            <w:shd w:val="clear" w:color="auto" w:fill="9CC2E5"/>
          </w:tcPr>
          <w:p w14:paraId="46DEAB66" w14:textId="77777777" w:rsidR="00A1405E" w:rsidRDefault="00CE5E64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67623933" w14:textId="77777777" w:rsidR="00A1405E" w:rsidRDefault="00CE5E64">
            <w:r>
              <w:t>Neighbourhood/Area 3 Hotels Guide</w:t>
            </w:r>
          </w:p>
        </w:tc>
        <w:tc>
          <w:tcPr>
            <w:tcW w:w="13300" w:type="dxa"/>
            <w:shd w:val="clear" w:color="auto" w:fill="auto"/>
          </w:tcPr>
          <w:p w14:paraId="3E394EDE" w14:textId="669EC2AC" w:rsidR="00A1405E" w:rsidRDefault="00CA35FE" w:rsidP="0086740B">
            <w:r>
              <w:t xml:space="preserve">Отели бухты </w:t>
            </w:r>
            <w:r w:rsidRPr="00485481">
              <w:t>Nabq Bay</w:t>
            </w:r>
            <w:r>
              <w:t xml:space="preserve"> отличаются современностью, так как были построены </w:t>
            </w:r>
            <w:r w:rsidR="0086740B">
              <w:t>за последние годы</w:t>
            </w:r>
            <w:r>
              <w:t>. Здесь предоставлен достаточно большой выбор пяти и четырехзвездочных отелей с видами на живопис</w:t>
            </w:r>
            <w:r w:rsidR="00DC2F23">
              <w:t>н</w:t>
            </w:r>
            <w:r>
              <w:t>ую бухту и остров Тиран. Кроме того, вы можете выбрать из нескольких бюджетных отелей. Преимуществом бухты является ее сравнительная уединенность и малолюдность по сравнению с более популярными бухтами курорта.</w:t>
            </w:r>
          </w:p>
        </w:tc>
      </w:tr>
      <w:tr w:rsidR="00A1405E" w14:paraId="0C8775B2" w14:textId="77777777" w:rsidTr="001A6D40">
        <w:tc>
          <w:tcPr>
            <w:tcW w:w="500" w:type="dxa"/>
            <w:shd w:val="clear" w:color="auto" w:fill="FF0000"/>
          </w:tcPr>
          <w:p w14:paraId="2BBE158E" w14:textId="77777777" w:rsidR="00A1405E" w:rsidRDefault="00CE5E64">
            <w:r>
              <w:lastRenderedPageBreak/>
              <w:t>21</w:t>
            </w:r>
          </w:p>
        </w:tc>
        <w:tc>
          <w:tcPr>
            <w:tcW w:w="2000" w:type="dxa"/>
            <w:shd w:val="clear" w:color="auto" w:fill="FF0000"/>
          </w:tcPr>
          <w:p w14:paraId="364DA6DA" w14:textId="77777777" w:rsidR="00A1405E" w:rsidRDefault="00CE5E64">
            <w:r>
              <w:t>N'hood 4 ID</w:t>
            </w:r>
          </w:p>
        </w:tc>
        <w:tc>
          <w:tcPr>
            <w:tcW w:w="13300" w:type="dxa"/>
            <w:shd w:val="clear" w:color="auto" w:fill="auto"/>
          </w:tcPr>
          <w:p w14:paraId="5C06D0DC" w14:textId="77777777" w:rsidR="00A1405E" w:rsidRDefault="00A1405E"/>
        </w:tc>
      </w:tr>
      <w:tr w:rsidR="00A1405E" w14:paraId="18305C34" w14:textId="77777777" w:rsidTr="001A6D40">
        <w:tc>
          <w:tcPr>
            <w:tcW w:w="500" w:type="dxa"/>
            <w:shd w:val="clear" w:color="auto" w:fill="0070C0"/>
          </w:tcPr>
          <w:p w14:paraId="43BAE51C" w14:textId="77777777" w:rsidR="00A1405E" w:rsidRDefault="00CE5E64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14:paraId="73F44CE5" w14:textId="77777777" w:rsidR="00A1405E" w:rsidRDefault="00CE5E64">
            <w:r>
              <w:t>Neighbourhood/Area 4 Name</w:t>
            </w:r>
          </w:p>
        </w:tc>
        <w:tc>
          <w:tcPr>
            <w:tcW w:w="13300" w:type="dxa"/>
            <w:shd w:val="clear" w:color="auto" w:fill="auto"/>
          </w:tcPr>
          <w:p w14:paraId="7E36D257" w14:textId="77777777" w:rsidR="00A1405E" w:rsidRDefault="00A1405E"/>
        </w:tc>
      </w:tr>
      <w:tr w:rsidR="00A1405E" w14:paraId="048B8D3A" w14:textId="77777777" w:rsidTr="001A6D40">
        <w:tc>
          <w:tcPr>
            <w:tcW w:w="500" w:type="dxa"/>
            <w:shd w:val="clear" w:color="auto" w:fill="0070C0"/>
          </w:tcPr>
          <w:p w14:paraId="124DEF77" w14:textId="77777777" w:rsidR="00A1405E" w:rsidRDefault="00CE5E64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14:paraId="52E86106" w14:textId="77777777" w:rsidR="00A1405E" w:rsidRDefault="00CE5E64">
            <w:r>
              <w:t>Neighbourhood/Area 4 Guide</w:t>
            </w:r>
          </w:p>
        </w:tc>
        <w:tc>
          <w:tcPr>
            <w:tcW w:w="13300" w:type="dxa"/>
            <w:shd w:val="clear" w:color="auto" w:fill="auto"/>
          </w:tcPr>
          <w:p w14:paraId="37DF173F" w14:textId="77777777" w:rsidR="00A1405E" w:rsidRDefault="00A1405E"/>
        </w:tc>
      </w:tr>
      <w:tr w:rsidR="00A1405E" w14:paraId="12D717B5" w14:textId="77777777" w:rsidTr="001A6D40">
        <w:tc>
          <w:tcPr>
            <w:tcW w:w="500" w:type="dxa"/>
            <w:shd w:val="clear" w:color="auto" w:fill="0070C0"/>
          </w:tcPr>
          <w:p w14:paraId="78B5AC87" w14:textId="77777777" w:rsidR="00A1405E" w:rsidRDefault="00CE5E64">
            <w:r>
              <w:t>24</w:t>
            </w:r>
          </w:p>
        </w:tc>
        <w:tc>
          <w:tcPr>
            <w:tcW w:w="2000" w:type="dxa"/>
            <w:shd w:val="clear" w:color="auto" w:fill="0070C0"/>
          </w:tcPr>
          <w:p w14:paraId="6CA8BBAA" w14:textId="77777777" w:rsidR="00A1405E" w:rsidRDefault="00CE5E64">
            <w:r>
              <w:t>Neighbourhood/Area 4 Hotels Guide</w:t>
            </w:r>
          </w:p>
        </w:tc>
        <w:tc>
          <w:tcPr>
            <w:tcW w:w="13300" w:type="dxa"/>
            <w:shd w:val="clear" w:color="auto" w:fill="auto"/>
          </w:tcPr>
          <w:p w14:paraId="20345615" w14:textId="77777777" w:rsidR="00A1405E" w:rsidRDefault="00A1405E"/>
        </w:tc>
      </w:tr>
      <w:tr w:rsidR="00A1405E" w14:paraId="3A20C3B2" w14:textId="77777777" w:rsidTr="001A6D40">
        <w:tc>
          <w:tcPr>
            <w:tcW w:w="500" w:type="dxa"/>
            <w:shd w:val="clear" w:color="auto" w:fill="FF0000"/>
          </w:tcPr>
          <w:p w14:paraId="60B53772" w14:textId="77777777" w:rsidR="00A1405E" w:rsidRDefault="00CE5E64">
            <w:r>
              <w:t>25</w:t>
            </w:r>
          </w:p>
        </w:tc>
        <w:tc>
          <w:tcPr>
            <w:tcW w:w="2000" w:type="dxa"/>
            <w:shd w:val="clear" w:color="auto" w:fill="FF0000"/>
          </w:tcPr>
          <w:p w14:paraId="231CEF33" w14:textId="77777777" w:rsidR="00A1405E" w:rsidRDefault="00CE5E64">
            <w:r>
              <w:t>N'hood 5 ID</w:t>
            </w:r>
          </w:p>
        </w:tc>
        <w:tc>
          <w:tcPr>
            <w:tcW w:w="13300" w:type="dxa"/>
            <w:shd w:val="clear" w:color="auto" w:fill="auto"/>
          </w:tcPr>
          <w:p w14:paraId="281148C0" w14:textId="77777777" w:rsidR="00A1405E" w:rsidRDefault="00A1405E"/>
        </w:tc>
      </w:tr>
      <w:tr w:rsidR="00A1405E" w14:paraId="531942C9" w14:textId="77777777" w:rsidTr="001A6D40">
        <w:tc>
          <w:tcPr>
            <w:tcW w:w="500" w:type="dxa"/>
            <w:shd w:val="clear" w:color="auto" w:fill="9CC2E5"/>
          </w:tcPr>
          <w:p w14:paraId="16004441" w14:textId="77777777" w:rsidR="00A1405E" w:rsidRDefault="00CE5E64">
            <w:r>
              <w:t>26</w:t>
            </w:r>
          </w:p>
        </w:tc>
        <w:tc>
          <w:tcPr>
            <w:tcW w:w="2000" w:type="dxa"/>
            <w:shd w:val="clear" w:color="auto" w:fill="9CC2E5"/>
          </w:tcPr>
          <w:p w14:paraId="23473B1F" w14:textId="77777777" w:rsidR="00A1405E" w:rsidRDefault="00CE5E64">
            <w:r>
              <w:t>Neighbourhood/Area 5 Name</w:t>
            </w:r>
          </w:p>
        </w:tc>
        <w:tc>
          <w:tcPr>
            <w:tcW w:w="13300" w:type="dxa"/>
            <w:shd w:val="clear" w:color="auto" w:fill="auto"/>
          </w:tcPr>
          <w:p w14:paraId="7EB3CF01" w14:textId="77777777" w:rsidR="00A1405E" w:rsidRDefault="00A1405E"/>
        </w:tc>
      </w:tr>
      <w:tr w:rsidR="00A1405E" w14:paraId="61FC551B" w14:textId="77777777" w:rsidTr="001A6D40">
        <w:tc>
          <w:tcPr>
            <w:tcW w:w="500" w:type="dxa"/>
            <w:shd w:val="clear" w:color="auto" w:fill="9CC2E5"/>
          </w:tcPr>
          <w:p w14:paraId="0B2408BE" w14:textId="77777777" w:rsidR="00A1405E" w:rsidRDefault="00CE5E64">
            <w:r>
              <w:t>27</w:t>
            </w:r>
          </w:p>
        </w:tc>
        <w:tc>
          <w:tcPr>
            <w:tcW w:w="2000" w:type="dxa"/>
            <w:shd w:val="clear" w:color="auto" w:fill="9CC2E5"/>
          </w:tcPr>
          <w:p w14:paraId="00700DD6" w14:textId="77777777" w:rsidR="00A1405E" w:rsidRDefault="00CE5E64">
            <w:r>
              <w:t>Neighbourhood/Area 5 Guide</w:t>
            </w:r>
          </w:p>
        </w:tc>
        <w:tc>
          <w:tcPr>
            <w:tcW w:w="13300" w:type="dxa"/>
            <w:shd w:val="clear" w:color="auto" w:fill="auto"/>
          </w:tcPr>
          <w:p w14:paraId="65CF6FAE" w14:textId="77777777" w:rsidR="00A1405E" w:rsidRDefault="00A1405E"/>
        </w:tc>
      </w:tr>
      <w:tr w:rsidR="00A1405E" w14:paraId="1C522A06" w14:textId="77777777" w:rsidTr="001A6D40">
        <w:tc>
          <w:tcPr>
            <w:tcW w:w="500" w:type="dxa"/>
            <w:shd w:val="clear" w:color="auto" w:fill="9CC2E5"/>
          </w:tcPr>
          <w:p w14:paraId="2859CB85" w14:textId="77777777" w:rsidR="00A1405E" w:rsidRDefault="00CE5E64">
            <w:r>
              <w:t>28</w:t>
            </w:r>
          </w:p>
        </w:tc>
        <w:tc>
          <w:tcPr>
            <w:tcW w:w="2000" w:type="dxa"/>
            <w:shd w:val="clear" w:color="auto" w:fill="9CC2E5"/>
          </w:tcPr>
          <w:p w14:paraId="17E17793" w14:textId="77777777" w:rsidR="00A1405E" w:rsidRDefault="00CE5E64">
            <w:r>
              <w:t>Neighbourhood/Area 5 Hotels Guide</w:t>
            </w:r>
          </w:p>
        </w:tc>
        <w:tc>
          <w:tcPr>
            <w:tcW w:w="13300" w:type="dxa"/>
            <w:shd w:val="clear" w:color="auto" w:fill="auto"/>
          </w:tcPr>
          <w:p w14:paraId="3FB4F61A" w14:textId="77777777" w:rsidR="00A1405E" w:rsidRDefault="00A1405E"/>
        </w:tc>
      </w:tr>
    </w:tbl>
    <w:p w14:paraId="509E20BC" w14:textId="5C701735" w:rsidR="00245436" w:rsidRPr="00BF3060" w:rsidRDefault="00245436"/>
    <w:sectPr w:rsidR="00245436" w:rsidRPr="00BF3060">
      <w:pgSz w:w="16838" w:h="11906" w:orient="landscape"/>
      <w:pgMar w:top="600" w:right="600" w:bottom="600" w:left="600" w:header="720" w:footer="720" w:gutter="0"/>
      <w:cols w:space="72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BB1960B" w15:done="0"/>
  <w15:commentEx w15:paraId="188856D2" w15:done="0"/>
  <w15:commentEx w15:paraId="49C636D6" w15:done="0"/>
  <w15:commentEx w15:paraId="10F09D10" w15:done="0"/>
  <w15:commentEx w15:paraId="3948963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xander Twist">
    <w15:presenceInfo w15:providerId="None" w15:userId="Alexander Twis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05E"/>
    <w:rsid w:val="00025181"/>
    <w:rsid w:val="00097F6E"/>
    <w:rsid w:val="001A033D"/>
    <w:rsid w:val="001A6D40"/>
    <w:rsid w:val="001B7FB6"/>
    <w:rsid w:val="0022000D"/>
    <w:rsid w:val="00233394"/>
    <w:rsid w:val="00245436"/>
    <w:rsid w:val="00315081"/>
    <w:rsid w:val="003167EE"/>
    <w:rsid w:val="00485481"/>
    <w:rsid w:val="0057319E"/>
    <w:rsid w:val="00720448"/>
    <w:rsid w:val="00751810"/>
    <w:rsid w:val="00825073"/>
    <w:rsid w:val="0086740B"/>
    <w:rsid w:val="008904BA"/>
    <w:rsid w:val="009171C9"/>
    <w:rsid w:val="009841A5"/>
    <w:rsid w:val="00A1405E"/>
    <w:rsid w:val="00A401BE"/>
    <w:rsid w:val="00A4533D"/>
    <w:rsid w:val="00AC2724"/>
    <w:rsid w:val="00B042D1"/>
    <w:rsid w:val="00BF3060"/>
    <w:rsid w:val="00CA35FE"/>
    <w:rsid w:val="00CE5E64"/>
    <w:rsid w:val="00DC0265"/>
    <w:rsid w:val="00DC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A8118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rPr>
      <w:lang w:val="ru-RU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uiPriority w:val="99"/>
    <w:semiHidden/>
    <w:unhideWhenUsed/>
    <w:rsid w:val="00485481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97F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7F6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7F6E"/>
    <w:rPr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7F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7F6E"/>
    <w:rPr>
      <w:b/>
      <w:bCs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F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F6E"/>
    <w:rPr>
      <w:rFonts w:ascii="Segoe UI" w:hAnsi="Segoe UI" w:cs="Segoe UI"/>
      <w:sz w:val="18"/>
      <w:szCs w:val="18"/>
      <w:lang w:val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rPr>
      <w:lang w:val="ru-RU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uiPriority w:val="99"/>
    <w:semiHidden/>
    <w:unhideWhenUsed/>
    <w:rsid w:val="00485481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97F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7F6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7F6E"/>
    <w:rPr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7F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7F6E"/>
    <w:rPr>
      <w:b/>
      <w:bCs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F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F6E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hotels.com/hotel/details.html?FPQ=4&amp;WOE=7&amp;q-localised-check-out=08/16/15&amp;WOD=6&amp;q-room-0-children=0&amp;pa=1&amp;tab=maps&amp;JHR=3&amp;hotel-id=418530&amp;q-localised-check-in=08/15/15&amp;q-room-0-adults=2&amp;YGF=1&amp;MGT=1&amp;ZSX=0&amp;SYE=3&amp;WOD=6&amp;WOE=7&amp;JHR=3&amp;FPQ=4&amp;ZSX=1&amp;SYE=3&amp;MGT=1&amp;YGF=0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11/relationships/commentsExtended" Target="commentsExtended.xml"/><Relationship Id="rId10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754</Words>
  <Characters>4298</Characters>
  <Application>Microsoft Macintosh Word</Application>
  <DocSecurity>0</DocSecurity>
  <Lines>35</Lines>
  <Paragraphs>10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>SPecialiST RePack</Company>
  <LinksUpToDate>false</LinksUpToDate>
  <CharactersWithSpaces>5042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Irina Erblang-Rotaru</cp:lastModifiedBy>
  <cp:revision>2</cp:revision>
  <dcterms:created xsi:type="dcterms:W3CDTF">2015-09-02T16:10:00Z</dcterms:created>
  <dcterms:modified xsi:type="dcterms:W3CDTF">2015-09-02T16:10:00Z</dcterms:modified>
</cp:coreProperties>
</file>