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80" w:type="dxa"/>
        <w:tblLook w:val="04A0" w:firstRow="1" w:lastRow="0" w:firstColumn="1" w:lastColumn="0" w:noHBand="0" w:noVBand="1"/>
      </w:tblPr>
      <w:tblGrid>
        <w:gridCol w:w="499"/>
        <w:gridCol w:w="1995"/>
        <w:gridCol w:w="13224"/>
      </w:tblGrid>
      <w:tr w:rsidR="001F2DC0">
        <w:tc>
          <w:tcPr>
            <w:tcW w:w="500" w:type="dxa"/>
            <w:shd w:val="clear" w:color="auto" w:fill="FF0000"/>
          </w:tcPr>
          <w:p w:rsidR="001F2DC0" w:rsidRDefault="00AF0C5F" w:rsidP="009D6BB8">
            <w:pPr>
              <w:pStyle w:val="Sansinterligne"/>
            </w:pPr>
            <w:r>
              <w:t>1</w:t>
            </w:r>
          </w:p>
        </w:tc>
        <w:tc>
          <w:tcPr>
            <w:tcW w:w="2000" w:type="dxa"/>
            <w:shd w:val="clear" w:color="auto" w:fill="FF0000"/>
          </w:tcPr>
          <w:p w:rsidR="001F2DC0" w:rsidRDefault="00AF0C5F">
            <w:proofErr w:type="spellStart"/>
            <w:r>
              <w:rPr>
                <w:b/>
              </w:rPr>
              <w:t>Language</w:t>
            </w:r>
            <w:proofErr w:type="spellEnd"/>
          </w:p>
        </w:tc>
        <w:tc>
          <w:tcPr>
            <w:tcW w:w="13300" w:type="dxa"/>
          </w:tcPr>
          <w:p w:rsidR="001F2DC0" w:rsidRDefault="00AF0C5F">
            <w:proofErr w:type="spellStart"/>
            <w:r>
              <w:t>pt_BR</w:t>
            </w:r>
            <w:proofErr w:type="spellEnd"/>
          </w:p>
        </w:tc>
      </w:tr>
      <w:tr w:rsidR="001F2DC0">
        <w:tc>
          <w:tcPr>
            <w:tcW w:w="500" w:type="dxa"/>
            <w:shd w:val="clear" w:color="auto" w:fill="FF0000"/>
          </w:tcPr>
          <w:p w:rsidR="001F2DC0" w:rsidRDefault="00AF0C5F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1F2DC0" w:rsidRDefault="00AF0C5F">
            <w:proofErr w:type="spellStart"/>
            <w:r>
              <w:rPr>
                <w:b/>
              </w:rPr>
              <w:t>Destinations</w:t>
            </w:r>
            <w:proofErr w:type="spellEnd"/>
          </w:p>
        </w:tc>
        <w:tc>
          <w:tcPr>
            <w:tcW w:w="13300" w:type="dxa"/>
          </w:tcPr>
          <w:p w:rsidR="001F2DC0" w:rsidRDefault="009D6BB8">
            <w:proofErr w:type="spellStart"/>
            <w:r>
              <w:t>Amsterdam</w:t>
            </w:r>
            <w:proofErr w:type="spellEnd"/>
          </w:p>
        </w:tc>
      </w:tr>
      <w:tr w:rsidR="001F2DC0">
        <w:tc>
          <w:tcPr>
            <w:tcW w:w="500" w:type="dxa"/>
            <w:shd w:val="clear" w:color="auto" w:fill="FF0000"/>
          </w:tcPr>
          <w:p w:rsidR="001F2DC0" w:rsidRDefault="00AF0C5F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:rsidR="001F2DC0" w:rsidRDefault="00AF0C5F">
            <w:proofErr w:type="spellStart"/>
            <w:r>
              <w:t>Category</w:t>
            </w:r>
            <w:proofErr w:type="spellEnd"/>
          </w:p>
        </w:tc>
        <w:tc>
          <w:tcPr>
            <w:tcW w:w="13300" w:type="dxa"/>
          </w:tcPr>
          <w:p w:rsidR="001F2DC0" w:rsidRDefault="00AF0C5F">
            <w:r>
              <w:t xml:space="preserve">                                                                                             </w:t>
            </w:r>
            <w:proofErr w:type="spellStart"/>
            <w:r>
              <w:t>Arts</w:t>
            </w:r>
            <w:proofErr w:type="spellEnd"/>
            <w:r>
              <w:t xml:space="preserve"> and Culture</w:t>
            </w:r>
          </w:p>
        </w:tc>
      </w:tr>
      <w:tr w:rsidR="001F2DC0">
        <w:tc>
          <w:tcPr>
            <w:tcW w:w="500" w:type="dxa"/>
            <w:shd w:val="clear" w:color="auto" w:fill="0070C0"/>
          </w:tcPr>
          <w:p w:rsidR="001F2DC0" w:rsidRDefault="00AF0C5F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:rsidR="001F2DC0" w:rsidRDefault="00AF0C5F">
            <w:proofErr w:type="spellStart"/>
            <w:r>
              <w:t>Destination</w:t>
            </w:r>
            <w:proofErr w:type="spellEnd"/>
          </w:p>
        </w:tc>
        <w:tc>
          <w:tcPr>
            <w:tcW w:w="13300" w:type="dxa"/>
          </w:tcPr>
          <w:p w:rsidR="001F2DC0" w:rsidRDefault="00AF0C5F">
            <w:proofErr w:type="spellStart"/>
            <w:r>
              <w:t>Amsterdã</w:t>
            </w:r>
            <w:proofErr w:type="spellEnd"/>
          </w:p>
        </w:tc>
      </w:tr>
      <w:tr w:rsidR="001F2DC0">
        <w:tc>
          <w:tcPr>
            <w:tcW w:w="500" w:type="dxa"/>
            <w:shd w:val="clear" w:color="auto" w:fill="0070C0"/>
          </w:tcPr>
          <w:p w:rsidR="001F2DC0" w:rsidRDefault="00AF0C5F">
            <w:r>
              <w:t>5</w:t>
            </w:r>
          </w:p>
        </w:tc>
        <w:tc>
          <w:tcPr>
            <w:tcW w:w="2000" w:type="dxa"/>
            <w:shd w:val="clear" w:color="auto" w:fill="0070C0"/>
          </w:tcPr>
          <w:p w:rsidR="001F2DC0" w:rsidRDefault="00AF0C5F">
            <w:r>
              <w:t>Country</w:t>
            </w:r>
          </w:p>
        </w:tc>
        <w:tc>
          <w:tcPr>
            <w:tcW w:w="13300" w:type="dxa"/>
          </w:tcPr>
          <w:p w:rsidR="001F2DC0" w:rsidRDefault="00AF0C5F">
            <w:r>
              <w:t>Holanda</w:t>
            </w:r>
          </w:p>
        </w:tc>
      </w:tr>
      <w:tr w:rsidR="001F2DC0" w:rsidRPr="00123B2D">
        <w:tc>
          <w:tcPr>
            <w:tcW w:w="500" w:type="dxa"/>
            <w:shd w:val="clear" w:color="auto" w:fill="0070C0"/>
          </w:tcPr>
          <w:p w:rsidR="001F2DC0" w:rsidRDefault="00AF0C5F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:rsidR="001F2DC0" w:rsidRDefault="00AF0C5F">
            <w:r>
              <w:t xml:space="preserve">Content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1F2DC0" w:rsidRPr="00A12C4D" w:rsidRDefault="009D6BB8" w:rsidP="00F821AB">
            <w:pPr>
              <w:rPr>
                <w:lang w:val="pt-BR"/>
              </w:rPr>
            </w:pPr>
            <w:r>
              <w:rPr>
                <w:lang w:val="pt-BR"/>
              </w:rPr>
              <w:t>Arte e cultura</w:t>
            </w:r>
            <w:r w:rsidR="00A12C4D" w:rsidRPr="00A12C4D">
              <w:rPr>
                <w:lang w:val="pt-BR"/>
              </w:rPr>
              <w:t xml:space="preserve"> em uma das cidades mais culturais do mundo: Amsterd</w:t>
            </w:r>
            <w:r w:rsidR="00A12C4D">
              <w:rPr>
                <w:lang w:val="pt-BR"/>
              </w:rPr>
              <w:t>ã</w:t>
            </w:r>
          </w:p>
        </w:tc>
      </w:tr>
      <w:tr w:rsidR="001F2DC0">
        <w:tc>
          <w:tcPr>
            <w:tcW w:w="500" w:type="dxa"/>
            <w:shd w:val="clear" w:color="auto" w:fill="FF0000"/>
          </w:tcPr>
          <w:p w:rsidR="001F2DC0" w:rsidRDefault="00AF0C5F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:rsidR="001F2DC0" w:rsidRDefault="00AF0C5F">
            <w:proofErr w:type="spellStart"/>
            <w:r>
              <w:t>Destination</w:t>
            </w:r>
            <w:proofErr w:type="spellEnd"/>
            <w:r>
              <w:t xml:space="preserve"> ID</w:t>
            </w:r>
          </w:p>
        </w:tc>
        <w:tc>
          <w:tcPr>
            <w:tcW w:w="13300" w:type="dxa"/>
          </w:tcPr>
          <w:p w:rsidR="001F2DC0" w:rsidRDefault="00AF0C5F">
            <w:r>
              <w:t>1461449</w:t>
            </w:r>
          </w:p>
        </w:tc>
      </w:tr>
      <w:tr w:rsidR="001F2DC0" w:rsidRPr="00123B2D">
        <w:tc>
          <w:tcPr>
            <w:tcW w:w="500" w:type="dxa"/>
            <w:shd w:val="clear" w:color="auto" w:fill="0070C0"/>
          </w:tcPr>
          <w:p w:rsidR="001F2DC0" w:rsidRDefault="00AF0C5F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:rsidR="001F2DC0" w:rsidRDefault="00AF0C5F">
            <w:proofErr w:type="spellStart"/>
            <w:r>
              <w:t>Introduction</w:t>
            </w:r>
            <w:proofErr w:type="spellEnd"/>
          </w:p>
        </w:tc>
        <w:tc>
          <w:tcPr>
            <w:tcW w:w="13300" w:type="dxa"/>
          </w:tcPr>
          <w:p w:rsidR="001F2DC0" w:rsidRPr="00AF0C5F" w:rsidRDefault="00AF0C5F" w:rsidP="009A269D">
            <w:pPr>
              <w:rPr>
                <w:lang w:val="pt-BR"/>
              </w:rPr>
            </w:pPr>
            <w:r w:rsidRPr="00AF0C5F">
              <w:rPr>
                <w:lang w:val="pt-BR"/>
              </w:rPr>
              <w:t xml:space="preserve">Amsterdã é </w:t>
            </w:r>
            <w:r w:rsidR="00263B21">
              <w:rPr>
                <w:lang w:val="pt-BR"/>
              </w:rPr>
              <w:t xml:space="preserve">um destino muito </w:t>
            </w:r>
            <w:r w:rsidRPr="00AF0C5F">
              <w:rPr>
                <w:lang w:val="pt-BR"/>
              </w:rPr>
              <w:t>conhecid</w:t>
            </w:r>
            <w:r w:rsidR="00263B21">
              <w:rPr>
                <w:lang w:val="pt-BR"/>
              </w:rPr>
              <w:t>o também</w:t>
            </w:r>
            <w:r w:rsidR="009D6BB8">
              <w:rPr>
                <w:lang w:val="pt-BR"/>
              </w:rPr>
              <w:t xml:space="preserve"> pela</w:t>
            </w:r>
            <w:r w:rsidRPr="00AF0C5F">
              <w:rPr>
                <w:lang w:val="pt-BR"/>
              </w:rPr>
              <w:t xml:space="preserve"> grande variedade que </w:t>
            </w:r>
            <w:r>
              <w:rPr>
                <w:lang w:val="pt-BR"/>
              </w:rPr>
              <w:t>ofer</w:t>
            </w:r>
            <w:r w:rsidR="00263B21">
              <w:rPr>
                <w:lang w:val="pt-BR"/>
              </w:rPr>
              <w:t>e</w:t>
            </w:r>
            <w:r>
              <w:rPr>
                <w:lang w:val="pt-BR"/>
              </w:rPr>
              <w:t>ce de en</w:t>
            </w:r>
            <w:r w:rsidR="009D6BB8">
              <w:rPr>
                <w:lang w:val="pt-BR"/>
              </w:rPr>
              <w:t>tretenimento</w:t>
            </w:r>
            <w:r w:rsidR="00263B21">
              <w:rPr>
                <w:lang w:val="pt-BR"/>
              </w:rPr>
              <w:t xml:space="preserve">. Os turistas poderão contar com um cenário cultural </w:t>
            </w:r>
            <w:r w:rsidR="009A269D">
              <w:rPr>
                <w:lang w:val="pt-BR"/>
              </w:rPr>
              <w:t xml:space="preserve">bem </w:t>
            </w:r>
            <w:r w:rsidR="00263B21">
              <w:rPr>
                <w:lang w:val="pt-BR"/>
              </w:rPr>
              <w:t>diversificado</w:t>
            </w:r>
            <w:r w:rsidR="009A269D">
              <w:rPr>
                <w:lang w:val="pt-BR"/>
              </w:rPr>
              <w:t>. Só para se ter uma ideia, são mais de 50 museus abrangendo</w:t>
            </w:r>
            <w:r w:rsidR="009D6BB8">
              <w:rPr>
                <w:lang w:val="pt-BR"/>
              </w:rPr>
              <w:t xml:space="preserve"> diferentes temáticas, que atraem</w:t>
            </w:r>
            <w:r w:rsidR="009A269D">
              <w:rPr>
                <w:lang w:val="pt-BR"/>
              </w:rPr>
              <w:t xml:space="preserve"> milhares de t</w:t>
            </w:r>
            <w:r w:rsidR="009D6BB8">
              <w:rPr>
                <w:lang w:val="pt-BR"/>
              </w:rPr>
              <w:t>uristas anualmente. Além disso</w:t>
            </w:r>
            <w:r w:rsidR="004D15E1">
              <w:rPr>
                <w:lang w:val="pt-BR"/>
              </w:rPr>
              <w:t>, existem diferentes opções, entre artes performáticas, festivais e outros, com muito</w:t>
            </w:r>
            <w:r w:rsidR="009A269D">
              <w:rPr>
                <w:lang w:val="pt-BR"/>
              </w:rPr>
              <w:t xml:space="preserve"> entretenimento de baixo custo.     </w:t>
            </w:r>
          </w:p>
        </w:tc>
      </w:tr>
      <w:tr w:rsidR="001F2DC0" w:rsidRPr="00AF0C5F">
        <w:tc>
          <w:tcPr>
            <w:tcW w:w="500" w:type="dxa"/>
            <w:shd w:val="clear" w:color="auto" w:fill="9CC2E5"/>
          </w:tcPr>
          <w:p w:rsidR="001F2DC0" w:rsidRPr="00AF0C5F" w:rsidRDefault="00AF0C5F">
            <w:pPr>
              <w:rPr>
                <w:lang w:val="pt-BR"/>
              </w:rPr>
            </w:pPr>
            <w:r w:rsidRPr="00AF0C5F">
              <w:rPr>
                <w:lang w:val="pt-BR"/>
              </w:rPr>
              <w:t>9</w:t>
            </w:r>
          </w:p>
        </w:tc>
        <w:tc>
          <w:tcPr>
            <w:tcW w:w="2000" w:type="dxa"/>
            <w:shd w:val="clear" w:color="auto" w:fill="9CC2E5"/>
          </w:tcPr>
          <w:p w:rsidR="001F2DC0" w:rsidRPr="00AF0C5F" w:rsidRDefault="00AF0C5F">
            <w:pPr>
              <w:rPr>
                <w:lang w:val="pt-BR"/>
              </w:rPr>
            </w:pPr>
            <w:r w:rsidRPr="00AF0C5F">
              <w:rPr>
                <w:lang w:val="pt-BR"/>
              </w:rPr>
              <w:t>Paragraph 1 heading</w:t>
            </w:r>
          </w:p>
        </w:tc>
        <w:tc>
          <w:tcPr>
            <w:tcW w:w="13300" w:type="dxa"/>
          </w:tcPr>
          <w:p w:rsidR="001F2DC0" w:rsidRPr="00AF0C5F" w:rsidRDefault="009A269D">
            <w:pPr>
              <w:rPr>
                <w:lang w:val="pt-BR"/>
              </w:rPr>
            </w:pPr>
            <w:r>
              <w:rPr>
                <w:lang w:val="pt-BR"/>
              </w:rPr>
              <w:t xml:space="preserve">Museus </w:t>
            </w:r>
            <w:r w:rsidR="00E21D77">
              <w:rPr>
                <w:lang w:val="pt-BR"/>
              </w:rPr>
              <w:t>de Arte</w:t>
            </w:r>
          </w:p>
        </w:tc>
      </w:tr>
      <w:tr w:rsidR="001F2DC0" w:rsidRPr="00123B2D">
        <w:tc>
          <w:tcPr>
            <w:tcW w:w="500" w:type="dxa"/>
            <w:shd w:val="clear" w:color="auto" w:fill="9CC2E5"/>
          </w:tcPr>
          <w:p w:rsidR="001F2DC0" w:rsidRPr="00AF0C5F" w:rsidRDefault="00AF0C5F">
            <w:pPr>
              <w:rPr>
                <w:lang w:val="pt-BR"/>
              </w:rPr>
            </w:pPr>
            <w:r w:rsidRPr="00AF0C5F">
              <w:rPr>
                <w:lang w:val="pt-BR"/>
              </w:rPr>
              <w:t>10</w:t>
            </w:r>
          </w:p>
        </w:tc>
        <w:tc>
          <w:tcPr>
            <w:tcW w:w="2000" w:type="dxa"/>
            <w:shd w:val="clear" w:color="auto" w:fill="9CC2E5"/>
          </w:tcPr>
          <w:p w:rsidR="001F2DC0" w:rsidRPr="00AF0C5F" w:rsidRDefault="00AF0C5F">
            <w:pPr>
              <w:rPr>
                <w:lang w:val="pt-BR"/>
              </w:rPr>
            </w:pPr>
            <w:r w:rsidRPr="00AF0C5F">
              <w:rPr>
                <w:lang w:val="pt-BR"/>
              </w:rPr>
              <w:t>Paragraph 1 intro</w:t>
            </w:r>
          </w:p>
        </w:tc>
        <w:tc>
          <w:tcPr>
            <w:tcW w:w="13300" w:type="dxa"/>
          </w:tcPr>
          <w:p w:rsidR="001F2DC0" w:rsidRPr="009A269D" w:rsidRDefault="009A269D" w:rsidP="00364DB0">
            <w:pPr>
              <w:rPr>
                <w:lang w:val="pt-BR"/>
              </w:rPr>
            </w:pPr>
            <w:r>
              <w:rPr>
                <w:lang w:val="pt-BR"/>
              </w:rPr>
              <w:t>Os museus da cidade oferecem o melhor do design e da arte e obras de grande mestres</w:t>
            </w:r>
            <w:r w:rsidR="00FE15FB">
              <w:rPr>
                <w:lang w:val="pt-BR"/>
              </w:rPr>
              <w:t>, como</w:t>
            </w:r>
            <w:r>
              <w:rPr>
                <w:lang w:val="pt-BR"/>
              </w:rPr>
              <w:t xml:space="preserve"> </w:t>
            </w:r>
            <w:hyperlink r:id="rId7" w:tooltip="Rembrandt van Rijn" w:history="1">
              <w:r w:rsidRPr="009A269D">
                <w:rPr>
                  <w:lang w:val="pt-BR"/>
                </w:rPr>
                <w:t>Rembrandt van Rijn</w:t>
              </w:r>
            </w:hyperlink>
            <w:r w:rsidRPr="009A269D">
              <w:rPr>
                <w:lang w:val="pt-BR"/>
              </w:rPr>
              <w:t xml:space="preserve">, </w:t>
            </w:r>
            <w:hyperlink r:id="rId8" w:tooltip="Johannes Vermeer" w:history="1">
              <w:r w:rsidRPr="009A269D">
                <w:rPr>
                  <w:lang w:val="pt-BR"/>
                </w:rPr>
                <w:t>Johannes Vermeer</w:t>
              </w:r>
            </w:hyperlink>
            <w:r w:rsidRPr="009A269D">
              <w:rPr>
                <w:lang w:val="pt-BR"/>
              </w:rPr>
              <w:t xml:space="preserve">, </w:t>
            </w:r>
            <w:hyperlink r:id="rId9" w:tooltip="Jan Steen" w:history="1">
              <w:r w:rsidRPr="009A269D">
                <w:rPr>
                  <w:lang w:val="pt-BR"/>
                </w:rPr>
                <w:t>Jan Steen</w:t>
              </w:r>
            </w:hyperlink>
            <w:r w:rsidRPr="009A269D">
              <w:rPr>
                <w:lang w:val="pt-BR"/>
              </w:rPr>
              <w:t xml:space="preserve"> e </w:t>
            </w:r>
            <w:hyperlink r:id="rId10" w:tooltip="Frans Hals" w:history="1">
              <w:r w:rsidRPr="009A269D">
                <w:rPr>
                  <w:lang w:val="pt-BR"/>
                </w:rPr>
                <w:t>Frans Hals</w:t>
              </w:r>
            </w:hyperlink>
            <w:r>
              <w:rPr>
                <w:lang w:val="pt-BR"/>
              </w:rPr>
              <w:t>, que ficaram famosos internacionalmente</w:t>
            </w:r>
            <w:r w:rsidR="00364DB0">
              <w:rPr>
                <w:lang w:val="pt-BR"/>
              </w:rPr>
              <w:t xml:space="preserve"> durante os sé</w:t>
            </w:r>
            <w:r w:rsidR="00FE15FB">
              <w:rPr>
                <w:lang w:val="pt-BR"/>
              </w:rPr>
              <w:t>culos XVI e XVII,</w:t>
            </w:r>
            <w:r w:rsidR="00364DB0">
              <w:rPr>
                <w:lang w:val="pt-BR"/>
              </w:rPr>
              <w:t xml:space="preserve"> a época de ouro holandesa. Os</w:t>
            </w:r>
            <w:r w:rsidR="00FE15FB">
              <w:rPr>
                <w:lang w:val="pt-BR"/>
              </w:rPr>
              <w:t xml:space="preserve"> temas artísticos, durante esse período, passaram das</w:t>
            </w:r>
            <w:r w:rsidR="00364DB0">
              <w:rPr>
                <w:lang w:val="pt-BR"/>
              </w:rPr>
              <w:t xml:space="preserve"> coisas religiosas ao mundano. </w:t>
            </w:r>
          </w:p>
        </w:tc>
      </w:tr>
      <w:tr w:rsidR="001F2DC0" w:rsidRPr="00364DB0">
        <w:tc>
          <w:tcPr>
            <w:tcW w:w="500" w:type="dxa"/>
            <w:shd w:val="clear" w:color="auto" w:fill="9CC2E5"/>
          </w:tcPr>
          <w:p w:rsidR="001F2DC0" w:rsidRPr="00AF0C5F" w:rsidRDefault="00AF0C5F">
            <w:pPr>
              <w:rPr>
                <w:lang w:val="pt-BR"/>
              </w:rPr>
            </w:pPr>
            <w:r w:rsidRPr="00AF0C5F">
              <w:rPr>
                <w:lang w:val="pt-BR"/>
              </w:rPr>
              <w:t>11</w:t>
            </w:r>
          </w:p>
        </w:tc>
        <w:tc>
          <w:tcPr>
            <w:tcW w:w="2000" w:type="dxa"/>
            <w:shd w:val="clear" w:color="auto" w:fill="9CC2E5"/>
          </w:tcPr>
          <w:p w:rsidR="001F2DC0" w:rsidRPr="00AF0C5F" w:rsidRDefault="00AF0C5F">
            <w:pPr>
              <w:rPr>
                <w:lang w:val="pt-BR"/>
              </w:rPr>
            </w:pPr>
            <w:r w:rsidRPr="00AF0C5F">
              <w:rPr>
                <w:lang w:val="pt-BR"/>
              </w:rPr>
              <w:t>Paragraph 1 venue 1 name</w:t>
            </w:r>
          </w:p>
        </w:tc>
        <w:tc>
          <w:tcPr>
            <w:tcW w:w="13300" w:type="dxa"/>
          </w:tcPr>
          <w:p w:rsidR="001F2DC0" w:rsidRPr="00AF0C5F" w:rsidRDefault="00263B21">
            <w:pPr>
              <w:rPr>
                <w:lang w:val="pt-BR"/>
              </w:rPr>
            </w:pPr>
            <w:r>
              <w:rPr>
                <w:lang w:val="pt-BR"/>
              </w:rPr>
              <w:t>Museu Rijsksmuseum</w:t>
            </w:r>
          </w:p>
        </w:tc>
      </w:tr>
      <w:tr w:rsidR="001F2DC0" w:rsidRPr="00123B2D">
        <w:tc>
          <w:tcPr>
            <w:tcW w:w="500" w:type="dxa"/>
            <w:shd w:val="clear" w:color="auto" w:fill="9CC2E5"/>
          </w:tcPr>
          <w:p w:rsidR="001F2DC0" w:rsidRPr="00AF0C5F" w:rsidRDefault="00AF0C5F">
            <w:pPr>
              <w:rPr>
                <w:lang w:val="pt-BR"/>
              </w:rPr>
            </w:pPr>
            <w:r w:rsidRPr="00AF0C5F">
              <w:rPr>
                <w:lang w:val="pt-BR"/>
              </w:rPr>
              <w:t>12</w:t>
            </w:r>
          </w:p>
        </w:tc>
        <w:tc>
          <w:tcPr>
            <w:tcW w:w="2000" w:type="dxa"/>
            <w:shd w:val="clear" w:color="auto" w:fill="9CC2E5"/>
          </w:tcPr>
          <w:p w:rsidR="001F2DC0" w:rsidRPr="00263B21" w:rsidRDefault="00AF0C5F">
            <w:pPr>
              <w:rPr>
                <w:lang w:val="pt-BR"/>
              </w:rPr>
            </w:pPr>
            <w:r w:rsidRPr="00AF0C5F">
              <w:rPr>
                <w:lang w:val="pt-BR"/>
              </w:rPr>
              <w:t>Paragraph 1 venue 1 descript</w:t>
            </w:r>
            <w:r w:rsidRPr="00263B21">
              <w:rPr>
                <w:lang w:val="pt-BR"/>
              </w:rPr>
              <w:t>ion</w:t>
            </w:r>
          </w:p>
        </w:tc>
        <w:tc>
          <w:tcPr>
            <w:tcW w:w="13300" w:type="dxa"/>
          </w:tcPr>
          <w:p w:rsidR="001F2DC0" w:rsidRPr="00263B21" w:rsidRDefault="00FE15FB" w:rsidP="000917A8">
            <w:pPr>
              <w:rPr>
                <w:lang w:val="pt-BR"/>
              </w:rPr>
            </w:pPr>
            <w:r>
              <w:rPr>
                <w:lang w:val="pt-BR"/>
              </w:rPr>
              <w:t>Fundado em 1800, ess</w:t>
            </w:r>
            <w:r w:rsidR="00263B21" w:rsidRPr="00263B21">
              <w:rPr>
                <w:lang w:val="pt-BR"/>
              </w:rPr>
              <w:t xml:space="preserve">e museu </w:t>
            </w:r>
            <w:r w:rsidR="00263B21">
              <w:rPr>
                <w:lang w:val="pt-BR"/>
              </w:rPr>
              <w:t>é</w:t>
            </w:r>
            <w:r w:rsidR="00263B21" w:rsidRPr="00263B21">
              <w:rPr>
                <w:lang w:val="pt-BR"/>
              </w:rPr>
              <w:t xml:space="preserve"> totalmente dedicado</w:t>
            </w:r>
            <w:r w:rsidR="00263B21">
              <w:rPr>
                <w:lang w:val="pt-BR"/>
              </w:rPr>
              <w:t xml:space="preserve"> à</w:t>
            </w:r>
            <w:r>
              <w:rPr>
                <w:lang w:val="pt-BR"/>
              </w:rPr>
              <w:t>s</w:t>
            </w:r>
            <w:r w:rsidR="00263B21">
              <w:rPr>
                <w:lang w:val="pt-BR"/>
              </w:rPr>
              <w:t xml:space="preserve"> artes e </w:t>
            </w:r>
            <w:r>
              <w:rPr>
                <w:lang w:val="pt-BR"/>
              </w:rPr>
              <w:t xml:space="preserve">à </w:t>
            </w:r>
            <w:r w:rsidR="00263B21">
              <w:rPr>
                <w:lang w:val="pt-BR"/>
              </w:rPr>
              <w:t>história. Considerado como um dos maiores museus do mundo, conta com uma vasta coleção de obras de arte holandesa</w:t>
            </w:r>
            <w:r w:rsidR="00074519">
              <w:rPr>
                <w:lang w:val="pt-BR"/>
              </w:rPr>
              <w:t xml:space="preserve"> e com peças de artistas como Rembrandt, Vermeer e Hals. São mais de um milhão de obras de artes e objetos históricos que abrangem desde a Idade Média até o século XX. </w:t>
            </w:r>
            <w:r>
              <w:rPr>
                <w:lang w:val="pt-BR"/>
              </w:rPr>
              <w:t>Ness</w:t>
            </w:r>
            <w:r w:rsidR="000917A8">
              <w:rPr>
                <w:lang w:val="pt-BR"/>
              </w:rPr>
              <w:t>e edifício, você também poderá encontrar</w:t>
            </w:r>
            <w:r w:rsidR="00074519">
              <w:rPr>
                <w:lang w:val="pt-BR"/>
              </w:rPr>
              <w:t xml:space="preserve"> uma biblioteca, um restaurante e uma loja de </w:t>
            </w:r>
            <w:r w:rsidR="006B09D4">
              <w:rPr>
                <w:lang w:val="pt-BR"/>
              </w:rPr>
              <w:t>souvenir</w:t>
            </w:r>
            <w:r w:rsidR="00074519">
              <w:rPr>
                <w:lang w:val="pt-BR"/>
              </w:rPr>
              <w:t>.</w:t>
            </w:r>
            <w:r w:rsidR="000917A8">
              <w:rPr>
                <w:lang w:val="pt-BR"/>
              </w:rPr>
              <w:t xml:space="preserve"> Reserve pelo menos 4 horas para aproveitar o passeio com calma. </w:t>
            </w:r>
            <w:r w:rsidR="00074519">
              <w:rPr>
                <w:lang w:val="pt-BR"/>
              </w:rPr>
              <w:t xml:space="preserve">  </w:t>
            </w:r>
            <w:r w:rsidR="00263B21">
              <w:rPr>
                <w:lang w:val="pt-BR"/>
              </w:rPr>
              <w:t xml:space="preserve"> </w:t>
            </w:r>
          </w:p>
        </w:tc>
      </w:tr>
      <w:tr w:rsidR="001F2DC0">
        <w:tc>
          <w:tcPr>
            <w:tcW w:w="500" w:type="dxa"/>
            <w:shd w:val="clear" w:color="auto" w:fill="9CC2E5"/>
          </w:tcPr>
          <w:p w:rsidR="001F2DC0" w:rsidRPr="00263B21" w:rsidRDefault="00AF0C5F">
            <w:pPr>
              <w:rPr>
                <w:lang w:val="pt-BR"/>
              </w:rPr>
            </w:pPr>
            <w:r w:rsidRPr="00263B21">
              <w:rPr>
                <w:lang w:val="pt-BR"/>
              </w:rPr>
              <w:lastRenderedPageBreak/>
              <w:t>13</w:t>
            </w:r>
          </w:p>
        </w:tc>
        <w:tc>
          <w:tcPr>
            <w:tcW w:w="2000" w:type="dxa"/>
            <w:shd w:val="clear" w:color="auto" w:fill="9CC2E5"/>
          </w:tcPr>
          <w:p w:rsidR="001F2DC0" w:rsidRDefault="00AF0C5F">
            <w:r w:rsidRPr="00263B21">
              <w:rPr>
                <w:lang w:val="pt-BR"/>
              </w:rPr>
              <w:t xml:space="preserve">Paragraph </w:t>
            </w:r>
            <w:r>
              <w:t xml:space="preserve">1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:rsidR="001F2DC0" w:rsidRDefault="000917A8" w:rsidP="000917A8">
            <w:r w:rsidRPr="000917A8">
              <w:rPr>
                <w:lang w:val="pt-BR"/>
              </w:rPr>
              <w:t>Mus</w:t>
            </w:r>
            <w:r w:rsidR="0034520E">
              <w:rPr>
                <w:lang w:val="pt-BR"/>
              </w:rPr>
              <w:t>eumstraat 1, 1071 XX Amsterdã</w:t>
            </w:r>
          </w:p>
        </w:tc>
      </w:tr>
      <w:tr w:rsidR="001F2DC0">
        <w:tc>
          <w:tcPr>
            <w:tcW w:w="500" w:type="dxa"/>
            <w:shd w:val="clear" w:color="auto" w:fill="9CC2E5"/>
          </w:tcPr>
          <w:p w:rsidR="001F2DC0" w:rsidRDefault="00AF0C5F">
            <w:r>
              <w:t>14</w:t>
            </w:r>
          </w:p>
        </w:tc>
        <w:tc>
          <w:tcPr>
            <w:tcW w:w="2000" w:type="dxa"/>
            <w:shd w:val="clear" w:color="auto" w:fill="9CC2E5"/>
          </w:tcPr>
          <w:p w:rsidR="001F2DC0" w:rsidRDefault="00AF0C5F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:rsidR="001F2DC0" w:rsidRDefault="000917A8">
            <w:r w:rsidRPr="000917A8">
              <w:rPr>
                <w:lang w:val="pt-BR"/>
              </w:rPr>
              <w:t>Tel: +31 (0) 20 6747 000</w:t>
            </w:r>
          </w:p>
        </w:tc>
      </w:tr>
      <w:tr w:rsidR="001F2DC0">
        <w:tc>
          <w:tcPr>
            <w:tcW w:w="500" w:type="dxa"/>
            <w:shd w:val="clear" w:color="auto" w:fill="9CC2E5"/>
          </w:tcPr>
          <w:p w:rsidR="001F2DC0" w:rsidRDefault="00AF0C5F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:rsidR="001F2DC0" w:rsidRDefault="00AF0C5F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</w:tcPr>
          <w:p w:rsidR="001F2DC0" w:rsidRDefault="00D10C8A">
            <w:r>
              <w:rPr>
                <w:lang w:val="pt-BR"/>
              </w:rPr>
              <w:t>http</w:t>
            </w:r>
            <w:r w:rsidR="000917A8" w:rsidRPr="000917A8">
              <w:rPr>
                <w:lang w:val="pt-BR"/>
              </w:rPr>
              <w:t>://www.rijksmuseum.nl</w:t>
            </w:r>
          </w:p>
        </w:tc>
      </w:tr>
      <w:tr w:rsidR="001F2DC0">
        <w:tc>
          <w:tcPr>
            <w:tcW w:w="500" w:type="dxa"/>
            <w:shd w:val="clear" w:color="auto" w:fill="9CC2E5"/>
          </w:tcPr>
          <w:p w:rsidR="001F2DC0" w:rsidRDefault="00AF0C5F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:rsidR="001F2DC0" w:rsidRDefault="00AF0C5F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6B09D4" w:rsidRPr="006B09D4" w:rsidRDefault="006B09D4" w:rsidP="006B09D4">
            <w:pPr>
              <w:pStyle w:val="Titre2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eastAsia="Arial" w:hAnsi="Arial" w:cs="Arial"/>
                <w:b w:val="0"/>
                <w:bCs w:val="0"/>
                <w:sz w:val="20"/>
                <w:szCs w:val="20"/>
                <w:lang w:val="pt-BR"/>
              </w:rPr>
            </w:pPr>
            <w:r>
              <w:rPr>
                <w:rFonts w:ascii="Arial" w:eastAsia="Arial" w:hAnsi="Arial" w:cs="Arial"/>
                <w:b w:val="0"/>
                <w:bCs w:val="0"/>
                <w:sz w:val="20"/>
                <w:szCs w:val="20"/>
                <w:lang w:val="pt-BR"/>
              </w:rPr>
              <w:t>Museu Van Gogh</w:t>
            </w:r>
          </w:p>
          <w:p w:rsidR="001F2DC0" w:rsidRDefault="001F2DC0"/>
        </w:tc>
      </w:tr>
      <w:tr w:rsidR="001F2DC0" w:rsidRPr="00123B2D">
        <w:tc>
          <w:tcPr>
            <w:tcW w:w="500" w:type="dxa"/>
            <w:shd w:val="clear" w:color="auto" w:fill="9CC2E5"/>
          </w:tcPr>
          <w:p w:rsidR="001F2DC0" w:rsidRDefault="00AF0C5F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:rsidR="001F2DC0" w:rsidRDefault="00AF0C5F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:rsidR="001F2DC0" w:rsidRPr="006B09D4" w:rsidRDefault="002A4906" w:rsidP="00196747">
            <w:pPr>
              <w:rPr>
                <w:lang w:val="pt-BR"/>
              </w:rPr>
            </w:pPr>
            <w:proofErr w:type="spellStart"/>
            <w:r>
              <w:t>Em</w:t>
            </w:r>
            <w:proofErr w:type="spellEnd"/>
            <w:r>
              <w:t xml:space="preserve"> destaque</w:t>
            </w:r>
            <w:r>
              <w:rPr>
                <w:lang w:val="pt-BR"/>
              </w:rPr>
              <w:t xml:space="preserve"> por ser uma das grandes</w:t>
            </w:r>
            <w:r w:rsidR="006B09D4" w:rsidRPr="006B09D4">
              <w:rPr>
                <w:lang w:val="pt-BR"/>
              </w:rPr>
              <w:t xml:space="preserve"> atraç</w:t>
            </w:r>
            <w:r>
              <w:rPr>
                <w:lang w:val="pt-BR"/>
              </w:rPr>
              <w:t>ões da cidade, o M</w:t>
            </w:r>
            <w:r w:rsidR="006B09D4">
              <w:rPr>
                <w:lang w:val="pt-BR"/>
              </w:rPr>
              <w:t>useu</w:t>
            </w:r>
            <w:r>
              <w:rPr>
                <w:lang w:val="pt-BR"/>
              </w:rPr>
              <w:t xml:space="preserve"> Van Gogh</w:t>
            </w:r>
            <w:r w:rsidR="006B09D4">
              <w:rPr>
                <w:lang w:val="pt-BR"/>
              </w:rPr>
              <w:t xml:space="preserve"> é um dos mais visitados do país. </w:t>
            </w:r>
            <w:r>
              <w:rPr>
                <w:lang w:val="pt-BR"/>
              </w:rPr>
              <w:t>L</w:t>
            </w:r>
            <w:r>
              <w:rPr>
                <w:lang w:val="pt-BR"/>
              </w:rPr>
              <w:t>á</w:t>
            </w:r>
            <w:r w:rsidR="00196747">
              <w:rPr>
                <w:lang w:val="pt-BR"/>
              </w:rPr>
              <w:t>, você poderá encontrar as obras de cores vibrante</w:t>
            </w:r>
            <w:r>
              <w:rPr>
                <w:lang w:val="pt-BR"/>
              </w:rPr>
              <w:t xml:space="preserve">s do mestre holandês </w:t>
            </w:r>
            <w:r w:rsidR="00196747">
              <w:rPr>
                <w:lang w:val="pt-BR"/>
              </w:rPr>
              <w:t xml:space="preserve">em duas edificações modernas. As pinturas mostram desde a fase inicial até a </w:t>
            </w:r>
            <w:r>
              <w:rPr>
                <w:lang w:val="pt-BR"/>
              </w:rPr>
              <w:t xml:space="preserve">fase </w:t>
            </w:r>
            <w:r w:rsidR="00196747">
              <w:rPr>
                <w:lang w:val="pt-BR"/>
              </w:rPr>
              <w:t>final do artista, ou seja, do auge até a sua depressão. O museu também conta com pinturas de Paul Gauguin, amigo de Van Gogh. Caso queira fugir um pouco do alvoroço, opte por visitar</w:t>
            </w:r>
            <w:r w:rsidR="00C406AC">
              <w:rPr>
                <w:lang w:val="pt-BR"/>
              </w:rPr>
              <w:t xml:space="preserve"> o museu</w:t>
            </w:r>
            <w:r w:rsidR="00196747">
              <w:rPr>
                <w:lang w:val="pt-BR"/>
              </w:rPr>
              <w:t xml:space="preserve"> às sextas-feiras, quando as instalações </w:t>
            </w:r>
            <w:r w:rsidR="008E0CCB">
              <w:rPr>
                <w:lang w:val="pt-BR"/>
              </w:rPr>
              <w:t>ficam abertas até às 22h</w:t>
            </w:r>
            <w:r w:rsidR="00196747">
              <w:rPr>
                <w:lang w:val="pt-BR"/>
              </w:rPr>
              <w:t xml:space="preserve">.  </w:t>
            </w:r>
          </w:p>
        </w:tc>
      </w:tr>
      <w:tr w:rsidR="001F2DC0" w:rsidRPr="006B09D4">
        <w:tc>
          <w:tcPr>
            <w:tcW w:w="500" w:type="dxa"/>
            <w:shd w:val="clear" w:color="auto" w:fill="9CC2E5"/>
          </w:tcPr>
          <w:p w:rsidR="001F2DC0" w:rsidRPr="006B09D4" w:rsidRDefault="00AF0C5F">
            <w:pPr>
              <w:rPr>
                <w:lang w:val="pt-BR"/>
              </w:rPr>
            </w:pPr>
            <w:r w:rsidRPr="006B09D4">
              <w:rPr>
                <w:lang w:val="pt-BR"/>
              </w:rPr>
              <w:t>18</w:t>
            </w:r>
          </w:p>
        </w:tc>
        <w:tc>
          <w:tcPr>
            <w:tcW w:w="2000" w:type="dxa"/>
            <w:shd w:val="clear" w:color="auto" w:fill="9CC2E5"/>
          </w:tcPr>
          <w:p w:rsidR="001F2DC0" w:rsidRPr="006B09D4" w:rsidRDefault="00AF0C5F">
            <w:pPr>
              <w:rPr>
                <w:lang w:val="pt-BR"/>
              </w:rPr>
            </w:pPr>
            <w:r w:rsidRPr="006B09D4">
              <w:rPr>
                <w:lang w:val="pt-BR"/>
              </w:rPr>
              <w:t>Paragraph 1 venue 2 address Line 1</w:t>
            </w:r>
          </w:p>
        </w:tc>
        <w:tc>
          <w:tcPr>
            <w:tcW w:w="13300" w:type="dxa"/>
          </w:tcPr>
          <w:p w:rsidR="001F2DC0" w:rsidRPr="006B09D4" w:rsidRDefault="00196747">
            <w:pPr>
              <w:rPr>
                <w:lang w:val="pt-BR"/>
              </w:rPr>
            </w:pPr>
            <w:r w:rsidRPr="00196747">
              <w:rPr>
                <w:lang w:val="pt-BR"/>
              </w:rPr>
              <w:t>Paulus P</w:t>
            </w:r>
            <w:r w:rsidR="0034520E">
              <w:rPr>
                <w:lang w:val="pt-BR"/>
              </w:rPr>
              <w:t>otterstraat 7, 1071 CX Amsterdã</w:t>
            </w:r>
          </w:p>
        </w:tc>
      </w:tr>
      <w:tr w:rsidR="001F2DC0" w:rsidRPr="006B09D4">
        <w:tc>
          <w:tcPr>
            <w:tcW w:w="500" w:type="dxa"/>
            <w:shd w:val="clear" w:color="auto" w:fill="9CC2E5"/>
          </w:tcPr>
          <w:p w:rsidR="001F2DC0" w:rsidRPr="006B09D4" w:rsidRDefault="00AF0C5F">
            <w:pPr>
              <w:rPr>
                <w:lang w:val="pt-BR"/>
              </w:rPr>
            </w:pPr>
            <w:r w:rsidRPr="006B09D4">
              <w:rPr>
                <w:lang w:val="pt-BR"/>
              </w:rPr>
              <w:t>19</w:t>
            </w:r>
          </w:p>
        </w:tc>
        <w:tc>
          <w:tcPr>
            <w:tcW w:w="2000" w:type="dxa"/>
            <w:shd w:val="clear" w:color="auto" w:fill="9CC2E5"/>
          </w:tcPr>
          <w:p w:rsidR="001F2DC0" w:rsidRPr="006B09D4" w:rsidRDefault="00AF0C5F">
            <w:pPr>
              <w:rPr>
                <w:lang w:val="pt-BR"/>
              </w:rPr>
            </w:pPr>
            <w:r w:rsidRPr="006B09D4">
              <w:rPr>
                <w:lang w:val="pt-BR"/>
              </w:rPr>
              <w:t>Paragraph 1 venue 2 contact number</w:t>
            </w:r>
          </w:p>
        </w:tc>
        <w:tc>
          <w:tcPr>
            <w:tcW w:w="13300" w:type="dxa"/>
          </w:tcPr>
          <w:p w:rsidR="001F2DC0" w:rsidRPr="006B09D4" w:rsidRDefault="00196747">
            <w:pPr>
              <w:rPr>
                <w:lang w:val="pt-BR"/>
              </w:rPr>
            </w:pPr>
            <w:r>
              <w:rPr>
                <w:lang w:val="pt-BR"/>
              </w:rPr>
              <w:t xml:space="preserve">Tel: </w:t>
            </w:r>
            <w:r>
              <w:rPr>
                <w:color w:val="000000"/>
                <w:shd w:val="clear" w:color="auto" w:fill="FFFFFF"/>
              </w:rPr>
              <w:t>+31 (0)20 570 5200</w:t>
            </w:r>
          </w:p>
        </w:tc>
      </w:tr>
      <w:tr w:rsidR="001F2DC0" w:rsidRPr="006B09D4">
        <w:tc>
          <w:tcPr>
            <w:tcW w:w="500" w:type="dxa"/>
            <w:shd w:val="clear" w:color="auto" w:fill="9CC2E5"/>
          </w:tcPr>
          <w:p w:rsidR="001F2DC0" w:rsidRPr="006B09D4" w:rsidRDefault="00AF0C5F">
            <w:pPr>
              <w:rPr>
                <w:lang w:val="pt-BR"/>
              </w:rPr>
            </w:pPr>
            <w:r w:rsidRPr="006B09D4">
              <w:rPr>
                <w:lang w:val="pt-BR"/>
              </w:rPr>
              <w:t>20</w:t>
            </w:r>
          </w:p>
        </w:tc>
        <w:tc>
          <w:tcPr>
            <w:tcW w:w="2000" w:type="dxa"/>
            <w:shd w:val="clear" w:color="auto" w:fill="9CC2E5"/>
          </w:tcPr>
          <w:p w:rsidR="001F2DC0" w:rsidRPr="006B09D4" w:rsidRDefault="00AF0C5F">
            <w:pPr>
              <w:rPr>
                <w:lang w:val="pt-BR"/>
              </w:rPr>
            </w:pPr>
            <w:r w:rsidRPr="006B09D4">
              <w:rPr>
                <w:lang w:val="pt-BR"/>
              </w:rPr>
              <w:t>Paragraph 1 venue 2 URL</w:t>
            </w:r>
          </w:p>
        </w:tc>
        <w:tc>
          <w:tcPr>
            <w:tcW w:w="13300" w:type="dxa"/>
          </w:tcPr>
          <w:p w:rsidR="001F2DC0" w:rsidRPr="006B09D4" w:rsidRDefault="00D10C8A">
            <w:pPr>
              <w:rPr>
                <w:lang w:val="pt-BR"/>
              </w:rPr>
            </w:pPr>
            <w:r>
              <w:rPr>
                <w:lang w:val="pt-BR"/>
              </w:rPr>
              <w:t>http</w:t>
            </w:r>
            <w:r w:rsidR="00196747">
              <w:rPr>
                <w:lang w:val="pt-BR"/>
              </w:rPr>
              <w:t>://www.vangoghmuseum.nl</w:t>
            </w:r>
          </w:p>
        </w:tc>
      </w:tr>
      <w:tr w:rsidR="001F2DC0">
        <w:tc>
          <w:tcPr>
            <w:tcW w:w="500" w:type="dxa"/>
            <w:shd w:val="clear" w:color="auto" w:fill="BDD6EE"/>
          </w:tcPr>
          <w:p w:rsidR="001F2DC0" w:rsidRPr="006B09D4" w:rsidRDefault="00AF0C5F">
            <w:pPr>
              <w:rPr>
                <w:lang w:val="pt-BR"/>
              </w:rPr>
            </w:pPr>
            <w:r w:rsidRPr="006B09D4">
              <w:rPr>
                <w:lang w:val="pt-BR"/>
              </w:rPr>
              <w:t>21</w:t>
            </w:r>
          </w:p>
        </w:tc>
        <w:tc>
          <w:tcPr>
            <w:tcW w:w="2000" w:type="dxa"/>
            <w:shd w:val="clear" w:color="auto" w:fill="BDD6EE"/>
          </w:tcPr>
          <w:p w:rsidR="001F2DC0" w:rsidRDefault="00AF0C5F">
            <w:r w:rsidRPr="006B09D4">
              <w:rPr>
                <w:lang w:val="pt-BR"/>
              </w:rPr>
              <w:t xml:space="preserve">Paragraph 2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:rsidR="001F2DC0" w:rsidRDefault="00A20FF2">
            <w:proofErr w:type="spellStart"/>
            <w:r>
              <w:t>Museus</w:t>
            </w:r>
            <w:proofErr w:type="spellEnd"/>
            <w:r w:rsidR="00123B2D">
              <w:t xml:space="preserve"> variados</w:t>
            </w:r>
          </w:p>
        </w:tc>
      </w:tr>
      <w:tr w:rsidR="001F2DC0" w:rsidRPr="00123B2D">
        <w:tc>
          <w:tcPr>
            <w:tcW w:w="500" w:type="dxa"/>
            <w:shd w:val="clear" w:color="auto" w:fill="BDD6EE"/>
          </w:tcPr>
          <w:p w:rsidR="001F2DC0" w:rsidRDefault="00AF0C5F">
            <w:r>
              <w:t>22</w:t>
            </w:r>
          </w:p>
        </w:tc>
        <w:tc>
          <w:tcPr>
            <w:tcW w:w="2000" w:type="dxa"/>
            <w:shd w:val="clear" w:color="auto" w:fill="BDD6EE"/>
          </w:tcPr>
          <w:p w:rsidR="001F2DC0" w:rsidRDefault="00AF0C5F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intro</w:t>
            </w:r>
            <w:proofErr w:type="spellEnd"/>
          </w:p>
        </w:tc>
        <w:tc>
          <w:tcPr>
            <w:tcW w:w="13300" w:type="dxa"/>
          </w:tcPr>
          <w:p w:rsidR="001F2DC0" w:rsidRPr="00364DB0" w:rsidRDefault="00364DB0">
            <w:pPr>
              <w:rPr>
                <w:lang w:val="pt-BR"/>
              </w:rPr>
            </w:pPr>
            <w:r w:rsidRPr="00364DB0">
              <w:rPr>
                <w:lang w:val="pt-BR"/>
              </w:rPr>
              <w:t>Por abrigar diversas temáticas, os museus de Amsterd</w:t>
            </w:r>
            <w:r>
              <w:rPr>
                <w:lang w:val="pt-BR"/>
              </w:rPr>
              <w:t>ã prometem saciar a curio</w:t>
            </w:r>
            <w:r w:rsidR="00C406AC">
              <w:rPr>
                <w:lang w:val="pt-BR"/>
              </w:rPr>
              <w:t>sidade de todos os turistas. Ess</w:t>
            </w:r>
            <w:r>
              <w:rPr>
                <w:lang w:val="pt-BR"/>
              </w:rPr>
              <w:t>a cidade conta com a maior densidade de museus no mundo, então separe algumas horas da sua viag</w:t>
            </w:r>
            <w:r w:rsidR="00C406AC">
              <w:rPr>
                <w:lang w:val="pt-BR"/>
              </w:rPr>
              <w:t xml:space="preserve">em para descobrir um pouco </w:t>
            </w:r>
            <w:r>
              <w:rPr>
                <w:lang w:val="pt-BR"/>
              </w:rPr>
              <w:t xml:space="preserve">da história da cidade, do nazismo, sobre a história do sexo ou bolsas. </w:t>
            </w:r>
          </w:p>
        </w:tc>
      </w:tr>
      <w:tr w:rsidR="001F2DC0" w:rsidRPr="00364DB0">
        <w:tc>
          <w:tcPr>
            <w:tcW w:w="500" w:type="dxa"/>
            <w:shd w:val="clear" w:color="auto" w:fill="BDD6EE"/>
          </w:tcPr>
          <w:p w:rsidR="001F2DC0" w:rsidRPr="00364DB0" w:rsidRDefault="00AF0C5F">
            <w:pPr>
              <w:rPr>
                <w:lang w:val="pt-BR"/>
              </w:rPr>
            </w:pPr>
            <w:r w:rsidRPr="00364DB0">
              <w:rPr>
                <w:lang w:val="pt-BR"/>
              </w:rPr>
              <w:t>23</w:t>
            </w:r>
          </w:p>
        </w:tc>
        <w:tc>
          <w:tcPr>
            <w:tcW w:w="2000" w:type="dxa"/>
            <w:shd w:val="clear" w:color="auto" w:fill="BDD6EE"/>
          </w:tcPr>
          <w:p w:rsidR="001F2DC0" w:rsidRPr="00364DB0" w:rsidRDefault="00AF0C5F">
            <w:pPr>
              <w:rPr>
                <w:lang w:val="pt-BR"/>
              </w:rPr>
            </w:pPr>
            <w:r w:rsidRPr="00364DB0">
              <w:rPr>
                <w:lang w:val="pt-BR"/>
              </w:rPr>
              <w:t xml:space="preserve">Paragraph 2 venue </w:t>
            </w:r>
            <w:r w:rsidRPr="00364DB0">
              <w:rPr>
                <w:lang w:val="pt-BR"/>
              </w:rPr>
              <w:lastRenderedPageBreak/>
              <w:t>1 name</w:t>
            </w:r>
          </w:p>
        </w:tc>
        <w:tc>
          <w:tcPr>
            <w:tcW w:w="13300" w:type="dxa"/>
          </w:tcPr>
          <w:p w:rsidR="001F2DC0" w:rsidRPr="00A20FF2" w:rsidRDefault="00AC4001" w:rsidP="00AC4001">
            <w:pPr>
              <w:rPr>
                <w:lang w:val="pt-BR"/>
              </w:rPr>
            </w:pPr>
            <w:r w:rsidRPr="00364DB0">
              <w:rPr>
                <w:lang w:val="pt-BR"/>
              </w:rPr>
              <w:lastRenderedPageBreak/>
              <w:t>Casa de Anne Frank</w:t>
            </w:r>
          </w:p>
        </w:tc>
      </w:tr>
      <w:tr w:rsidR="001F2DC0" w:rsidRPr="00123B2D">
        <w:tc>
          <w:tcPr>
            <w:tcW w:w="500" w:type="dxa"/>
            <w:shd w:val="clear" w:color="auto" w:fill="BDD6EE"/>
          </w:tcPr>
          <w:p w:rsidR="001F2DC0" w:rsidRPr="00A20FF2" w:rsidRDefault="00AF0C5F">
            <w:pPr>
              <w:rPr>
                <w:lang w:val="pt-BR"/>
              </w:rPr>
            </w:pPr>
            <w:r w:rsidRPr="00A20FF2">
              <w:rPr>
                <w:lang w:val="pt-BR"/>
              </w:rPr>
              <w:lastRenderedPageBreak/>
              <w:t>24</w:t>
            </w:r>
          </w:p>
        </w:tc>
        <w:tc>
          <w:tcPr>
            <w:tcW w:w="2000" w:type="dxa"/>
            <w:shd w:val="clear" w:color="auto" w:fill="BDD6EE"/>
          </w:tcPr>
          <w:p w:rsidR="001F2DC0" w:rsidRPr="00A20FF2" w:rsidRDefault="00AF0C5F">
            <w:pPr>
              <w:rPr>
                <w:lang w:val="pt-BR"/>
              </w:rPr>
            </w:pPr>
            <w:r w:rsidRPr="00A20FF2">
              <w:rPr>
                <w:lang w:val="pt-BR"/>
              </w:rPr>
              <w:t>Paragraph 2 venue 1 description</w:t>
            </w:r>
          </w:p>
        </w:tc>
        <w:tc>
          <w:tcPr>
            <w:tcW w:w="13300" w:type="dxa"/>
          </w:tcPr>
          <w:p w:rsidR="001F2DC0" w:rsidRPr="00E21D77" w:rsidRDefault="00230A76" w:rsidP="00230A76">
            <w:pPr>
              <w:rPr>
                <w:lang w:val="pt-BR"/>
              </w:rPr>
            </w:pPr>
            <w:r>
              <w:rPr>
                <w:lang w:val="pt-BR"/>
              </w:rPr>
              <w:t>N</w:t>
            </w:r>
            <w:r w:rsidR="00AC4001">
              <w:rPr>
                <w:lang w:val="pt-BR"/>
              </w:rPr>
              <w:t xml:space="preserve">o coração da cidade, localiza-se o esconderijo de Anne Frank, uma das milhares </w:t>
            </w:r>
            <w:r>
              <w:rPr>
                <w:lang w:val="pt-BR"/>
              </w:rPr>
              <w:t xml:space="preserve">de </w:t>
            </w:r>
            <w:r w:rsidR="00AC4001">
              <w:rPr>
                <w:lang w:val="pt-BR"/>
              </w:rPr>
              <w:t>judias perseguidas durante a Segunda Guerra Mundial, que escreveu ali o seu diário</w:t>
            </w:r>
            <w:r>
              <w:rPr>
                <w:lang w:val="pt-BR"/>
              </w:rPr>
              <w:t>,</w:t>
            </w:r>
            <w:r w:rsidR="00AC4001">
              <w:rPr>
                <w:lang w:val="pt-BR"/>
              </w:rPr>
              <w:t xml:space="preserve"> uma das publicações mais importantes do século 20. Sua família se esconde</w:t>
            </w:r>
            <w:r>
              <w:rPr>
                <w:lang w:val="pt-BR"/>
              </w:rPr>
              <w:t>u ali entre</w:t>
            </w:r>
            <w:r w:rsidR="00AC4001">
              <w:rPr>
                <w:lang w:val="pt-BR"/>
              </w:rPr>
              <w:t xml:space="preserve"> 1942 e 1944. Os visitantes poderão visitar as instalações e visitar uma exposição sobre o nazismo na Holanda.</w:t>
            </w:r>
          </w:p>
        </w:tc>
      </w:tr>
      <w:tr w:rsidR="001F2DC0" w:rsidRPr="00A20FF2">
        <w:tc>
          <w:tcPr>
            <w:tcW w:w="500" w:type="dxa"/>
            <w:shd w:val="clear" w:color="auto" w:fill="BDD6EE"/>
          </w:tcPr>
          <w:p w:rsidR="001F2DC0" w:rsidRPr="00A20FF2" w:rsidRDefault="00AF0C5F">
            <w:pPr>
              <w:rPr>
                <w:lang w:val="pt-BR"/>
              </w:rPr>
            </w:pPr>
            <w:r w:rsidRPr="00A20FF2">
              <w:rPr>
                <w:lang w:val="pt-BR"/>
              </w:rPr>
              <w:t>25</w:t>
            </w:r>
          </w:p>
        </w:tc>
        <w:tc>
          <w:tcPr>
            <w:tcW w:w="2000" w:type="dxa"/>
            <w:shd w:val="clear" w:color="auto" w:fill="BDD6EE"/>
          </w:tcPr>
          <w:p w:rsidR="001F2DC0" w:rsidRPr="00A20FF2" w:rsidRDefault="00AF0C5F">
            <w:pPr>
              <w:rPr>
                <w:lang w:val="pt-BR"/>
              </w:rPr>
            </w:pPr>
            <w:r w:rsidRPr="00A20FF2">
              <w:rPr>
                <w:lang w:val="pt-BR"/>
              </w:rPr>
              <w:t>Paragraph 2 venue 1 address Line 1</w:t>
            </w:r>
          </w:p>
        </w:tc>
        <w:tc>
          <w:tcPr>
            <w:tcW w:w="13300" w:type="dxa"/>
          </w:tcPr>
          <w:p w:rsidR="001F2DC0" w:rsidRPr="00A20FF2" w:rsidRDefault="00AC4001">
            <w:pPr>
              <w:rPr>
                <w:lang w:val="pt-BR"/>
              </w:rPr>
            </w:pPr>
            <w:r w:rsidRPr="00AC4001">
              <w:rPr>
                <w:lang w:val="pt-BR"/>
              </w:rPr>
              <w:t>Prinsen</w:t>
            </w:r>
            <w:r w:rsidR="0034520E">
              <w:rPr>
                <w:lang w:val="pt-BR"/>
              </w:rPr>
              <w:t>gracht 263-267, 1016 GV Amsterdã</w:t>
            </w:r>
          </w:p>
        </w:tc>
      </w:tr>
      <w:tr w:rsidR="001F2DC0">
        <w:tc>
          <w:tcPr>
            <w:tcW w:w="500" w:type="dxa"/>
            <w:shd w:val="clear" w:color="auto" w:fill="BDD6EE"/>
          </w:tcPr>
          <w:p w:rsidR="001F2DC0" w:rsidRDefault="00AF0C5F">
            <w:r>
              <w:t>26</w:t>
            </w:r>
          </w:p>
        </w:tc>
        <w:tc>
          <w:tcPr>
            <w:tcW w:w="2000" w:type="dxa"/>
            <w:shd w:val="clear" w:color="auto" w:fill="BDD6EE"/>
          </w:tcPr>
          <w:p w:rsidR="001F2DC0" w:rsidRDefault="00AF0C5F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:rsidR="001F2DC0" w:rsidRDefault="00AC4001">
            <w:r w:rsidRPr="00AC4001">
              <w:rPr>
                <w:lang w:val="pt-BR"/>
              </w:rPr>
              <w:t>Tel: +31 (0) 20 556 7105</w:t>
            </w:r>
          </w:p>
        </w:tc>
      </w:tr>
      <w:tr w:rsidR="001F2DC0">
        <w:tc>
          <w:tcPr>
            <w:tcW w:w="500" w:type="dxa"/>
            <w:shd w:val="clear" w:color="auto" w:fill="BDD6EE"/>
          </w:tcPr>
          <w:p w:rsidR="001F2DC0" w:rsidRDefault="00AF0C5F">
            <w:r>
              <w:t>27</w:t>
            </w:r>
          </w:p>
        </w:tc>
        <w:tc>
          <w:tcPr>
            <w:tcW w:w="2000" w:type="dxa"/>
            <w:shd w:val="clear" w:color="auto" w:fill="BDD6EE"/>
          </w:tcPr>
          <w:p w:rsidR="001F2DC0" w:rsidRDefault="00AF0C5F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</w:tcPr>
          <w:p w:rsidR="001F2DC0" w:rsidRPr="00E21D77" w:rsidRDefault="00AC4001" w:rsidP="00D10C8A">
            <w:r>
              <w:t>http://</w:t>
            </w:r>
            <w:r w:rsidRPr="00AC4001">
              <w:t>www.annefrank.org</w:t>
            </w:r>
          </w:p>
        </w:tc>
      </w:tr>
      <w:tr w:rsidR="001F2DC0">
        <w:tc>
          <w:tcPr>
            <w:tcW w:w="500" w:type="dxa"/>
            <w:shd w:val="clear" w:color="auto" w:fill="BDD6EE"/>
          </w:tcPr>
          <w:p w:rsidR="001F2DC0" w:rsidRDefault="00AF0C5F">
            <w:r>
              <w:t>28</w:t>
            </w:r>
          </w:p>
        </w:tc>
        <w:tc>
          <w:tcPr>
            <w:tcW w:w="2000" w:type="dxa"/>
            <w:shd w:val="clear" w:color="auto" w:fill="BDD6EE"/>
          </w:tcPr>
          <w:p w:rsidR="001F2DC0" w:rsidRDefault="00AF0C5F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1F2DC0" w:rsidRDefault="0034520E">
            <w:proofErr w:type="spellStart"/>
            <w:r>
              <w:t>Museu</w:t>
            </w:r>
            <w:proofErr w:type="spellEnd"/>
            <w:r>
              <w:t xml:space="preserve"> Histórico de </w:t>
            </w:r>
            <w:proofErr w:type="spellStart"/>
            <w:r>
              <w:t>Amsterdã</w:t>
            </w:r>
            <w:proofErr w:type="spellEnd"/>
          </w:p>
        </w:tc>
      </w:tr>
      <w:tr w:rsidR="001F2DC0" w:rsidRPr="00123B2D">
        <w:tc>
          <w:tcPr>
            <w:tcW w:w="500" w:type="dxa"/>
            <w:shd w:val="clear" w:color="auto" w:fill="BDD6EE"/>
          </w:tcPr>
          <w:p w:rsidR="001F2DC0" w:rsidRDefault="00AF0C5F">
            <w:r>
              <w:t>29</w:t>
            </w:r>
          </w:p>
        </w:tc>
        <w:tc>
          <w:tcPr>
            <w:tcW w:w="2000" w:type="dxa"/>
            <w:shd w:val="clear" w:color="auto" w:fill="BDD6EE"/>
          </w:tcPr>
          <w:p w:rsidR="001F2DC0" w:rsidRDefault="00AF0C5F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:rsidR="001F2DC0" w:rsidRPr="00E21D77" w:rsidRDefault="00AD1471" w:rsidP="00E17F80">
            <w:pPr>
              <w:rPr>
                <w:lang w:val="pt-BR"/>
              </w:rPr>
            </w:pPr>
            <w:r>
              <w:rPr>
                <w:lang w:val="pt-BR"/>
              </w:rPr>
              <w:t>Ness</w:t>
            </w:r>
            <w:r w:rsidR="0034520E">
              <w:rPr>
                <w:lang w:val="pt-BR"/>
              </w:rPr>
              <w:t>e museu você poderá conhecer um pouco mais sobre a história da cidade, desde suas</w:t>
            </w:r>
            <w:r>
              <w:rPr>
                <w:lang w:val="pt-BR"/>
              </w:rPr>
              <w:t xml:space="preserve"> origens até a atualidade</w:t>
            </w:r>
            <w:r w:rsidR="0034520E">
              <w:rPr>
                <w:lang w:val="pt-BR"/>
              </w:rPr>
              <w:t xml:space="preserve">. </w:t>
            </w:r>
            <w:r w:rsidR="00914F62">
              <w:rPr>
                <w:lang w:val="pt-BR"/>
              </w:rPr>
              <w:t>Situ</w:t>
            </w:r>
            <w:r>
              <w:rPr>
                <w:lang w:val="pt-BR"/>
              </w:rPr>
              <w:t>ado no antigo orfanato de Amsterdã</w:t>
            </w:r>
            <w:r w:rsidR="00914F62">
              <w:rPr>
                <w:lang w:val="pt-BR"/>
              </w:rPr>
              <w:t>,</w:t>
            </w:r>
            <w:r>
              <w:rPr>
                <w:lang w:val="pt-BR"/>
              </w:rPr>
              <w:t xml:space="preserve"> no museu</w:t>
            </w:r>
            <w:r w:rsidR="00E17F80">
              <w:rPr>
                <w:lang w:val="pt-BR"/>
              </w:rPr>
              <w:t xml:space="preserve"> você encontrará </w:t>
            </w:r>
            <w:r w:rsidR="0034520E">
              <w:rPr>
                <w:lang w:val="pt-BR"/>
              </w:rPr>
              <w:t>desenhos, maquetes, planos e pinturas hist</w:t>
            </w:r>
            <w:r w:rsidR="009E2354">
              <w:rPr>
                <w:lang w:val="pt-BR"/>
              </w:rPr>
              <w:t>óricas espalhados por três andares</w:t>
            </w:r>
            <w:r w:rsidR="0034520E">
              <w:rPr>
                <w:lang w:val="pt-BR"/>
              </w:rPr>
              <w:t xml:space="preserve"> e mais de vinte salas divididas por épocas</w:t>
            </w:r>
            <w:r w:rsidR="00E17F80">
              <w:rPr>
                <w:lang w:val="pt-BR"/>
              </w:rPr>
              <w:t xml:space="preserve">. </w:t>
            </w:r>
            <w:r w:rsidR="0034520E">
              <w:rPr>
                <w:lang w:val="pt-BR"/>
              </w:rPr>
              <w:t xml:space="preserve"> </w:t>
            </w:r>
          </w:p>
        </w:tc>
      </w:tr>
      <w:tr w:rsidR="001F2DC0" w:rsidRPr="0034520E">
        <w:tc>
          <w:tcPr>
            <w:tcW w:w="500" w:type="dxa"/>
            <w:shd w:val="clear" w:color="auto" w:fill="BDD6EE"/>
          </w:tcPr>
          <w:p w:rsidR="001F2DC0" w:rsidRPr="0034520E" w:rsidRDefault="00AF0C5F">
            <w:pPr>
              <w:rPr>
                <w:lang w:val="pt-BR"/>
              </w:rPr>
            </w:pPr>
            <w:r w:rsidRPr="0034520E">
              <w:rPr>
                <w:lang w:val="pt-BR"/>
              </w:rPr>
              <w:t>30</w:t>
            </w:r>
          </w:p>
        </w:tc>
        <w:tc>
          <w:tcPr>
            <w:tcW w:w="2000" w:type="dxa"/>
            <w:shd w:val="clear" w:color="auto" w:fill="BDD6EE"/>
          </w:tcPr>
          <w:p w:rsidR="001F2DC0" w:rsidRPr="0034520E" w:rsidRDefault="00AF0C5F">
            <w:pPr>
              <w:rPr>
                <w:lang w:val="pt-BR"/>
              </w:rPr>
            </w:pPr>
            <w:r w:rsidRPr="0034520E">
              <w:rPr>
                <w:lang w:val="pt-BR"/>
              </w:rPr>
              <w:t>Paragraph 2 venue 2 address Line 1</w:t>
            </w:r>
          </w:p>
        </w:tc>
        <w:tc>
          <w:tcPr>
            <w:tcW w:w="13300" w:type="dxa"/>
          </w:tcPr>
          <w:p w:rsidR="001F2DC0" w:rsidRPr="0034520E" w:rsidRDefault="0034520E">
            <w:pPr>
              <w:rPr>
                <w:lang w:val="pt-BR"/>
              </w:rPr>
            </w:pPr>
            <w:r w:rsidRPr="0034520E">
              <w:rPr>
                <w:lang w:val="pt-BR"/>
              </w:rPr>
              <w:t>Kalverstraat 92, 1012 PH Amsterdã</w:t>
            </w:r>
          </w:p>
        </w:tc>
      </w:tr>
      <w:tr w:rsidR="001F2DC0" w:rsidRPr="0034520E">
        <w:tc>
          <w:tcPr>
            <w:tcW w:w="500" w:type="dxa"/>
            <w:shd w:val="clear" w:color="auto" w:fill="BDD6EE"/>
          </w:tcPr>
          <w:p w:rsidR="001F2DC0" w:rsidRPr="0034520E" w:rsidRDefault="00AF0C5F">
            <w:pPr>
              <w:rPr>
                <w:lang w:val="pt-BR"/>
              </w:rPr>
            </w:pPr>
            <w:r w:rsidRPr="0034520E">
              <w:rPr>
                <w:lang w:val="pt-BR"/>
              </w:rPr>
              <w:t>31</w:t>
            </w:r>
          </w:p>
        </w:tc>
        <w:tc>
          <w:tcPr>
            <w:tcW w:w="2000" w:type="dxa"/>
            <w:shd w:val="clear" w:color="auto" w:fill="BDD6EE"/>
          </w:tcPr>
          <w:p w:rsidR="001F2DC0" w:rsidRPr="0034520E" w:rsidRDefault="00AF0C5F">
            <w:pPr>
              <w:rPr>
                <w:lang w:val="pt-BR"/>
              </w:rPr>
            </w:pPr>
            <w:r w:rsidRPr="0034520E">
              <w:rPr>
                <w:lang w:val="pt-BR"/>
              </w:rPr>
              <w:t>Paragraph 2 venue 2 contact number</w:t>
            </w:r>
          </w:p>
        </w:tc>
        <w:tc>
          <w:tcPr>
            <w:tcW w:w="13300" w:type="dxa"/>
          </w:tcPr>
          <w:p w:rsidR="001F2DC0" w:rsidRPr="0034520E" w:rsidRDefault="0034520E">
            <w:pPr>
              <w:rPr>
                <w:lang w:val="pt-BR"/>
              </w:rPr>
            </w:pPr>
            <w:r>
              <w:rPr>
                <w:lang w:val="pt-BR"/>
              </w:rPr>
              <w:t xml:space="preserve">Tel: </w:t>
            </w:r>
            <w:hyperlink r:id="rId11" w:tooltip="Call via Hangouts" w:history="1">
              <w:r w:rsidRPr="0034520E">
                <w:rPr>
                  <w:lang w:val="pt-BR"/>
                </w:rPr>
                <w:t>+31 (0) 20 523 1822</w:t>
              </w:r>
            </w:hyperlink>
          </w:p>
        </w:tc>
      </w:tr>
      <w:tr w:rsidR="001F2DC0" w:rsidRPr="0034520E">
        <w:tc>
          <w:tcPr>
            <w:tcW w:w="500" w:type="dxa"/>
            <w:shd w:val="clear" w:color="auto" w:fill="BDD6EE"/>
          </w:tcPr>
          <w:p w:rsidR="001F2DC0" w:rsidRPr="0034520E" w:rsidRDefault="00AF0C5F">
            <w:pPr>
              <w:rPr>
                <w:lang w:val="pt-BR"/>
              </w:rPr>
            </w:pPr>
            <w:r w:rsidRPr="0034520E">
              <w:rPr>
                <w:lang w:val="pt-BR"/>
              </w:rPr>
              <w:t>32</w:t>
            </w:r>
          </w:p>
        </w:tc>
        <w:tc>
          <w:tcPr>
            <w:tcW w:w="2000" w:type="dxa"/>
            <w:shd w:val="clear" w:color="auto" w:fill="BDD6EE"/>
          </w:tcPr>
          <w:p w:rsidR="001F2DC0" w:rsidRPr="0034520E" w:rsidRDefault="00AF0C5F">
            <w:pPr>
              <w:rPr>
                <w:lang w:val="pt-BR"/>
              </w:rPr>
            </w:pPr>
            <w:r w:rsidRPr="0034520E">
              <w:rPr>
                <w:lang w:val="pt-BR"/>
              </w:rPr>
              <w:t>Paragraph 2 venue 2 URL</w:t>
            </w:r>
          </w:p>
        </w:tc>
        <w:tc>
          <w:tcPr>
            <w:tcW w:w="13300" w:type="dxa"/>
          </w:tcPr>
          <w:p w:rsidR="001F2DC0" w:rsidRPr="0034520E" w:rsidRDefault="00D10C8A">
            <w:pPr>
              <w:rPr>
                <w:lang w:val="pt-BR"/>
              </w:rPr>
            </w:pPr>
            <w:r>
              <w:rPr>
                <w:lang w:val="pt-BR"/>
              </w:rPr>
              <w:t>http://</w:t>
            </w:r>
            <w:r w:rsidRPr="00D10C8A">
              <w:rPr>
                <w:lang w:val="pt-BR"/>
              </w:rPr>
              <w:t>www.amsterdammuseum.nl/</w:t>
            </w:r>
          </w:p>
        </w:tc>
      </w:tr>
      <w:tr w:rsidR="001F2DC0">
        <w:tc>
          <w:tcPr>
            <w:tcW w:w="500" w:type="dxa"/>
            <w:shd w:val="clear" w:color="auto" w:fill="B4BAC3"/>
          </w:tcPr>
          <w:p w:rsidR="001F2DC0" w:rsidRDefault="00AF0C5F">
            <w:r>
              <w:t>33</w:t>
            </w:r>
          </w:p>
        </w:tc>
        <w:tc>
          <w:tcPr>
            <w:tcW w:w="2000" w:type="dxa"/>
            <w:shd w:val="clear" w:color="auto" w:fill="B4BAC3"/>
          </w:tcPr>
          <w:p w:rsidR="001F2DC0" w:rsidRDefault="00AF0C5F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:rsidR="001F2DC0" w:rsidRDefault="00E37387">
            <w:r>
              <w:t>Monumentos</w:t>
            </w:r>
          </w:p>
        </w:tc>
      </w:tr>
      <w:tr w:rsidR="001F2DC0" w:rsidRPr="00123B2D">
        <w:tc>
          <w:tcPr>
            <w:tcW w:w="500" w:type="dxa"/>
            <w:shd w:val="clear" w:color="auto" w:fill="B4BAC3"/>
          </w:tcPr>
          <w:p w:rsidR="001F2DC0" w:rsidRDefault="00AF0C5F">
            <w:r>
              <w:lastRenderedPageBreak/>
              <w:t>34</w:t>
            </w:r>
          </w:p>
        </w:tc>
        <w:tc>
          <w:tcPr>
            <w:tcW w:w="2000" w:type="dxa"/>
            <w:shd w:val="clear" w:color="auto" w:fill="B4BAC3"/>
          </w:tcPr>
          <w:p w:rsidR="001F2DC0" w:rsidRDefault="00AF0C5F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intro</w:t>
            </w:r>
            <w:proofErr w:type="spellEnd"/>
          </w:p>
        </w:tc>
        <w:tc>
          <w:tcPr>
            <w:tcW w:w="13300" w:type="dxa"/>
          </w:tcPr>
          <w:p w:rsidR="001F2DC0" w:rsidRPr="00364DB0" w:rsidRDefault="00364DB0" w:rsidP="001D417A">
            <w:pPr>
              <w:rPr>
                <w:lang w:val="pt-BR"/>
              </w:rPr>
            </w:pPr>
            <w:r w:rsidRPr="00364DB0">
              <w:rPr>
                <w:lang w:val="pt-BR"/>
              </w:rPr>
              <w:t>São quase 7 mil monumentos e edif</w:t>
            </w:r>
            <w:r>
              <w:rPr>
                <w:lang w:val="pt-BR"/>
              </w:rPr>
              <w:t xml:space="preserve">ícios históricos reconhecidos oficialmente </w:t>
            </w:r>
            <w:r w:rsidR="001D417A">
              <w:rPr>
                <w:lang w:val="pt-BR"/>
              </w:rPr>
              <w:t>espalhados pela</w:t>
            </w:r>
            <w:r>
              <w:rPr>
                <w:lang w:val="pt-BR"/>
              </w:rPr>
              <w:t xml:space="preserve"> cidade.</w:t>
            </w:r>
            <w:r w:rsidR="00E17F80">
              <w:rPr>
                <w:lang w:val="pt-BR"/>
              </w:rPr>
              <w:t xml:space="preserve"> Definitivamente, existe mu</w:t>
            </w:r>
            <w:r w:rsidR="009E2354">
              <w:rPr>
                <w:lang w:val="pt-BR"/>
              </w:rPr>
              <w:t xml:space="preserve">ito para ser visto em Amsterdã. </w:t>
            </w:r>
            <w:r w:rsidR="00E17F80">
              <w:rPr>
                <w:lang w:val="pt-BR"/>
              </w:rPr>
              <w:t>Algu</w:t>
            </w:r>
            <w:r w:rsidR="001D417A">
              <w:rPr>
                <w:lang w:val="pt-BR"/>
              </w:rPr>
              <w:t>mas esculturas</w:t>
            </w:r>
            <w:r w:rsidR="00E17F80">
              <w:rPr>
                <w:lang w:val="pt-BR"/>
              </w:rPr>
              <w:t xml:space="preserve"> impressionam pelo valor histórico que possu</w:t>
            </w:r>
            <w:r w:rsidR="001D417A">
              <w:rPr>
                <w:lang w:val="pt-BR"/>
              </w:rPr>
              <w:t>em</w:t>
            </w:r>
            <w:r w:rsidR="00E17F80">
              <w:rPr>
                <w:lang w:val="pt-BR"/>
              </w:rPr>
              <w:t>, outr</w:t>
            </w:r>
            <w:r w:rsidR="001D417A">
              <w:rPr>
                <w:lang w:val="pt-BR"/>
              </w:rPr>
              <w:t>a</w:t>
            </w:r>
            <w:r w:rsidR="00E17F80">
              <w:rPr>
                <w:lang w:val="pt-BR"/>
              </w:rPr>
              <w:t xml:space="preserve">s são homenagens para famosos cidadãos holandeses. Não deixe de se surpreender com a riqueza cultural da cidade.  </w:t>
            </w:r>
          </w:p>
        </w:tc>
      </w:tr>
      <w:tr w:rsidR="001F2DC0" w:rsidRPr="00364DB0">
        <w:tc>
          <w:tcPr>
            <w:tcW w:w="500" w:type="dxa"/>
            <w:shd w:val="clear" w:color="auto" w:fill="B4BAC3"/>
          </w:tcPr>
          <w:p w:rsidR="001F2DC0" w:rsidRPr="00364DB0" w:rsidRDefault="00AF0C5F">
            <w:pPr>
              <w:rPr>
                <w:lang w:val="pt-BR"/>
              </w:rPr>
            </w:pPr>
            <w:r w:rsidRPr="00364DB0">
              <w:rPr>
                <w:lang w:val="pt-BR"/>
              </w:rPr>
              <w:t>35</w:t>
            </w:r>
          </w:p>
        </w:tc>
        <w:tc>
          <w:tcPr>
            <w:tcW w:w="2000" w:type="dxa"/>
            <w:shd w:val="clear" w:color="auto" w:fill="B4BAC3"/>
          </w:tcPr>
          <w:p w:rsidR="001F2DC0" w:rsidRPr="00364DB0" w:rsidRDefault="00AF0C5F">
            <w:pPr>
              <w:rPr>
                <w:lang w:val="pt-BR"/>
              </w:rPr>
            </w:pPr>
            <w:r w:rsidRPr="00364DB0">
              <w:rPr>
                <w:lang w:val="pt-BR"/>
              </w:rPr>
              <w:t>Paragraph 3 venue 1 name</w:t>
            </w:r>
          </w:p>
        </w:tc>
        <w:tc>
          <w:tcPr>
            <w:tcW w:w="13300" w:type="dxa"/>
          </w:tcPr>
          <w:p w:rsidR="001F2DC0" w:rsidRPr="00364DB0" w:rsidRDefault="00E37387">
            <w:pPr>
              <w:rPr>
                <w:lang w:val="pt-BR"/>
              </w:rPr>
            </w:pPr>
            <w:r w:rsidRPr="00364DB0">
              <w:rPr>
                <w:lang w:val="pt-BR"/>
              </w:rPr>
              <w:t>Monumento Nacional</w:t>
            </w:r>
          </w:p>
        </w:tc>
      </w:tr>
      <w:tr w:rsidR="001F2DC0" w:rsidRPr="00123B2D">
        <w:tc>
          <w:tcPr>
            <w:tcW w:w="500" w:type="dxa"/>
            <w:shd w:val="clear" w:color="auto" w:fill="B4BAC3"/>
          </w:tcPr>
          <w:p w:rsidR="001F2DC0" w:rsidRPr="00364DB0" w:rsidRDefault="00AF0C5F">
            <w:pPr>
              <w:rPr>
                <w:lang w:val="pt-BR"/>
              </w:rPr>
            </w:pPr>
            <w:r w:rsidRPr="00364DB0">
              <w:rPr>
                <w:lang w:val="pt-BR"/>
              </w:rPr>
              <w:t>36</w:t>
            </w:r>
          </w:p>
        </w:tc>
        <w:tc>
          <w:tcPr>
            <w:tcW w:w="2000" w:type="dxa"/>
            <w:shd w:val="clear" w:color="auto" w:fill="B4BAC3"/>
          </w:tcPr>
          <w:p w:rsidR="001F2DC0" w:rsidRPr="00364DB0" w:rsidRDefault="00AF0C5F">
            <w:pPr>
              <w:rPr>
                <w:lang w:val="pt-BR"/>
              </w:rPr>
            </w:pPr>
            <w:r w:rsidRPr="00364DB0">
              <w:rPr>
                <w:lang w:val="pt-BR"/>
              </w:rPr>
              <w:t>Paragraph 3 venue 1 description</w:t>
            </w:r>
          </w:p>
        </w:tc>
        <w:tc>
          <w:tcPr>
            <w:tcW w:w="13300" w:type="dxa"/>
          </w:tcPr>
          <w:p w:rsidR="001F2DC0" w:rsidRPr="00E37387" w:rsidRDefault="00857238" w:rsidP="00E37387">
            <w:pPr>
              <w:rPr>
                <w:lang w:val="pt-BR"/>
              </w:rPr>
            </w:pPr>
            <w:r>
              <w:rPr>
                <w:lang w:val="pt-BR"/>
              </w:rPr>
              <w:t>Esse monumento está localizado</w:t>
            </w:r>
            <w:r w:rsidR="00E37387" w:rsidRPr="00E37387">
              <w:rPr>
                <w:lang w:val="pt-BR"/>
              </w:rPr>
              <w:t xml:space="preserve"> no centro da praça Dam, </w:t>
            </w:r>
            <w:r w:rsidR="00E37387">
              <w:rPr>
                <w:lang w:val="pt-BR"/>
              </w:rPr>
              <w:t>a mais importante da cida</w:t>
            </w:r>
            <w:r>
              <w:rPr>
                <w:lang w:val="pt-BR"/>
              </w:rPr>
              <w:t>de. Com 22 metros de altura, o</w:t>
            </w:r>
            <w:r w:rsidR="00E37387">
              <w:rPr>
                <w:lang w:val="pt-BR"/>
              </w:rPr>
              <w:t xml:space="preserve"> obelisco foi construído em homenagem aos soldados holandeses que morreram durante a Segunda Guerra Mundial</w:t>
            </w:r>
            <w:r>
              <w:rPr>
                <w:lang w:val="pt-BR"/>
              </w:rPr>
              <w:t>.  Todo ano, no dia 4 de maio (D</w:t>
            </w:r>
            <w:r w:rsidR="00E37387">
              <w:rPr>
                <w:lang w:val="pt-BR"/>
              </w:rPr>
              <w:t xml:space="preserve">ia da Lembrança), é celebrada uma cerimônia no monumento para lembrar as vítimas da guerra. </w:t>
            </w:r>
          </w:p>
        </w:tc>
      </w:tr>
      <w:tr w:rsidR="001F2DC0" w:rsidRPr="00E37387">
        <w:tc>
          <w:tcPr>
            <w:tcW w:w="500" w:type="dxa"/>
            <w:shd w:val="clear" w:color="auto" w:fill="B4BAC3"/>
          </w:tcPr>
          <w:p w:rsidR="001F2DC0" w:rsidRPr="00E37387" w:rsidRDefault="00AF0C5F">
            <w:pPr>
              <w:rPr>
                <w:lang w:val="pt-BR"/>
              </w:rPr>
            </w:pPr>
            <w:r w:rsidRPr="00E37387">
              <w:rPr>
                <w:lang w:val="pt-BR"/>
              </w:rPr>
              <w:t>37</w:t>
            </w:r>
          </w:p>
        </w:tc>
        <w:tc>
          <w:tcPr>
            <w:tcW w:w="2000" w:type="dxa"/>
            <w:shd w:val="clear" w:color="auto" w:fill="B4BAC3"/>
          </w:tcPr>
          <w:p w:rsidR="001F2DC0" w:rsidRPr="00E37387" w:rsidRDefault="00AF0C5F">
            <w:pPr>
              <w:rPr>
                <w:lang w:val="pt-BR"/>
              </w:rPr>
            </w:pPr>
            <w:r w:rsidRPr="00E37387">
              <w:rPr>
                <w:lang w:val="pt-BR"/>
              </w:rPr>
              <w:t>Paragraph 3 venue 1 address Line 1</w:t>
            </w:r>
          </w:p>
        </w:tc>
        <w:tc>
          <w:tcPr>
            <w:tcW w:w="13300" w:type="dxa"/>
          </w:tcPr>
          <w:p w:rsidR="001F2DC0" w:rsidRPr="00E37387" w:rsidRDefault="00E37387">
            <w:pPr>
              <w:rPr>
                <w:lang w:val="pt-BR"/>
              </w:rPr>
            </w:pPr>
            <w:r>
              <w:rPr>
                <w:lang w:val="pt-BR"/>
              </w:rPr>
              <w:t xml:space="preserve">Dam Square, </w:t>
            </w:r>
            <w:r w:rsidRPr="0034520E">
              <w:rPr>
                <w:lang w:val="pt-BR"/>
              </w:rPr>
              <w:t>Amsterdã</w:t>
            </w:r>
          </w:p>
        </w:tc>
      </w:tr>
      <w:tr w:rsidR="001F2DC0" w:rsidRPr="00E37387">
        <w:tc>
          <w:tcPr>
            <w:tcW w:w="500" w:type="dxa"/>
            <w:shd w:val="clear" w:color="auto" w:fill="B4BAC3"/>
          </w:tcPr>
          <w:p w:rsidR="001F2DC0" w:rsidRPr="00E37387" w:rsidRDefault="00AF0C5F">
            <w:pPr>
              <w:rPr>
                <w:lang w:val="pt-BR"/>
              </w:rPr>
            </w:pPr>
            <w:r w:rsidRPr="00E37387">
              <w:rPr>
                <w:lang w:val="pt-BR"/>
              </w:rPr>
              <w:t>38</w:t>
            </w:r>
          </w:p>
        </w:tc>
        <w:tc>
          <w:tcPr>
            <w:tcW w:w="2000" w:type="dxa"/>
            <w:shd w:val="clear" w:color="auto" w:fill="B4BAC3"/>
          </w:tcPr>
          <w:p w:rsidR="001F2DC0" w:rsidRPr="00E37387" w:rsidRDefault="00AF0C5F">
            <w:pPr>
              <w:rPr>
                <w:lang w:val="pt-BR"/>
              </w:rPr>
            </w:pPr>
            <w:r w:rsidRPr="00E37387">
              <w:rPr>
                <w:lang w:val="pt-BR"/>
              </w:rPr>
              <w:t>Paragraph 3 venue 1 contact number</w:t>
            </w:r>
          </w:p>
        </w:tc>
        <w:tc>
          <w:tcPr>
            <w:tcW w:w="13300" w:type="dxa"/>
          </w:tcPr>
          <w:p w:rsidR="001F2DC0" w:rsidRPr="00E37387" w:rsidRDefault="00E37387">
            <w:pPr>
              <w:rPr>
                <w:lang w:val="pt-BR"/>
              </w:rPr>
            </w:pPr>
            <w:r>
              <w:rPr>
                <w:lang w:val="pt-BR"/>
              </w:rPr>
              <w:t>N/A</w:t>
            </w:r>
          </w:p>
        </w:tc>
      </w:tr>
      <w:tr w:rsidR="001F2DC0">
        <w:tc>
          <w:tcPr>
            <w:tcW w:w="500" w:type="dxa"/>
            <w:shd w:val="clear" w:color="auto" w:fill="B4BAC3"/>
          </w:tcPr>
          <w:p w:rsidR="001F2DC0" w:rsidRPr="00E37387" w:rsidRDefault="00AF0C5F">
            <w:pPr>
              <w:rPr>
                <w:lang w:val="pt-BR"/>
              </w:rPr>
            </w:pPr>
            <w:r w:rsidRPr="00E37387">
              <w:rPr>
                <w:lang w:val="pt-BR"/>
              </w:rPr>
              <w:t>39</w:t>
            </w:r>
          </w:p>
        </w:tc>
        <w:tc>
          <w:tcPr>
            <w:tcW w:w="2000" w:type="dxa"/>
            <w:shd w:val="clear" w:color="auto" w:fill="B4BAC3"/>
          </w:tcPr>
          <w:p w:rsidR="001F2DC0" w:rsidRDefault="00AF0C5F">
            <w:r w:rsidRPr="00E37387">
              <w:rPr>
                <w:lang w:val="pt-BR"/>
              </w:rPr>
              <w:t>Paragraph 3 ven</w:t>
            </w:r>
            <w:proofErr w:type="spellStart"/>
            <w:r>
              <w:t>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</w:tcPr>
          <w:p w:rsidR="001F2DC0" w:rsidRDefault="00E37387">
            <w:r>
              <w:t>N/A</w:t>
            </w:r>
          </w:p>
        </w:tc>
      </w:tr>
      <w:tr w:rsidR="001F2DC0">
        <w:tc>
          <w:tcPr>
            <w:tcW w:w="500" w:type="dxa"/>
            <w:shd w:val="clear" w:color="auto" w:fill="B4BAC3"/>
          </w:tcPr>
          <w:p w:rsidR="001F2DC0" w:rsidRDefault="00AF0C5F">
            <w:r>
              <w:t>40</w:t>
            </w:r>
          </w:p>
        </w:tc>
        <w:tc>
          <w:tcPr>
            <w:tcW w:w="2000" w:type="dxa"/>
            <w:shd w:val="clear" w:color="auto" w:fill="B4BAC3"/>
          </w:tcPr>
          <w:p w:rsidR="001F2DC0" w:rsidRDefault="00AF0C5F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1F2DC0" w:rsidRDefault="00364DB0">
            <w:r>
              <w:t xml:space="preserve">Torre </w:t>
            </w:r>
            <w:proofErr w:type="spellStart"/>
            <w:r>
              <w:t>Munttoren</w:t>
            </w:r>
            <w:proofErr w:type="spellEnd"/>
          </w:p>
        </w:tc>
      </w:tr>
      <w:tr w:rsidR="001F2DC0" w:rsidRPr="00123B2D">
        <w:tc>
          <w:tcPr>
            <w:tcW w:w="500" w:type="dxa"/>
            <w:shd w:val="clear" w:color="auto" w:fill="B4BAC3"/>
          </w:tcPr>
          <w:p w:rsidR="001F2DC0" w:rsidRDefault="00AF0C5F">
            <w:r>
              <w:t>41</w:t>
            </w:r>
          </w:p>
        </w:tc>
        <w:tc>
          <w:tcPr>
            <w:tcW w:w="2000" w:type="dxa"/>
            <w:shd w:val="clear" w:color="auto" w:fill="B4BAC3"/>
          </w:tcPr>
          <w:p w:rsidR="001F2DC0" w:rsidRDefault="00AF0C5F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:rsidR="001F2DC0" w:rsidRPr="00E37387" w:rsidRDefault="00A80AC7" w:rsidP="00364DB0">
            <w:pPr>
              <w:rPr>
                <w:lang w:val="pt-BR"/>
              </w:rPr>
            </w:pPr>
            <w:r>
              <w:rPr>
                <w:lang w:val="pt-BR"/>
              </w:rPr>
              <w:t>Ess</w:t>
            </w:r>
            <w:r w:rsidR="00E37387" w:rsidRPr="00E37387">
              <w:rPr>
                <w:lang w:val="pt-BR"/>
              </w:rPr>
              <w:t xml:space="preserve">a </w:t>
            </w:r>
            <w:r>
              <w:rPr>
                <w:lang w:val="pt-BR"/>
              </w:rPr>
              <w:t>torre fica</w:t>
            </w:r>
            <w:r w:rsidR="00364DB0">
              <w:rPr>
                <w:lang w:val="pt-BR"/>
              </w:rPr>
              <w:t xml:space="preserve"> na praça Muntplein, justamente onde o rio Amstel se encontra com o canal Singel. Construída em 1480, junto co</w:t>
            </w:r>
            <w:r>
              <w:rPr>
                <w:lang w:val="pt-BR"/>
              </w:rPr>
              <w:t xml:space="preserve">m outra torre e um portão, era </w:t>
            </w:r>
            <w:r w:rsidR="00364DB0">
              <w:rPr>
                <w:lang w:val="pt-BR"/>
              </w:rPr>
              <w:t>uma das principais portas para a cidade medieval de Amsterdã. Devido a um incêndio em 1618, somente a torre e a casa de guarda permaneceram intactas. Atualmente,</w:t>
            </w:r>
            <w:r>
              <w:rPr>
                <w:lang w:val="pt-BR"/>
              </w:rPr>
              <w:t xml:space="preserve"> o lugar também é um</w:t>
            </w:r>
            <w:r w:rsidR="00364DB0">
              <w:rPr>
                <w:lang w:val="pt-BR"/>
              </w:rPr>
              <w:t xml:space="preserve"> mercado de flores. </w:t>
            </w:r>
            <w:r w:rsidR="00F1177A">
              <w:rPr>
                <w:lang w:val="pt-BR"/>
              </w:rPr>
              <w:t xml:space="preserve"> </w:t>
            </w:r>
          </w:p>
        </w:tc>
      </w:tr>
      <w:tr w:rsidR="001F2DC0" w:rsidRPr="00364DB0">
        <w:tc>
          <w:tcPr>
            <w:tcW w:w="500" w:type="dxa"/>
            <w:shd w:val="clear" w:color="auto" w:fill="B4BAC3"/>
          </w:tcPr>
          <w:p w:rsidR="001F2DC0" w:rsidRPr="00E37387" w:rsidRDefault="00AF0C5F">
            <w:pPr>
              <w:rPr>
                <w:lang w:val="pt-BR"/>
              </w:rPr>
            </w:pPr>
            <w:r w:rsidRPr="00E37387">
              <w:rPr>
                <w:lang w:val="pt-BR"/>
              </w:rPr>
              <w:t>42</w:t>
            </w:r>
          </w:p>
        </w:tc>
        <w:tc>
          <w:tcPr>
            <w:tcW w:w="2000" w:type="dxa"/>
            <w:shd w:val="clear" w:color="auto" w:fill="B4BAC3"/>
          </w:tcPr>
          <w:p w:rsidR="001F2DC0" w:rsidRPr="00E37387" w:rsidRDefault="00AF0C5F">
            <w:pPr>
              <w:rPr>
                <w:lang w:val="pt-BR"/>
              </w:rPr>
            </w:pPr>
            <w:r w:rsidRPr="00E37387">
              <w:rPr>
                <w:lang w:val="pt-BR"/>
              </w:rPr>
              <w:t>Paragraph 3 venue 2 address Line 1</w:t>
            </w:r>
          </w:p>
        </w:tc>
        <w:tc>
          <w:tcPr>
            <w:tcW w:w="13300" w:type="dxa"/>
          </w:tcPr>
          <w:p w:rsidR="001F2DC0" w:rsidRPr="00E37387" w:rsidRDefault="00154AB3">
            <w:pPr>
              <w:rPr>
                <w:lang w:val="pt-BR"/>
              </w:rPr>
            </w:pPr>
            <w:r w:rsidRPr="00154AB3">
              <w:rPr>
                <w:lang w:val="pt-BR"/>
              </w:rPr>
              <w:t>Muntplein 12/14, 1012 WR Amsterdã</w:t>
            </w:r>
          </w:p>
        </w:tc>
      </w:tr>
      <w:tr w:rsidR="001F2DC0" w:rsidRPr="00364DB0">
        <w:tc>
          <w:tcPr>
            <w:tcW w:w="500" w:type="dxa"/>
            <w:shd w:val="clear" w:color="auto" w:fill="B4BAC3"/>
          </w:tcPr>
          <w:p w:rsidR="001F2DC0" w:rsidRPr="00E37387" w:rsidRDefault="00AF0C5F">
            <w:pPr>
              <w:rPr>
                <w:lang w:val="pt-BR"/>
              </w:rPr>
            </w:pPr>
            <w:r w:rsidRPr="00E37387">
              <w:rPr>
                <w:lang w:val="pt-BR"/>
              </w:rPr>
              <w:t>43</w:t>
            </w:r>
          </w:p>
        </w:tc>
        <w:tc>
          <w:tcPr>
            <w:tcW w:w="2000" w:type="dxa"/>
            <w:shd w:val="clear" w:color="auto" w:fill="B4BAC3"/>
          </w:tcPr>
          <w:p w:rsidR="001F2DC0" w:rsidRPr="00E37387" w:rsidRDefault="00AF0C5F">
            <w:pPr>
              <w:rPr>
                <w:lang w:val="pt-BR"/>
              </w:rPr>
            </w:pPr>
            <w:r w:rsidRPr="00E37387">
              <w:rPr>
                <w:lang w:val="pt-BR"/>
              </w:rPr>
              <w:t>Paragraph 3 venue 2 contact number</w:t>
            </w:r>
          </w:p>
        </w:tc>
        <w:tc>
          <w:tcPr>
            <w:tcW w:w="13300" w:type="dxa"/>
          </w:tcPr>
          <w:p w:rsidR="001F2DC0" w:rsidRPr="00E37387" w:rsidRDefault="00F1177A">
            <w:pPr>
              <w:rPr>
                <w:lang w:val="pt-BR"/>
              </w:rPr>
            </w:pPr>
            <w:r>
              <w:rPr>
                <w:lang w:val="pt-BR"/>
              </w:rPr>
              <w:t>N/A</w:t>
            </w:r>
          </w:p>
        </w:tc>
      </w:tr>
      <w:tr w:rsidR="001F2DC0" w:rsidRPr="00E37387">
        <w:tc>
          <w:tcPr>
            <w:tcW w:w="500" w:type="dxa"/>
            <w:shd w:val="clear" w:color="auto" w:fill="B4BAC3"/>
          </w:tcPr>
          <w:p w:rsidR="001F2DC0" w:rsidRPr="00E37387" w:rsidRDefault="00AF0C5F">
            <w:pPr>
              <w:rPr>
                <w:lang w:val="pt-BR"/>
              </w:rPr>
            </w:pPr>
            <w:r w:rsidRPr="00E37387">
              <w:rPr>
                <w:lang w:val="pt-BR"/>
              </w:rPr>
              <w:t>44</w:t>
            </w:r>
          </w:p>
        </w:tc>
        <w:tc>
          <w:tcPr>
            <w:tcW w:w="2000" w:type="dxa"/>
            <w:shd w:val="clear" w:color="auto" w:fill="B4BAC3"/>
          </w:tcPr>
          <w:p w:rsidR="001F2DC0" w:rsidRPr="00E37387" w:rsidRDefault="00AF0C5F">
            <w:pPr>
              <w:rPr>
                <w:lang w:val="pt-BR"/>
              </w:rPr>
            </w:pPr>
            <w:r w:rsidRPr="00E37387">
              <w:rPr>
                <w:lang w:val="pt-BR"/>
              </w:rPr>
              <w:t xml:space="preserve">Paragraph 3 venue </w:t>
            </w:r>
            <w:r w:rsidRPr="00E37387">
              <w:rPr>
                <w:lang w:val="pt-BR"/>
              </w:rPr>
              <w:lastRenderedPageBreak/>
              <w:t>2 URL</w:t>
            </w:r>
          </w:p>
        </w:tc>
        <w:tc>
          <w:tcPr>
            <w:tcW w:w="13300" w:type="dxa"/>
          </w:tcPr>
          <w:p w:rsidR="001F2DC0" w:rsidRPr="00E37387" w:rsidRDefault="00F1177A">
            <w:pPr>
              <w:rPr>
                <w:lang w:val="pt-BR"/>
              </w:rPr>
            </w:pPr>
            <w:r>
              <w:rPr>
                <w:lang w:val="pt-BR"/>
              </w:rPr>
              <w:lastRenderedPageBreak/>
              <w:t>N/A</w:t>
            </w:r>
          </w:p>
        </w:tc>
      </w:tr>
      <w:tr w:rsidR="001F2DC0">
        <w:tc>
          <w:tcPr>
            <w:tcW w:w="500" w:type="dxa"/>
            <w:shd w:val="clear" w:color="auto" w:fill="8E98A5"/>
          </w:tcPr>
          <w:p w:rsidR="001F2DC0" w:rsidRDefault="00AF0C5F">
            <w:r>
              <w:lastRenderedPageBreak/>
              <w:t>45</w:t>
            </w:r>
          </w:p>
        </w:tc>
        <w:tc>
          <w:tcPr>
            <w:tcW w:w="2000" w:type="dxa"/>
            <w:shd w:val="clear" w:color="auto" w:fill="8E98A5"/>
          </w:tcPr>
          <w:p w:rsidR="001F2DC0" w:rsidRDefault="00AF0C5F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:rsidR="001F2DC0" w:rsidRDefault="00E37387">
            <w:r>
              <w:t xml:space="preserve">Artes </w:t>
            </w:r>
            <w:proofErr w:type="spellStart"/>
            <w:r>
              <w:t>perfo</w:t>
            </w:r>
            <w:r w:rsidR="00154AB3">
              <w:t>r</w:t>
            </w:r>
            <w:r>
              <w:t>máticas</w:t>
            </w:r>
            <w:proofErr w:type="spellEnd"/>
          </w:p>
        </w:tc>
      </w:tr>
      <w:tr w:rsidR="001F2DC0" w:rsidRPr="00123B2D">
        <w:tc>
          <w:tcPr>
            <w:tcW w:w="500" w:type="dxa"/>
            <w:shd w:val="clear" w:color="auto" w:fill="8E98A5"/>
          </w:tcPr>
          <w:p w:rsidR="001F2DC0" w:rsidRDefault="00AF0C5F">
            <w:r>
              <w:t>46</w:t>
            </w:r>
          </w:p>
        </w:tc>
        <w:tc>
          <w:tcPr>
            <w:tcW w:w="2000" w:type="dxa"/>
            <w:shd w:val="clear" w:color="auto" w:fill="8E98A5"/>
          </w:tcPr>
          <w:p w:rsidR="001F2DC0" w:rsidRDefault="00AF0C5F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intro</w:t>
            </w:r>
            <w:proofErr w:type="spellEnd"/>
          </w:p>
        </w:tc>
        <w:tc>
          <w:tcPr>
            <w:tcW w:w="13300" w:type="dxa"/>
          </w:tcPr>
          <w:p w:rsidR="001F2DC0" w:rsidRPr="00E17F80" w:rsidRDefault="00E17F80" w:rsidP="001D417A">
            <w:pPr>
              <w:rPr>
                <w:lang w:val="pt-BR"/>
              </w:rPr>
            </w:pPr>
            <w:r w:rsidRPr="00E17F80">
              <w:rPr>
                <w:lang w:val="pt-BR"/>
              </w:rPr>
              <w:t xml:space="preserve">De </w:t>
            </w:r>
            <w:r>
              <w:rPr>
                <w:lang w:val="pt-BR"/>
              </w:rPr>
              <w:t xml:space="preserve">espetáculos de </w:t>
            </w:r>
            <w:r w:rsidRPr="00E17F80">
              <w:rPr>
                <w:lang w:val="pt-BR"/>
              </w:rPr>
              <w:t>dança e bal</w:t>
            </w:r>
            <w:r w:rsidR="00A67917">
              <w:rPr>
                <w:lang w:val="pt-BR"/>
              </w:rPr>
              <w:t>é</w:t>
            </w:r>
            <w:r w:rsidRPr="00E17F80">
              <w:rPr>
                <w:lang w:val="pt-BR"/>
              </w:rPr>
              <w:t xml:space="preserve"> a</w:t>
            </w:r>
            <w:r>
              <w:rPr>
                <w:lang w:val="pt-BR"/>
              </w:rPr>
              <w:t xml:space="preserve"> óperas e comé</w:t>
            </w:r>
            <w:r w:rsidR="00A67917">
              <w:rPr>
                <w:lang w:val="pt-BR"/>
              </w:rPr>
              <w:t>dias, a cidade promete agradar</w:t>
            </w:r>
            <w:r>
              <w:rPr>
                <w:lang w:val="pt-BR"/>
              </w:rPr>
              <w:t xml:space="preserve"> todos os gostos. </w:t>
            </w:r>
            <w:r w:rsidR="001D417A">
              <w:rPr>
                <w:lang w:val="pt-BR"/>
              </w:rPr>
              <w:t>É</w:t>
            </w:r>
            <w:r w:rsidR="00A67917">
              <w:rPr>
                <w:lang w:val="pt-BR"/>
              </w:rPr>
              <w:t xml:space="preserve"> possível de</w:t>
            </w:r>
            <w:r>
              <w:rPr>
                <w:lang w:val="pt-BR"/>
              </w:rPr>
              <w:t xml:space="preserve">sfrutar de concertos de ópera da famosa orquestra </w:t>
            </w:r>
            <w:r w:rsidRPr="001D417A">
              <w:rPr>
                <w:i/>
                <w:lang w:val="pt-BR"/>
              </w:rPr>
              <w:t>Koninklijk Concertgebouworkest</w:t>
            </w:r>
            <w:r>
              <w:rPr>
                <w:lang w:val="pt-BR"/>
              </w:rPr>
              <w:t xml:space="preserve"> ao ar livre no </w:t>
            </w:r>
            <w:r w:rsidRPr="001D417A">
              <w:rPr>
                <w:i/>
                <w:lang w:val="pt-BR"/>
              </w:rPr>
              <w:t>Vondelpark</w:t>
            </w:r>
            <w:r w:rsidR="00A67917">
              <w:rPr>
                <w:lang w:val="pt-BR"/>
              </w:rPr>
              <w:t>,</w:t>
            </w:r>
            <w:r>
              <w:rPr>
                <w:lang w:val="pt-BR"/>
              </w:rPr>
              <w:t xml:space="preserve"> </w:t>
            </w:r>
            <w:r w:rsidR="00A67917">
              <w:rPr>
                <w:lang w:val="pt-BR"/>
              </w:rPr>
              <w:t>o</w:t>
            </w:r>
            <w:r w:rsidR="001D417A">
              <w:rPr>
                <w:lang w:val="pt-BR"/>
              </w:rPr>
              <w:t xml:space="preserve">u curtir concertos de outras orquestras, como </w:t>
            </w:r>
            <w:r w:rsidR="001D417A" w:rsidRPr="001D417A">
              <w:rPr>
                <w:i/>
                <w:lang w:val="pt-BR"/>
              </w:rPr>
              <w:t>Nederlands Philharmonisch Orkest</w:t>
            </w:r>
            <w:r w:rsidR="001D417A">
              <w:rPr>
                <w:lang w:val="pt-BR"/>
              </w:rPr>
              <w:t xml:space="preserve">, </w:t>
            </w:r>
            <w:r w:rsidR="001D417A" w:rsidRPr="001D417A">
              <w:rPr>
                <w:i/>
                <w:lang w:val="pt-BR"/>
              </w:rPr>
              <w:t>The Hague's Residentie Orchestra</w:t>
            </w:r>
            <w:r w:rsidR="001D417A">
              <w:rPr>
                <w:lang w:val="pt-BR"/>
              </w:rPr>
              <w:t xml:space="preserve"> ou </w:t>
            </w:r>
            <w:r w:rsidR="001D417A" w:rsidRPr="001D417A">
              <w:rPr>
                <w:i/>
                <w:lang w:val="pt-BR"/>
              </w:rPr>
              <w:t>The Rotterdam Philharmonic</w:t>
            </w:r>
            <w:r w:rsidR="001D417A">
              <w:rPr>
                <w:lang w:val="pt-BR"/>
              </w:rPr>
              <w:t xml:space="preserve">. Espetáculos de dança também são muito requisitados pelos moradores, seja para ver o balé da companhia </w:t>
            </w:r>
            <w:r w:rsidR="001D417A" w:rsidRPr="001D417A">
              <w:rPr>
                <w:i/>
                <w:lang w:val="pt-BR"/>
              </w:rPr>
              <w:t>Het Nationale Ballet</w:t>
            </w:r>
            <w:r w:rsidR="00A67917">
              <w:rPr>
                <w:lang w:val="pt-BR"/>
              </w:rPr>
              <w:t xml:space="preserve"> ou as coreografias do</w:t>
            </w:r>
            <w:r w:rsidR="001D417A">
              <w:rPr>
                <w:lang w:val="pt-BR"/>
              </w:rPr>
              <w:t xml:space="preserve"> </w:t>
            </w:r>
            <w:r w:rsidR="001D417A" w:rsidRPr="001D417A">
              <w:rPr>
                <w:i/>
                <w:lang w:val="pt-BR"/>
              </w:rPr>
              <w:t>The Nederlands Dans Theate</w:t>
            </w:r>
            <w:r w:rsidR="001D417A">
              <w:rPr>
                <w:lang w:val="pt-BR"/>
              </w:rPr>
              <w:t>.</w:t>
            </w:r>
          </w:p>
        </w:tc>
      </w:tr>
      <w:tr w:rsidR="001F2DC0" w:rsidRPr="00E17F80">
        <w:tc>
          <w:tcPr>
            <w:tcW w:w="500" w:type="dxa"/>
            <w:shd w:val="clear" w:color="auto" w:fill="8E98A5"/>
          </w:tcPr>
          <w:p w:rsidR="001F2DC0" w:rsidRPr="00E17F80" w:rsidRDefault="00AF0C5F">
            <w:pPr>
              <w:rPr>
                <w:lang w:val="pt-BR"/>
              </w:rPr>
            </w:pPr>
            <w:r w:rsidRPr="00E17F80">
              <w:rPr>
                <w:lang w:val="pt-BR"/>
              </w:rPr>
              <w:t>47</w:t>
            </w:r>
          </w:p>
        </w:tc>
        <w:tc>
          <w:tcPr>
            <w:tcW w:w="2000" w:type="dxa"/>
            <w:shd w:val="clear" w:color="auto" w:fill="8E98A5"/>
          </w:tcPr>
          <w:p w:rsidR="001F2DC0" w:rsidRPr="00E17F80" w:rsidRDefault="00AF0C5F">
            <w:pPr>
              <w:rPr>
                <w:lang w:val="pt-BR"/>
              </w:rPr>
            </w:pPr>
            <w:r w:rsidRPr="00E17F80">
              <w:rPr>
                <w:lang w:val="pt-BR"/>
              </w:rPr>
              <w:t>Paragraph 4 venue 1 name</w:t>
            </w:r>
          </w:p>
        </w:tc>
        <w:tc>
          <w:tcPr>
            <w:tcW w:w="13300" w:type="dxa"/>
          </w:tcPr>
          <w:p w:rsidR="001F2DC0" w:rsidRPr="00E17F80" w:rsidRDefault="00A12C4D">
            <w:pPr>
              <w:rPr>
                <w:lang w:val="pt-BR"/>
              </w:rPr>
            </w:pPr>
            <w:r>
              <w:rPr>
                <w:lang w:val="pt-BR"/>
              </w:rPr>
              <w:t>Dutch National Opera</w:t>
            </w:r>
          </w:p>
        </w:tc>
      </w:tr>
      <w:tr w:rsidR="001F2DC0" w:rsidRPr="00123B2D">
        <w:tc>
          <w:tcPr>
            <w:tcW w:w="500" w:type="dxa"/>
            <w:shd w:val="clear" w:color="auto" w:fill="8E98A5"/>
          </w:tcPr>
          <w:p w:rsidR="001F2DC0" w:rsidRPr="00E17F80" w:rsidRDefault="00AF0C5F">
            <w:pPr>
              <w:rPr>
                <w:lang w:val="pt-BR"/>
              </w:rPr>
            </w:pPr>
            <w:r w:rsidRPr="00E17F80">
              <w:rPr>
                <w:lang w:val="pt-BR"/>
              </w:rPr>
              <w:t>48</w:t>
            </w:r>
          </w:p>
        </w:tc>
        <w:tc>
          <w:tcPr>
            <w:tcW w:w="2000" w:type="dxa"/>
            <w:shd w:val="clear" w:color="auto" w:fill="8E98A5"/>
          </w:tcPr>
          <w:p w:rsidR="001F2DC0" w:rsidRPr="00E17F80" w:rsidRDefault="00AF0C5F">
            <w:pPr>
              <w:rPr>
                <w:lang w:val="pt-BR"/>
              </w:rPr>
            </w:pPr>
            <w:r w:rsidRPr="00E17F80">
              <w:rPr>
                <w:lang w:val="pt-BR"/>
              </w:rPr>
              <w:t>Paragraph 4 venue 1 description</w:t>
            </w:r>
          </w:p>
        </w:tc>
        <w:tc>
          <w:tcPr>
            <w:tcW w:w="13300" w:type="dxa"/>
          </w:tcPr>
          <w:p w:rsidR="001F2DC0" w:rsidRPr="00E17F80" w:rsidRDefault="00A12C4D">
            <w:pPr>
              <w:rPr>
                <w:lang w:val="pt-BR"/>
              </w:rPr>
            </w:pPr>
            <w:r>
              <w:rPr>
                <w:lang w:val="pt-BR"/>
              </w:rPr>
              <w:t>A ópera nacional holandesa (Dutch National Opera), é</w:t>
            </w:r>
            <w:r w:rsidR="00A67917">
              <w:rPr>
                <w:lang w:val="pt-BR"/>
              </w:rPr>
              <w:t xml:space="preserve"> uma companhia de ópera </w:t>
            </w:r>
            <w:r>
              <w:rPr>
                <w:lang w:val="pt-BR"/>
              </w:rPr>
              <w:t>que foi criada depois da Segunda Guerra Mundial. O seu coro conta com sessenta cantores e uma equipe técnica de 260 pessoas. São feitas anualmente onze produções e conseguir um bilhete é bem difícil. O público desfruta de per</w:t>
            </w:r>
            <w:r w:rsidR="00A67917">
              <w:rPr>
                <w:lang w:val="pt-BR"/>
              </w:rPr>
              <w:t>formances musicais de arte com</w:t>
            </w:r>
            <w:r>
              <w:rPr>
                <w:lang w:val="pt-BR"/>
              </w:rPr>
              <w:t xml:space="preserve"> foco na qualidade, inovação e diversidade. </w:t>
            </w:r>
          </w:p>
        </w:tc>
      </w:tr>
      <w:tr w:rsidR="001F2DC0" w:rsidRPr="00E17F80">
        <w:tc>
          <w:tcPr>
            <w:tcW w:w="500" w:type="dxa"/>
            <w:shd w:val="clear" w:color="auto" w:fill="8E98A5"/>
          </w:tcPr>
          <w:p w:rsidR="001F2DC0" w:rsidRPr="00E17F80" w:rsidRDefault="00AF0C5F">
            <w:pPr>
              <w:rPr>
                <w:lang w:val="pt-BR"/>
              </w:rPr>
            </w:pPr>
            <w:r w:rsidRPr="00E17F80">
              <w:rPr>
                <w:lang w:val="pt-BR"/>
              </w:rPr>
              <w:t>49</w:t>
            </w:r>
          </w:p>
        </w:tc>
        <w:tc>
          <w:tcPr>
            <w:tcW w:w="2000" w:type="dxa"/>
            <w:shd w:val="clear" w:color="auto" w:fill="8E98A5"/>
          </w:tcPr>
          <w:p w:rsidR="001F2DC0" w:rsidRPr="00E17F80" w:rsidRDefault="00AF0C5F">
            <w:pPr>
              <w:rPr>
                <w:lang w:val="pt-BR"/>
              </w:rPr>
            </w:pPr>
            <w:r w:rsidRPr="00E17F80">
              <w:rPr>
                <w:lang w:val="pt-BR"/>
              </w:rPr>
              <w:t>Paragraph 4 venue 1 address Line 1</w:t>
            </w:r>
          </w:p>
        </w:tc>
        <w:tc>
          <w:tcPr>
            <w:tcW w:w="13300" w:type="dxa"/>
          </w:tcPr>
          <w:p w:rsidR="001F2DC0" w:rsidRPr="00E17F80" w:rsidRDefault="00A12C4D">
            <w:pPr>
              <w:rPr>
                <w:lang w:val="pt-BR"/>
              </w:rPr>
            </w:pPr>
            <w:r w:rsidRPr="00A12C4D">
              <w:rPr>
                <w:lang w:val="pt-BR"/>
              </w:rPr>
              <w:t>Waterlooplein 22, 1011 PG Amsterdã</w:t>
            </w:r>
          </w:p>
        </w:tc>
      </w:tr>
      <w:tr w:rsidR="001F2DC0">
        <w:tc>
          <w:tcPr>
            <w:tcW w:w="500" w:type="dxa"/>
            <w:shd w:val="clear" w:color="auto" w:fill="8E98A5"/>
          </w:tcPr>
          <w:p w:rsidR="001F2DC0" w:rsidRPr="00E17F80" w:rsidRDefault="00AF0C5F">
            <w:pPr>
              <w:rPr>
                <w:lang w:val="pt-BR"/>
              </w:rPr>
            </w:pPr>
            <w:r w:rsidRPr="00E17F80">
              <w:rPr>
                <w:lang w:val="pt-BR"/>
              </w:rPr>
              <w:t>50</w:t>
            </w:r>
          </w:p>
        </w:tc>
        <w:tc>
          <w:tcPr>
            <w:tcW w:w="2000" w:type="dxa"/>
            <w:shd w:val="clear" w:color="auto" w:fill="8E98A5"/>
          </w:tcPr>
          <w:p w:rsidR="001F2DC0" w:rsidRDefault="00AF0C5F">
            <w:r w:rsidRPr="00E17F80">
              <w:rPr>
                <w:lang w:val="pt-BR"/>
              </w:rPr>
              <w:t>Paragraph 4 ven</w:t>
            </w:r>
            <w:proofErr w:type="spellStart"/>
            <w:r>
              <w:t>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:rsidR="001F2DC0" w:rsidRDefault="00A12C4D">
            <w:r w:rsidRPr="00A12C4D">
              <w:rPr>
                <w:lang w:val="pt-BR"/>
              </w:rPr>
              <w:t xml:space="preserve">Tel: </w:t>
            </w:r>
            <w:hyperlink r:id="rId12" w:tooltip="Call via Hangouts" w:history="1">
              <w:r w:rsidRPr="00A12C4D">
                <w:rPr>
                  <w:lang w:val="pt-BR"/>
                </w:rPr>
                <w:t>+31 (0) 20 551 8922</w:t>
              </w:r>
            </w:hyperlink>
          </w:p>
        </w:tc>
      </w:tr>
      <w:tr w:rsidR="001F2DC0">
        <w:tc>
          <w:tcPr>
            <w:tcW w:w="500" w:type="dxa"/>
            <w:shd w:val="clear" w:color="auto" w:fill="8E98A5"/>
          </w:tcPr>
          <w:p w:rsidR="001F2DC0" w:rsidRDefault="00AF0C5F">
            <w:r>
              <w:t>51</w:t>
            </w:r>
          </w:p>
        </w:tc>
        <w:tc>
          <w:tcPr>
            <w:tcW w:w="2000" w:type="dxa"/>
            <w:shd w:val="clear" w:color="auto" w:fill="8E98A5"/>
          </w:tcPr>
          <w:p w:rsidR="001F2DC0" w:rsidRDefault="00AF0C5F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</w:tcPr>
          <w:p w:rsidR="001F2DC0" w:rsidRDefault="00A12C4D">
            <w:r w:rsidRPr="00A12C4D">
              <w:rPr>
                <w:lang w:val="pt-BR"/>
              </w:rPr>
              <w:t>http://www.operaballet.nl/</w:t>
            </w:r>
          </w:p>
        </w:tc>
      </w:tr>
      <w:tr w:rsidR="001F2DC0">
        <w:tc>
          <w:tcPr>
            <w:tcW w:w="500" w:type="dxa"/>
            <w:shd w:val="clear" w:color="auto" w:fill="8E98A5"/>
          </w:tcPr>
          <w:p w:rsidR="001F2DC0" w:rsidRDefault="00AF0C5F">
            <w:r>
              <w:t>52</w:t>
            </w:r>
          </w:p>
        </w:tc>
        <w:tc>
          <w:tcPr>
            <w:tcW w:w="2000" w:type="dxa"/>
            <w:shd w:val="clear" w:color="auto" w:fill="8E98A5"/>
          </w:tcPr>
          <w:p w:rsidR="001F2DC0" w:rsidRDefault="00AF0C5F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1F2DC0" w:rsidRDefault="00AA6159">
            <w:r w:rsidRPr="00AA6159">
              <w:rPr>
                <w:lang w:val="pt-BR"/>
              </w:rPr>
              <w:t>Nederlands Dans Theater</w:t>
            </w:r>
          </w:p>
        </w:tc>
      </w:tr>
      <w:tr w:rsidR="001F2DC0" w:rsidRPr="00123B2D">
        <w:tc>
          <w:tcPr>
            <w:tcW w:w="500" w:type="dxa"/>
            <w:shd w:val="clear" w:color="auto" w:fill="8E98A5"/>
          </w:tcPr>
          <w:p w:rsidR="001F2DC0" w:rsidRDefault="00AF0C5F">
            <w:r>
              <w:t>53</w:t>
            </w:r>
          </w:p>
        </w:tc>
        <w:tc>
          <w:tcPr>
            <w:tcW w:w="2000" w:type="dxa"/>
            <w:shd w:val="clear" w:color="auto" w:fill="8E98A5"/>
          </w:tcPr>
          <w:p w:rsidR="001F2DC0" w:rsidRDefault="00AF0C5F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:rsidR="001F2DC0" w:rsidRPr="00A35823" w:rsidRDefault="00EB2F0D">
            <w:pPr>
              <w:rPr>
                <w:lang w:val="pt-BR"/>
              </w:rPr>
            </w:pPr>
            <w:r>
              <w:rPr>
                <w:lang w:val="pt-BR"/>
              </w:rPr>
              <w:t>O Teatro de Dança H</w:t>
            </w:r>
            <w:r w:rsidR="00A35823" w:rsidRPr="00A35823">
              <w:rPr>
                <w:lang w:val="pt-BR"/>
              </w:rPr>
              <w:t>oland</w:t>
            </w:r>
            <w:r w:rsidR="00A35823">
              <w:rPr>
                <w:lang w:val="pt-BR"/>
              </w:rPr>
              <w:t xml:space="preserve">ês (Nederlands Dans Theater) é uma companhia de dança contemporânea. Fundada em 1959, </w:t>
            </w:r>
            <w:r>
              <w:rPr>
                <w:lang w:val="pt-BR"/>
              </w:rPr>
              <w:t>a ideia principal era o foco</w:t>
            </w:r>
            <w:r w:rsidR="00A35823">
              <w:rPr>
                <w:lang w:val="pt-BR"/>
              </w:rPr>
              <w:t xml:space="preserve"> em novas experiências</w:t>
            </w:r>
            <w:r>
              <w:rPr>
                <w:lang w:val="pt-BR"/>
              </w:rPr>
              <w:t>,</w:t>
            </w:r>
            <w:r w:rsidR="00A35823">
              <w:rPr>
                <w:lang w:val="pt-BR"/>
              </w:rPr>
              <w:t xml:space="preserve"> explorando novas ideias de dança. Com dançarinos e coreógrafos renomados, a companhia ganhou importantes prêmios nacionais e internacionais, incluindo o do prestigiado Festival Internacional de Edimburgo. </w:t>
            </w:r>
          </w:p>
        </w:tc>
      </w:tr>
      <w:tr w:rsidR="001F2DC0" w:rsidRPr="00A35823">
        <w:tc>
          <w:tcPr>
            <w:tcW w:w="500" w:type="dxa"/>
            <w:shd w:val="clear" w:color="auto" w:fill="8E98A5"/>
          </w:tcPr>
          <w:p w:rsidR="001F2DC0" w:rsidRPr="00A35823" w:rsidRDefault="00AF0C5F">
            <w:pPr>
              <w:rPr>
                <w:lang w:val="pt-BR"/>
              </w:rPr>
            </w:pPr>
            <w:r w:rsidRPr="00A35823">
              <w:rPr>
                <w:lang w:val="pt-BR"/>
              </w:rPr>
              <w:t>54</w:t>
            </w:r>
          </w:p>
        </w:tc>
        <w:tc>
          <w:tcPr>
            <w:tcW w:w="2000" w:type="dxa"/>
            <w:shd w:val="clear" w:color="auto" w:fill="8E98A5"/>
          </w:tcPr>
          <w:p w:rsidR="001F2DC0" w:rsidRPr="00A35823" w:rsidRDefault="00AF0C5F">
            <w:pPr>
              <w:rPr>
                <w:lang w:val="pt-BR"/>
              </w:rPr>
            </w:pPr>
            <w:r w:rsidRPr="00A35823">
              <w:rPr>
                <w:lang w:val="pt-BR"/>
              </w:rPr>
              <w:t xml:space="preserve">Paragraph 4 venue </w:t>
            </w:r>
            <w:r w:rsidRPr="00A35823">
              <w:rPr>
                <w:lang w:val="pt-BR"/>
              </w:rPr>
              <w:lastRenderedPageBreak/>
              <w:t>2 address Line 1</w:t>
            </w:r>
          </w:p>
        </w:tc>
        <w:tc>
          <w:tcPr>
            <w:tcW w:w="13300" w:type="dxa"/>
          </w:tcPr>
          <w:p w:rsidR="00A35823" w:rsidRPr="00A35823" w:rsidRDefault="00A35823" w:rsidP="00A35823">
            <w:pPr>
              <w:shd w:val="clear" w:color="auto" w:fill="FFFFFF"/>
              <w:spacing w:after="0" w:line="240" w:lineRule="auto"/>
              <w:rPr>
                <w:lang w:val="pt-BR"/>
              </w:rPr>
            </w:pPr>
            <w:r w:rsidRPr="00A35823">
              <w:rPr>
                <w:lang w:val="pt-BR"/>
              </w:rPr>
              <w:lastRenderedPageBreak/>
              <w:t>Schedeldoekshaven 60, 2511 EN Den Haag, Amsterdã</w:t>
            </w:r>
          </w:p>
          <w:p w:rsidR="001F2DC0" w:rsidRPr="00A35823" w:rsidRDefault="001F2DC0">
            <w:pPr>
              <w:rPr>
                <w:lang w:val="de-DE"/>
              </w:rPr>
            </w:pPr>
          </w:p>
        </w:tc>
      </w:tr>
      <w:tr w:rsidR="001F2DC0" w:rsidRPr="00A35823">
        <w:tc>
          <w:tcPr>
            <w:tcW w:w="500" w:type="dxa"/>
            <w:shd w:val="clear" w:color="auto" w:fill="8E98A5"/>
          </w:tcPr>
          <w:p w:rsidR="001F2DC0" w:rsidRPr="00A35823" w:rsidRDefault="00AF0C5F">
            <w:pPr>
              <w:rPr>
                <w:lang w:val="pt-BR"/>
              </w:rPr>
            </w:pPr>
            <w:r w:rsidRPr="00A35823">
              <w:rPr>
                <w:lang w:val="pt-BR"/>
              </w:rPr>
              <w:lastRenderedPageBreak/>
              <w:t>55</w:t>
            </w:r>
          </w:p>
        </w:tc>
        <w:tc>
          <w:tcPr>
            <w:tcW w:w="2000" w:type="dxa"/>
            <w:shd w:val="clear" w:color="auto" w:fill="8E98A5"/>
          </w:tcPr>
          <w:p w:rsidR="001F2DC0" w:rsidRPr="00A35823" w:rsidRDefault="00AF0C5F">
            <w:pPr>
              <w:rPr>
                <w:lang w:val="pt-BR"/>
              </w:rPr>
            </w:pPr>
            <w:r w:rsidRPr="00A35823">
              <w:rPr>
                <w:lang w:val="pt-BR"/>
              </w:rPr>
              <w:t>Paragraph 4 venue 2 contact number</w:t>
            </w:r>
          </w:p>
        </w:tc>
        <w:tc>
          <w:tcPr>
            <w:tcW w:w="13300" w:type="dxa"/>
          </w:tcPr>
          <w:p w:rsidR="001F2DC0" w:rsidRPr="00A35823" w:rsidRDefault="00A35823">
            <w:pPr>
              <w:rPr>
                <w:lang w:val="pt-BR"/>
              </w:rPr>
            </w:pPr>
            <w:r>
              <w:rPr>
                <w:lang w:val="pt-BR"/>
              </w:rPr>
              <w:t xml:space="preserve">Tel: </w:t>
            </w:r>
            <w:r w:rsidRPr="00A35823">
              <w:rPr>
                <w:lang w:val="pt-BR"/>
              </w:rPr>
              <w:t>+31 (0) 708800100</w:t>
            </w:r>
          </w:p>
        </w:tc>
      </w:tr>
      <w:tr w:rsidR="001F2DC0" w:rsidRPr="00A35823">
        <w:tc>
          <w:tcPr>
            <w:tcW w:w="500" w:type="dxa"/>
            <w:shd w:val="clear" w:color="auto" w:fill="8E98A5"/>
          </w:tcPr>
          <w:p w:rsidR="001F2DC0" w:rsidRPr="00A35823" w:rsidRDefault="00AF0C5F">
            <w:pPr>
              <w:rPr>
                <w:lang w:val="pt-BR"/>
              </w:rPr>
            </w:pPr>
            <w:r w:rsidRPr="00A35823">
              <w:rPr>
                <w:lang w:val="pt-BR"/>
              </w:rPr>
              <w:t>56</w:t>
            </w:r>
          </w:p>
        </w:tc>
        <w:tc>
          <w:tcPr>
            <w:tcW w:w="2000" w:type="dxa"/>
            <w:shd w:val="clear" w:color="auto" w:fill="8E98A5"/>
          </w:tcPr>
          <w:p w:rsidR="001F2DC0" w:rsidRPr="00A35823" w:rsidRDefault="00AF0C5F">
            <w:pPr>
              <w:rPr>
                <w:lang w:val="pt-BR"/>
              </w:rPr>
            </w:pPr>
            <w:r w:rsidRPr="00A35823">
              <w:rPr>
                <w:lang w:val="pt-BR"/>
              </w:rPr>
              <w:t>Paragraph 4 venue 2 URL</w:t>
            </w:r>
          </w:p>
        </w:tc>
        <w:tc>
          <w:tcPr>
            <w:tcW w:w="13300" w:type="dxa"/>
          </w:tcPr>
          <w:p w:rsidR="001F2DC0" w:rsidRPr="00A35823" w:rsidRDefault="00A35823" w:rsidP="00A35823">
            <w:pPr>
              <w:rPr>
                <w:lang w:val="pt-BR"/>
              </w:rPr>
            </w:pPr>
            <w:r w:rsidRPr="00A35823">
              <w:rPr>
                <w:lang w:val="pt-BR"/>
              </w:rPr>
              <w:t>http://www.ndt.nl</w:t>
            </w:r>
          </w:p>
        </w:tc>
      </w:tr>
      <w:tr w:rsidR="001F2DC0">
        <w:tc>
          <w:tcPr>
            <w:tcW w:w="500" w:type="dxa"/>
            <w:shd w:val="clear" w:color="auto" w:fill="0070C0"/>
          </w:tcPr>
          <w:p w:rsidR="001F2DC0" w:rsidRPr="00A35823" w:rsidRDefault="00AF0C5F">
            <w:pPr>
              <w:rPr>
                <w:lang w:val="pt-BR"/>
              </w:rPr>
            </w:pPr>
            <w:r w:rsidRPr="00A35823">
              <w:rPr>
                <w:lang w:val="pt-BR"/>
              </w:rPr>
              <w:t>57</w:t>
            </w:r>
          </w:p>
        </w:tc>
        <w:tc>
          <w:tcPr>
            <w:tcW w:w="2000" w:type="dxa"/>
            <w:shd w:val="clear" w:color="auto" w:fill="0070C0"/>
          </w:tcPr>
          <w:p w:rsidR="001F2DC0" w:rsidRDefault="00AF0C5F">
            <w:r w:rsidRPr="00A35823">
              <w:rPr>
                <w:lang w:val="pt-BR"/>
              </w:rPr>
              <w:t>Paragraph 5 h</w:t>
            </w:r>
            <w:proofErr w:type="spellStart"/>
            <w:r>
              <w:t>eading</w:t>
            </w:r>
            <w:proofErr w:type="spellEnd"/>
          </w:p>
        </w:tc>
        <w:tc>
          <w:tcPr>
            <w:tcW w:w="13300" w:type="dxa"/>
          </w:tcPr>
          <w:p w:rsidR="001F2DC0" w:rsidRDefault="00154AB3">
            <w:r>
              <w:t xml:space="preserve">Edificios históricos </w:t>
            </w:r>
          </w:p>
        </w:tc>
      </w:tr>
      <w:tr w:rsidR="001F2DC0" w:rsidRPr="00123B2D">
        <w:tc>
          <w:tcPr>
            <w:tcW w:w="500" w:type="dxa"/>
            <w:shd w:val="clear" w:color="auto" w:fill="0070C0"/>
          </w:tcPr>
          <w:p w:rsidR="001F2DC0" w:rsidRDefault="00AF0C5F">
            <w:r>
              <w:t>58</w:t>
            </w:r>
          </w:p>
        </w:tc>
        <w:tc>
          <w:tcPr>
            <w:tcW w:w="2000" w:type="dxa"/>
            <w:shd w:val="clear" w:color="auto" w:fill="0070C0"/>
          </w:tcPr>
          <w:p w:rsidR="001F2DC0" w:rsidRDefault="00AF0C5F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intro</w:t>
            </w:r>
            <w:proofErr w:type="spellEnd"/>
          </w:p>
        </w:tc>
        <w:tc>
          <w:tcPr>
            <w:tcW w:w="13300" w:type="dxa"/>
          </w:tcPr>
          <w:p w:rsidR="001F2DC0" w:rsidRPr="0001596B" w:rsidRDefault="0001596B" w:rsidP="00EB2F0D">
            <w:pPr>
              <w:rPr>
                <w:lang w:val="pt-BR"/>
              </w:rPr>
            </w:pPr>
            <w:r w:rsidRPr="0001596B">
              <w:rPr>
                <w:lang w:val="pt-BR"/>
              </w:rPr>
              <w:t>Andar por Amsterdã é fazer uma imers</w:t>
            </w:r>
            <w:r w:rsidR="00EB2F0D">
              <w:rPr>
                <w:lang w:val="pt-BR"/>
              </w:rPr>
              <w:t>ão na história. Cada edifício e</w:t>
            </w:r>
            <w:r>
              <w:rPr>
                <w:lang w:val="pt-BR"/>
              </w:rPr>
              <w:t xml:space="preserve"> cada monumento conta</w:t>
            </w:r>
            <w:r w:rsidR="00EB2F0D">
              <w:rPr>
                <w:lang w:val="pt-BR"/>
              </w:rPr>
              <w:t>m</w:t>
            </w:r>
            <w:r>
              <w:rPr>
                <w:lang w:val="pt-BR"/>
              </w:rPr>
              <w:t xml:space="preserve"> um </w:t>
            </w:r>
            <w:r w:rsidR="00B91896">
              <w:rPr>
                <w:lang w:val="pt-BR"/>
              </w:rPr>
              <w:t>pouco da história da cidade, cuja arquitetura e design são um dos mais importan</w:t>
            </w:r>
            <w:r w:rsidR="00EB2F0D">
              <w:rPr>
                <w:lang w:val="pt-BR"/>
              </w:rPr>
              <w:t xml:space="preserve">tes da Europa. Foi em Amsterdã que a </w:t>
            </w:r>
            <w:r w:rsidR="00B91896">
              <w:rPr>
                <w:lang w:val="pt-BR"/>
              </w:rPr>
              <w:t>arquitetura</w:t>
            </w:r>
            <w:r w:rsidR="00EB2F0D">
              <w:rPr>
                <w:lang w:val="pt-BR"/>
              </w:rPr>
              <w:t xml:space="preserve"> moderna se desenvolveu e</w:t>
            </w:r>
            <w:r w:rsidR="00B91896">
              <w:rPr>
                <w:lang w:val="pt-BR"/>
              </w:rPr>
              <w:t xml:space="preserve"> onde a arquitetura antiga e a moderna se misturam justamente no centro da cidade. </w:t>
            </w:r>
          </w:p>
        </w:tc>
      </w:tr>
      <w:tr w:rsidR="001F2DC0" w:rsidRPr="0001596B">
        <w:tc>
          <w:tcPr>
            <w:tcW w:w="500" w:type="dxa"/>
            <w:shd w:val="clear" w:color="auto" w:fill="0070C0"/>
          </w:tcPr>
          <w:p w:rsidR="001F2DC0" w:rsidRPr="0001596B" w:rsidRDefault="00AF0C5F">
            <w:pPr>
              <w:rPr>
                <w:lang w:val="pt-BR"/>
              </w:rPr>
            </w:pPr>
            <w:r w:rsidRPr="0001596B">
              <w:rPr>
                <w:lang w:val="pt-BR"/>
              </w:rPr>
              <w:t>59</w:t>
            </w:r>
          </w:p>
        </w:tc>
        <w:tc>
          <w:tcPr>
            <w:tcW w:w="2000" w:type="dxa"/>
            <w:shd w:val="clear" w:color="auto" w:fill="0070C0"/>
          </w:tcPr>
          <w:p w:rsidR="001F2DC0" w:rsidRPr="0001596B" w:rsidRDefault="00AF0C5F">
            <w:pPr>
              <w:rPr>
                <w:lang w:val="pt-BR"/>
              </w:rPr>
            </w:pPr>
            <w:r w:rsidRPr="0001596B">
              <w:rPr>
                <w:lang w:val="pt-BR"/>
              </w:rPr>
              <w:t>Paragraph 5 venue 1 name</w:t>
            </w:r>
          </w:p>
        </w:tc>
        <w:tc>
          <w:tcPr>
            <w:tcW w:w="13300" w:type="dxa"/>
          </w:tcPr>
          <w:p w:rsidR="001F2DC0" w:rsidRPr="0001596B" w:rsidRDefault="00F821AB">
            <w:pPr>
              <w:rPr>
                <w:lang w:val="pt-BR"/>
              </w:rPr>
            </w:pPr>
            <w:r w:rsidRPr="0001596B">
              <w:rPr>
                <w:lang w:val="pt-BR"/>
              </w:rPr>
              <w:t>Pathé Tuschinski</w:t>
            </w:r>
          </w:p>
        </w:tc>
      </w:tr>
      <w:tr w:rsidR="001F2DC0" w:rsidRPr="00123B2D">
        <w:tc>
          <w:tcPr>
            <w:tcW w:w="500" w:type="dxa"/>
            <w:shd w:val="clear" w:color="auto" w:fill="0070C0"/>
          </w:tcPr>
          <w:p w:rsidR="001F2DC0" w:rsidRPr="0001596B" w:rsidRDefault="00AF0C5F">
            <w:pPr>
              <w:rPr>
                <w:lang w:val="pt-BR"/>
              </w:rPr>
            </w:pPr>
            <w:r w:rsidRPr="0001596B">
              <w:rPr>
                <w:lang w:val="pt-BR"/>
              </w:rPr>
              <w:t>60</w:t>
            </w:r>
          </w:p>
        </w:tc>
        <w:tc>
          <w:tcPr>
            <w:tcW w:w="2000" w:type="dxa"/>
            <w:shd w:val="clear" w:color="auto" w:fill="0070C0"/>
          </w:tcPr>
          <w:p w:rsidR="001F2DC0" w:rsidRPr="0001596B" w:rsidRDefault="00AF0C5F">
            <w:pPr>
              <w:rPr>
                <w:lang w:val="pt-BR"/>
              </w:rPr>
            </w:pPr>
            <w:r w:rsidRPr="0001596B">
              <w:rPr>
                <w:lang w:val="pt-BR"/>
              </w:rPr>
              <w:t>Paragraph 5 venue 1 description</w:t>
            </w:r>
          </w:p>
        </w:tc>
        <w:tc>
          <w:tcPr>
            <w:tcW w:w="13300" w:type="dxa"/>
          </w:tcPr>
          <w:p w:rsidR="001F2DC0" w:rsidRPr="00F821AB" w:rsidRDefault="00F821AB">
            <w:pPr>
              <w:rPr>
                <w:lang w:val="pt-BR"/>
              </w:rPr>
            </w:pPr>
            <w:r w:rsidRPr="0001596B">
              <w:rPr>
                <w:lang w:val="pt-BR"/>
              </w:rPr>
              <w:t xml:space="preserve">Pathé Tuschinski é uma conhecida sala de </w:t>
            </w:r>
            <w:r w:rsidRPr="00123B2D">
              <w:rPr>
                <w:lang w:val="pt-BR"/>
              </w:rPr>
              <w:t xml:space="preserve">cinemas de Amsterdã. </w:t>
            </w:r>
            <w:r w:rsidRPr="00F821AB">
              <w:rPr>
                <w:lang w:val="pt-BR"/>
              </w:rPr>
              <w:t xml:space="preserve">Foi </w:t>
            </w:r>
            <w:r w:rsidR="00E249B9" w:rsidRPr="00F821AB">
              <w:rPr>
                <w:lang w:val="pt-BR"/>
              </w:rPr>
              <w:t>construída</w:t>
            </w:r>
            <w:r w:rsidR="007E7348">
              <w:rPr>
                <w:lang w:val="pt-BR"/>
              </w:rPr>
              <w:t xml:space="preserve"> em 1921 </w:t>
            </w:r>
            <w:r w:rsidRPr="00F821AB">
              <w:rPr>
                <w:lang w:val="pt-BR"/>
              </w:rPr>
              <w:t xml:space="preserve">por Abraham </w:t>
            </w:r>
            <w:r>
              <w:rPr>
                <w:lang w:val="pt-BR"/>
              </w:rPr>
              <w:t xml:space="preserve">Icek Tuschinski pelo valor de 4 milhões de florins. </w:t>
            </w:r>
            <w:r w:rsidR="007E7348">
              <w:rPr>
                <w:lang w:val="pt-BR"/>
              </w:rPr>
              <w:t xml:space="preserve">Tanto o interior </w:t>
            </w:r>
            <w:r w:rsidR="00E249B9">
              <w:rPr>
                <w:lang w:val="pt-BR"/>
              </w:rPr>
              <w:t>quanto o exteri</w:t>
            </w:r>
            <w:r w:rsidR="007E7348">
              <w:rPr>
                <w:lang w:val="pt-BR"/>
              </w:rPr>
              <w:t xml:space="preserve">or do prédio mesclam os estilos Art Nouveau e Art Déco </w:t>
            </w:r>
            <w:r w:rsidR="00E249B9">
              <w:rPr>
                <w:lang w:val="pt-BR"/>
              </w:rPr>
              <w:t>e conta</w:t>
            </w:r>
            <w:r w:rsidR="007E7348">
              <w:rPr>
                <w:lang w:val="pt-BR"/>
              </w:rPr>
              <w:t>m</w:t>
            </w:r>
            <w:r w:rsidR="00E249B9">
              <w:rPr>
                <w:lang w:val="pt-BR"/>
              </w:rPr>
              <w:t xml:space="preserve"> com influências asiáticas. Não é a toa que é considerado como um dos cinemas mais bonitos do mundo. </w:t>
            </w:r>
          </w:p>
        </w:tc>
      </w:tr>
      <w:tr w:rsidR="001F2DC0" w:rsidRPr="00E249B9">
        <w:tc>
          <w:tcPr>
            <w:tcW w:w="500" w:type="dxa"/>
            <w:shd w:val="clear" w:color="auto" w:fill="0070C0"/>
          </w:tcPr>
          <w:p w:rsidR="001F2DC0" w:rsidRPr="00E249B9" w:rsidRDefault="00AF0C5F">
            <w:pPr>
              <w:rPr>
                <w:lang w:val="pt-BR"/>
              </w:rPr>
            </w:pPr>
            <w:r w:rsidRPr="00E249B9">
              <w:rPr>
                <w:lang w:val="pt-BR"/>
              </w:rPr>
              <w:t>61</w:t>
            </w:r>
          </w:p>
        </w:tc>
        <w:tc>
          <w:tcPr>
            <w:tcW w:w="2000" w:type="dxa"/>
            <w:shd w:val="clear" w:color="auto" w:fill="0070C0"/>
          </w:tcPr>
          <w:p w:rsidR="001F2DC0" w:rsidRPr="00E249B9" w:rsidRDefault="00AF0C5F">
            <w:pPr>
              <w:rPr>
                <w:lang w:val="pt-BR"/>
              </w:rPr>
            </w:pPr>
            <w:r w:rsidRPr="00E249B9">
              <w:rPr>
                <w:lang w:val="pt-BR"/>
              </w:rPr>
              <w:t>Paragraph 5 venue 1 address Line 1</w:t>
            </w:r>
          </w:p>
        </w:tc>
        <w:tc>
          <w:tcPr>
            <w:tcW w:w="13300" w:type="dxa"/>
          </w:tcPr>
          <w:p w:rsidR="001F2DC0" w:rsidRPr="00E249B9" w:rsidRDefault="00E249B9">
            <w:pPr>
              <w:rPr>
                <w:lang w:val="pt-BR"/>
              </w:rPr>
            </w:pPr>
            <w:proofErr w:type="spellStart"/>
            <w:r w:rsidRPr="00E249B9">
              <w:t>Reguliersbreestraat</w:t>
            </w:r>
            <w:proofErr w:type="spellEnd"/>
            <w:r w:rsidRPr="00E249B9">
              <w:t xml:space="preserve"> 26-34, 1017 CN </w:t>
            </w:r>
            <w:proofErr w:type="spellStart"/>
            <w:r w:rsidRPr="00E249B9">
              <w:t>Amsterdã</w:t>
            </w:r>
            <w:proofErr w:type="spellEnd"/>
          </w:p>
        </w:tc>
      </w:tr>
      <w:tr w:rsidR="001F2DC0">
        <w:tc>
          <w:tcPr>
            <w:tcW w:w="500" w:type="dxa"/>
            <w:shd w:val="clear" w:color="auto" w:fill="0070C0"/>
          </w:tcPr>
          <w:p w:rsidR="001F2DC0" w:rsidRPr="00E249B9" w:rsidRDefault="00AF0C5F">
            <w:pPr>
              <w:rPr>
                <w:lang w:val="pt-BR"/>
              </w:rPr>
            </w:pPr>
            <w:r w:rsidRPr="00E249B9">
              <w:rPr>
                <w:lang w:val="pt-BR"/>
              </w:rPr>
              <w:t>62</w:t>
            </w:r>
          </w:p>
        </w:tc>
        <w:tc>
          <w:tcPr>
            <w:tcW w:w="2000" w:type="dxa"/>
            <w:shd w:val="clear" w:color="auto" w:fill="0070C0"/>
          </w:tcPr>
          <w:p w:rsidR="001F2DC0" w:rsidRDefault="00AF0C5F">
            <w:r w:rsidRPr="00E249B9">
              <w:rPr>
                <w:lang w:val="pt-BR"/>
              </w:rPr>
              <w:t>Paragraph 5 venue 1 contac</w:t>
            </w:r>
            <w:r>
              <w:t xml:space="preserve">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:rsidR="001F2DC0" w:rsidRDefault="00E249B9">
            <w:r>
              <w:t xml:space="preserve">Tel: </w:t>
            </w:r>
            <w:hyperlink r:id="rId13" w:tooltip="Call via Hangouts" w:history="1">
              <w:r w:rsidRPr="00E249B9">
                <w:t>+31 (0) 900 1458</w:t>
              </w:r>
            </w:hyperlink>
          </w:p>
        </w:tc>
      </w:tr>
      <w:tr w:rsidR="001F2DC0">
        <w:tc>
          <w:tcPr>
            <w:tcW w:w="500" w:type="dxa"/>
            <w:shd w:val="clear" w:color="auto" w:fill="0070C0"/>
          </w:tcPr>
          <w:p w:rsidR="001F2DC0" w:rsidRDefault="00AF0C5F">
            <w:r>
              <w:t>63</w:t>
            </w:r>
          </w:p>
        </w:tc>
        <w:tc>
          <w:tcPr>
            <w:tcW w:w="2000" w:type="dxa"/>
            <w:shd w:val="clear" w:color="auto" w:fill="0070C0"/>
          </w:tcPr>
          <w:p w:rsidR="001F2DC0" w:rsidRDefault="00AF0C5F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</w:tcPr>
          <w:p w:rsidR="001F2DC0" w:rsidRDefault="00E249B9">
            <w:r>
              <w:t>http</w:t>
            </w:r>
            <w:r w:rsidRPr="00E249B9">
              <w:t>://www.pathe.nl</w:t>
            </w:r>
          </w:p>
        </w:tc>
      </w:tr>
      <w:tr w:rsidR="001F2DC0">
        <w:tc>
          <w:tcPr>
            <w:tcW w:w="500" w:type="dxa"/>
            <w:shd w:val="clear" w:color="auto" w:fill="0070C0"/>
          </w:tcPr>
          <w:p w:rsidR="001F2DC0" w:rsidRDefault="00AF0C5F">
            <w:r>
              <w:t>64</w:t>
            </w:r>
          </w:p>
        </w:tc>
        <w:tc>
          <w:tcPr>
            <w:tcW w:w="2000" w:type="dxa"/>
            <w:shd w:val="clear" w:color="auto" w:fill="0070C0"/>
          </w:tcPr>
          <w:p w:rsidR="001F2DC0" w:rsidRDefault="00AF0C5F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1F2DC0" w:rsidRDefault="00E249B9">
            <w:proofErr w:type="spellStart"/>
            <w:r>
              <w:t>Waag</w:t>
            </w:r>
            <w:proofErr w:type="spellEnd"/>
          </w:p>
        </w:tc>
      </w:tr>
      <w:tr w:rsidR="001F2DC0" w:rsidRPr="00123B2D">
        <w:tc>
          <w:tcPr>
            <w:tcW w:w="500" w:type="dxa"/>
            <w:shd w:val="clear" w:color="auto" w:fill="0070C0"/>
          </w:tcPr>
          <w:p w:rsidR="001F2DC0" w:rsidRDefault="00AF0C5F">
            <w:r>
              <w:lastRenderedPageBreak/>
              <w:t>65</w:t>
            </w:r>
          </w:p>
        </w:tc>
        <w:tc>
          <w:tcPr>
            <w:tcW w:w="2000" w:type="dxa"/>
            <w:shd w:val="clear" w:color="auto" w:fill="0070C0"/>
          </w:tcPr>
          <w:p w:rsidR="001F2DC0" w:rsidRDefault="00AF0C5F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:rsidR="001F2DC0" w:rsidRPr="00E249B9" w:rsidRDefault="007E7348" w:rsidP="0001596B">
            <w:pPr>
              <w:rPr>
                <w:lang w:val="pt-BR"/>
              </w:rPr>
            </w:pPr>
            <w:r>
              <w:rPr>
                <w:lang w:val="pt-BR"/>
              </w:rPr>
              <w:t>Ess</w:t>
            </w:r>
            <w:r w:rsidR="00E249B9" w:rsidRPr="00E249B9">
              <w:rPr>
                <w:lang w:val="pt-BR"/>
              </w:rPr>
              <w:t>e edif</w:t>
            </w:r>
            <w:r w:rsidR="0001596B">
              <w:rPr>
                <w:lang w:val="pt-BR"/>
              </w:rPr>
              <w:t>í</w:t>
            </w:r>
            <w:r w:rsidR="00E249B9" w:rsidRPr="00E249B9">
              <w:rPr>
                <w:lang w:val="pt-BR"/>
              </w:rPr>
              <w:t>cio impressiona. Datado do s</w:t>
            </w:r>
            <w:r w:rsidR="00E249B9">
              <w:rPr>
                <w:lang w:val="pt-BR"/>
              </w:rPr>
              <w:t>éculo 15, está localizado na praça Niewmarkt e antigamente funcionava como um dos portões da cidade junto com as muralhas medievais da époc</w:t>
            </w:r>
            <w:bookmarkStart w:id="0" w:name="_GoBack"/>
            <w:bookmarkEnd w:id="0"/>
            <w:r w:rsidR="00E249B9">
              <w:rPr>
                <w:lang w:val="pt-BR"/>
              </w:rPr>
              <w:t xml:space="preserve">a. É considerado como o edifício não-religioso mais antigo da cidade. Atualmente abriga a sociedade Waag, uma fundação cujo objetivo é fomentar </w:t>
            </w:r>
            <w:r w:rsidR="0001596B">
              <w:rPr>
                <w:lang w:val="pt-BR"/>
              </w:rPr>
              <w:t xml:space="preserve">a experimentação de novas tecnologias, arte e cultura. No piso térreo encontra-se um café e um restaurante. </w:t>
            </w:r>
          </w:p>
        </w:tc>
      </w:tr>
      <w:tr w:rsidR="001F2DC0" w:rsidRPr="00E249B9">
        <w:tc>
          <w:tcPr>
            <w:tcW w:w="500" w:type="dxa"/>
            <w:shd w:val="clear" w:color="auto" w:fill="0070C0"/>
          </w:tcPr>
          <w:p w:rsidR="001F2DC0" w:rsidRPr="00E249B9" w:rsidRDefault="00AF0C5F">
            <w:pPr>
              <w:rPr>
                <w:lang w:val="pt-BR"/>
              </w:rPr>
            </w:pPr>
            <w:r w:rsidRPr="00E249B9">
              <w:rPr>
                <w:lang w:val="pt-BR"/>
              </w:rPr>
              <w:t>66</w:t>
            </w:r>
          </w:p>
        </w:tc>
        <w:tc>
          <w:tcPr>
            <w:tcW w:w="2000" w:type="dxa"/>
            <w:shd w:val="clear" w:color="auto" w:fill="0070C0"/>
          </w:tcPr>
          <w:p w:rsidR="001F2DC0" w:rsidRPr="00E249B9" w:rsidRDefault="00AF0C5F">
            <w:pPr>
              <w:rPr>
                <w:lang w:val="pt-BR"/>
              </w:rPr>
            </w:pPr>
            <w:r w:rsidRPr="00E249B9">
              <w:rPr>
                <w:lang w:val="pt-BR"/>
              </w:rPr>
              <w:t>Paragraph 5 venue 2 address Line 1</w:t>
            </w:r>
          </w:p>
        </w:tc>
        <w:tc>
          <w:tcPr>
            <w:tcW w:w="13300" w:type="dxa"/>
          </w:tcPr>
          <w:p w:rsidR="001F2DC0" w:rsidRPr="00E249B9" w:rsidRDefault="0001596B">
            <w:pPr>
              <w:rPr>
                <w:lang w:val="pt-BR"/>
              </w:rPr>
            </w:pPr>
            <w:r w:rsidRPr="0001596B">
              <w:rPr>
                <w:lang w:val="pt-BR"/>
              </w:rPr>
              <w:t>Nieuwmarkt 4, 1012 CR Amsterdã</w:t>
            </w:r>
          </w:p>
        </w:tc>
      </w:tr>
      <w:tr w:rsidR="001F2DC0" w:rsidRPr="00E249B9">
        <w:tc>
          <w:tcPr>
            <w:tcW w:w="500" w:type="dxa"/>
            <w:shd w:val="clear" w:color="auto" w:fill="0070C0"/>
          </w:tcPr>
          <w:p w:rsidR="001F2DC0" w:rsidRPr="00E249B9" w:rsidRDefault="00AF0C5F">
            <w:pPr>
              <w:rPr>
                <w:lang w:val="pt-BR"/>
              </w:rPr>
            </w:pPr>
            <w:r w:rsidRPr="00E249B9">
              <w:rPr>
                <w:lang w:val="pt-BR"/>
              </w:rPr>
              <w:t>67</w:t>
            </w:r>
          </w:p>
        </w:tc>
        <w:tc>
          <w:tcPr>
            <w:tcW w:w="2000" w:type="dxa"/>
            <w:shd w:val="clear" w:color="auto" w:fill="0070C0"/>
          </w:tcPr>
          <w:p w:rsidR="001F2DC0" w:rsidRPr="00E249B9" w:rsidRDefault="00AF0C5F">
            <w:pPr>
              <w:rPr>
                <w:lang w:val="pt-BR"/>
              </w:rPr>
            </w:pPr>
            <w:r w:rsidRPr="00E249B9">
              <w:rPr>
                <w:lang w:val="pt-BR"/>
              </w:rPr>
              <w:t>Paragraph 5 venue 2 contact number</w:t>
            </w:r>
          </w:p>
        </w:tc>
        <w:tc>
          <w:tcPr>
            <w:tcW w:w="13300" w:type="dxa"/>
          </w:tcPr>
          <w:p w:rsidR="001F2DC0" w:rsidRPr="00E249B9" w:rsidRDefault="0001596B">
            <w:pPr>
              <w:rPr>
                <w:lang w:val="pt-BR"/>
              </w:rPr>
            </w:pPr>
            <w:r>
              <w:rPr>
                <w:lang w:val="pt-BR"/>
              </w:rPr>
              <w:t xml:space="preserve">Tel: </w:t>
            </w:r>
            <w:hyperlink r:id="rId14" w:tooltip="Call via Hangouts" w:history="1">
              <w:r w:rsidRPr="0001596B">
                <w:rPr>
                  <w:lang w:val="pt-BR"/>
                </w:rPr>
                <w:t>+31 (0) 20 557 9898</w:t>
              </w:r>
            </w:hyperlink>
          </w:p>
        </w:tc>
      </w:tr>
      <w:tr w:rsidR="001F2DC0" w:rsidRPr="0001596B">
        <w:tc>
          <w:tcPr>
            <w:tcW w:w="500" w:type="dxa"/>
            <w:shd w:val="clear" w:color="auto" w:fill="0070C0"/>
          </w:tcPr>
          <w:p w:rsidR="001F2DC0" w:rsidRPr="00E249B9" w:rsidRDefault="00AF0C5F">
            <w:pPr>
              <w:rPr>
                <w:lang w:val="pt-BR"/>
              </w:rPr>
            </w:pPr>
            <w:r w:rsidRPr="00E249B9">
              <w:rPr>
                <w:lang w:val="pt-BR"/>
              </w:rPr>
              <w:t>68</w:t>
            </w:r>
          </w:p>
        </w:tc>
        <w:tc>
          <w:tcPr>
            <w:tcW w:w="2000" w:type="dxa"/>
            <w:shd w:val="clear" w:color="auto" w:fill="0070C0"/>
          </w:tcPr>
          <w:p w:rsidR="001F2DC0" w:rsidRPr="0001596B" w:rsidRDefault="00AF0C5F">
            <w:pPr>
              <w:rPr>
                <w:lang w:val="pt-BR"/>
              </w:rPr>
            </w:pPr>
            <w:r w:rsidRPr="00E249B9">
              <w:rPr>
                <w:lang w:val="pt-BR"/>
              </w:rPr>
              <w:t>Paragrap</w:t>
            </w:r>
            <w:r w:rsidRPr="0001596B">
              <w:rPr>
                <w:lang w:val="pt-BR"/>
              </w:rPr>
              <w:t>h 5 venue 2 URL</w:t>
            </w:r>
          </w:p>
        </w:tc>
        <w:tc>
          <w:tcPr>
            <w:tcW w:w="13300" w:type="dxa"/>
          </w:tcPr>
          <w:p w:rsidR="001F2DC0" w:rsidRPr="0001596B" w:rsidRDefault="0001596B" w:rsidP="0001596B">
            <w:pPr>
              <w:rPr>
                <w:lang w:val="pt-BR"/>
              </w:rPr>
            </w:pPr>
            <w:r w:rsidRPr="0001596B">
              <w:rPr>
                <w:lang w:val="pt-BR"/>
              </w:rPr>
              <w:t>http://www.waag.org</w:t>
            </w:r>
          </w:p>
        </w:tc>
      </w:tr>
    </w:tbl>
    <w:p w:rsidR="00AF0C5F" w:rsidRPr="0001596B" w:rsidRDefault="00AF0C5F">
      <w:pPr>
        <w:rPr>
          <w:lang w:val="pt-BR"/>
        </w:rPr>
      </w:pPr>
    </w:p>
    <w:sectPr w:rsidR="00AF0C5F" w:rsidRPr="0001596B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DC0"/>
    <w:rsid w:val="0001596B"/>
    <w:rsid w:val="00074519"/>
    <w:rsid w:val="000917A8"/>
    <w:rsid w:val="00123B2D"/>
    <w:rsid w:val="00154AB3"/>
    <w:rsid w:val="00196747"/>
    <w:rsid w:val="001D417A"/>
    <w:rsid w:val="001F2DC0"/>
    <w:rsid w:val="00230A76"/>
    <w:rsid w:val="00263B21"/>
    <w:rsid w:val="002A4906"/>
    <w:rsid w:val="0034520E"/>
    <w:rsid w:val="00364DB0"/>
    <w:rsid w:val="003D193B"/>
    <w:rsid w:val="004D15E1"/>
    <w:rsid w:val="006B09D4"/>
    <w:rsid w:val="00730054"/>
    <w:rsid w:val="007E7348"/>
    <w:rsid w:val="00857238"/>
    <w:rsid w:val="008E0CCB"/>
    <w:rsid w:val="00914F62"/>
    <w:rsid w:val="009A269D"/>
    <w:rsid w:val="009D6BB8"/>
    <w:rsid w:val="009E2354"/>
    <w:rsid w:val="00A12C4D"/>
    <w:rsid w:val="00A20FF2"/>
    <w:rsid w:val="00A35823"/>
    <w:rsid w:val="00A67917"/>
    <w:rsid w:val="00A80AC7"/>
    <w:rsid w:val="00AA6159"/>
    <w:rsid w:val="00AC4001"/>
    <w:rsid w:val="00AD1471"/>
    <w:rsid w:val="00AF0C5F"/>
    <w:rsid w:val="00B91896"/>
    <w:rsid w:val="00C406AC"/>
    <w:rsid w:val="00D10C8A"/>
    <w:rsid w:val="00E17F80"/>
    <w:rsid w:val="00E21D77"/>
    <w:rsid w:val="00E249B9"/>
    <w:rsid w:val="00E35EFB"/>
    <w:rsid w:val="00E37387"/>
    <w:rsid w:val="00EB2F0D"/>
    <w:rsid w:val="00F1177A"/>
    <w:rsid w:val="00F821AB"/>
    <w:rsid w:val="00FB3D19"/>
    <w:rsid w:val="00FE1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4D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link w:val="Titre2Car"/>
    <w:uiPriority w:val="9"/>
    <w:qFormat/>
    <w:rsid w:val="006B09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customStyle="1" w:styleId="Titre2Car">
    <w:name w:val="Titre 2 Car"/>
    <w:basedOn w:val="Policepardfaut"/>
    <w:link w:val="Titre2"/>
    <w:uiPriority w:val="9"/>
    <w:rsid w:val="006B09D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lev">
    <w:name w:val="Strong"/>
    <w:basedOn w:val="Policepardfaut"/>
    <w:uiPriority w:val="22"/>
    <w:qFormat/>
    <w:rsid w:val="006B09D4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6B09D4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364D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ansinterligne">
    <w:name w:val="No Spacing"/>
    <w:uiPriority w:val="1"/>
    <w:qFormat/>
    <w:rsid w:val="009D6BB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4D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link w:val="Titre2Car"/>
    <w:uiPriority w:val="9"/>
    <w:qFormat/>
    <w:rsid w:val="006B09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customStyle="1" w:styleId="Titre2Car">
    <w:name w:val="Titre 2 Car"/>
    <w:basedOn w:val="Policepardfaut"/>
    <w:link w:val="Titre2"/>
    <w:uiPriority w:val="9"/>
    <w:rsid w:val="006B09D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lev">
    <w:name w:val="Strong"/>
    <w:basedOn w:val="Policepardfaut"/>
    <w:uiPriority w:val="22"/>
    <w:qFormat/>
    <w:rsid w:val="006B09D4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6B09D4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364D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ansinterligne">
    <w:name w:val="No Spacing"/>
    <w:uiPriority w:val="1"/>
    <w:qFormat/>
    <w:rsid w:val="009D6BB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4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406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3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olland.com/es/turista/actividades/tradicionales/los-grandes-maestros-holandeses/johannes-vermeer-17.htm" TargetMode="External"/><Relationship Id="rId13" Type="http://schemas.openxmlformats.org/officeDocument/2006/relationships/hyperlink" Target="javascript:void(0)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holland.com/es/turista/actividades/tradicionales/los-grandes-maestros-holandeses/rembrandt-van-rijn-16.htm" TargetMode="External"/><Relationship Id="rId12" Type="http://schemas.openxmlformats.org/officeDocument/2006/relationships/hyperlink" Target="javascript:void(0)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javascript:void(0)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www.holland.com/es/turista/actividades/tradicionales/los-grandes-maestros-holandeses/frans-hals-17.ht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holland.com/es/turista/actividades/tradicionales/los-grandes-maestros-holandeses/jan-steen-18.htm" TargetMode="External"/><Relationship Id="rId14" Type="http://schemas.openxmlformats.org/officeDocument/2006/relationships/hyperlink" Target="javascript:void(0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0951C3-E71F-4320-941A-EB228F2C8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7</Pages>
  <Words>1587</Words>
  <Characters>8734</Characters>
  <Application>Microsoft Office Word</Application>
  <DocSecurity>0</DocSecurity>
  <Lines>72</Lines>
  <Paragraphs>20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>Santander</Company>
  <LinksUpToDate>false</LinksUpToDate>
  <CharactersWithSpaces>10301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x338628</dc:creator>
  <cp:lastModifiedBy>Bruna</cp:lastModifiedBy>
  <cp:revision>18</cp:revision>
  <dcterms:created xsi:type="dcterms:W3CDTF">2015-08-25T13:58:00Z</dcterms:created>
  <dcterms:modified xsi:type="dcterms:W3CDTF">2015-09-02T09:41:00Z</dcterms:modified>
</cp:coreProperties>
</file>