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C559E">
        <w:tc>
          <w:tcPr>
            <w:tcW w:w="500" w:type="dxa"/>
            <w:shd w:val="clear" w:color="auto" w:fill="FF0000"/>
          </w:tcPr>
          <w:p w:rsidR="002C559E" w:rsidRDefault="00F6052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C559E" w:rsidRDefault="00F6052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2C559E" w:rsidRDefault="00F6052A">
            <w:proofErr w:type="spellStart"/>
            <w:r>
              <w:t>da_DK</w:t>
            </w:r>
            <w:proofErr w:type="spellEnd"/>
          </w:p>
        </w:tc>
      </w:tr>
      <w:tr w:rsidR="002C559E">
        <w:tc>
          <w:tcPr>
            <w:tcW w:w="500" w:type="dxa"/>
            <w:shd w:val="clear" w:color="auto" w:fill="FF0000"/>
          </w:tcPr>
          <w:p w:rsidR="002C559E" w:rsidRDefault="00F6052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C559E" w:rsidRDefault="00F6052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C559E" w:rsidRDefault="00F6052A">
            <w:r>
              <w:t>Herning</w:t>
            </w:r>
          </w:p>
        </w:tc>
      </w:tr>
      <w:tr w:rsidR="002C559E">
        <w:tc>
          <w:tcPr>
            <w:tcW w:w="500" w:type="dxa"/>
            <w:shd w:val="clear" w:color="auto" w:fill="FF0000"/>
          </w:tcPr>
          <w:p w:rsidR="002C559E" w:rsidRDefault="00F6052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C559E" w:rsidRDefault="00F6052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2C559E" w:rsidRDefault="00F6052A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r>
              <w:t>Destination</w:t>
            </w:r>
          </w:p>
        </w:tc>
        <w:tc>
          <w:tcPr>
            <w:tcW w:w="13300" w:type="dxa"/>
          </w:tcPr>
          <w:p w:rsidR="002C559E" w:rsidRDefault="00F6052A">
            <w:r>
              <w:t>Herning</w:t>
            </w: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r>
              <w:t>Country</w:t>
            </w:r>
          </w:p>
        </w:tc>
        <w:tc>
          <w:tcPr>
            <w:tcW w:w="13300" w:type="dxa"/>
          </w:tcPr>
          <w:p w:rsidR="002C559E" w:rsidRDefault="00F6052A">
            <w:proofErr w:type="spellStart"/>
            <w:r>
              <w:t>Danmark</w:t>
            </w:r>
            <w:proofErr w:type="spellEnd"/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F6052A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r w:rsidRPr="00F6052A">
              <w:rPr>
                <w:rFonts w:asciiTheme="minorHAnsi" w:hAnsiTheme="minorHAnsi"/>
                <w:sz w:val="24"/>
                <w:szCs w:val="24"/>
                <w:lang w:val="da-DK"/>
              </w:rPr>
              <w:t>Natteliv og underholdning</w:t>
            </w:r>
          </w:p>
        </w:tc>
      </w:tr>
      <w:tr w:rsidR="002C559E">
        <w:tc>
          <w:tcPr>
            <w:tcW w:w="500" w:type="dxa"/>
            <w:shd w:val="clear" w:color="auto" w:fill="FF0000"/>
          </w:tcPr>
          <w:p w:rsidR="002C559E" w:rsidRDefault="00F6052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C559E" w:rsidRDefault="00F6052A">
            <w:r>
              <w:t>Destination ID</w:t>
            </w:r>
          </w:p>
        </w:tc>
        <w:tc>
          <w:tcPr>
            <w:tcW w:w="13300" w:type="dxa"/>
          </w:tcPr>
          <w:p w:rsidR="002C559E" w:rsidRDefault="00F6052A">
            <w:r>
              <w:t>www.hotels.com/de410428</w:t>
            </w:r>
          </w:p>
        </w:tc>
      </w:tr>
      <w:tr w:rsidR="002C559E" w:rsidRPr="00B1338C">
        <w:tc>
          <w:tcPr>
            <w:tcW w:w="500" w:type="dxa"/>
            <w:shd w:val="clear" w:color="auto" w:fill="0070C0"/>
          </w:tcPr>
          <w:p w:rsidR="002C559E" w:rsidRDefault="00F6052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r>
              <w:t>Introduction</w:t>
            </w:r>
          </w:p>
        </w:tc>
        <w:tc>
          <w:tcPr>
            <w:tcW w:w="13300" w:type="dxa"/>
          </w:tcPr>
          <w:p w:rsidR="002C559E" w:rsidRPr="00B1338C" w:rsidRDefault="00F6052A" w:rsidP="00F6052A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>Herning byder på herlige musiksteder, barer og diskoteker.</w:t>
            </w: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6052A" w:rsidRPr="000B4826" w:rsidRDefault="00F6052A" w:rsidP="00F6052A">
            <w:pPr>
              <w:rPr>
                <w:rStyle w:val="lev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</w:pPr>
            <w:r w:rsidRPr="000B4826">
              <w:rPr>
                <w:rStyle w:val="lev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Fermaten</w:t>
            </w:r>
          </w:p>
          <w:p w:rsidR="002C559E" w:rsidRDefault="002C559E"/>
        </w:tc>
      </w:tr>
      <w:tr w:rsidR="002C559E" w:rsidRPr="00B1338C">
        <w:tc>
          <w:tcPr>
            <w:tcW w:w="500" w:type="dxa"/>
            <w:shd w:val="clear" w:color="auto" w:fill="9CC2E5"/>
          </w:tcPr>
          <w:p w:rsidR="002C559E" w:rsidRDefault="00F6052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Fermaten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 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er det regionale spillested i midtjylland. Huset rummer plads til cirka 720 stående og 325 siddende publikummer. Fermaten modtager også støtte fra Statens Kunstråd, Herning Kommune samt  fra sponsorer.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 </w:t>
            </w: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6052A" w:rsidRPr="00B1338C" w:rsidRDefault="00F6052A" w:rsidP="00F6052A">
            <w:pPr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Fermaten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 w:rsidRPr="00B1338C">
        <w:tc>
          <w:tcPr>
            <w:tcW w:w="500" w:type="dxa"/>
            <w:shd w:val="clear" w:color="auto" w:fill="9CC2E5"/>
          </w:tcPr>
          <w:p w:rsidR="002C559E" w:rsidRDefault="00F6052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:rsidR="00F6052A" w:rsidRPr="00B1338C" w:rsidRDefault="00F6052A" w:rsidP="00F6052A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Fermaten arrangerer omkring  120-140 koncerter årligt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. Koncerterne er 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inden for den rytmiske musiks område. 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</w:t>
            </w:r>
            <w:r w:rsidR="0000538F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Huset er tegnet af Kim Utzon og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blev indviet af den daværende kulturminister Brian Mikkelsen den 14. marts 2008. Huset drives i dag af et par fastansatte samt omkring 110 frivillige. Så har du</w:t>
            </w:r>
            <w:r w:rsid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lyst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til at rokke med ørene eller give den </w:t>
            </w:r>
            <w:r w:rsidR="0000538F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ekstra skrål og sang til herlig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m</w:t>
            </w:r>
            <w:r w:rsid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usik og måske et par dansemoves,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så skal du absolut kigge forbi dette festlige spillested. Der serveres ligeledes lette retter til frokost og </w:t>
            </w:r>
            <w:r w:rsidR="0000538F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lastRenderedPageBreak/>
              <w:t>blandt andet 2 eller 3 retter</w:t>
            </w:r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s aftensmenuer. 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Smallegade</w:t>
            </w:r>
            <w:proofErr w:type="spellEnd"/>
            <w:r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4, 7400 Herning</w:t>
            </w: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0053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+</w:t>
            </w:r>
            <w:r w:rsidR="00F6052A" w:rsidRPr="00B1338C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45 97 22 55 10</w:t>
            </w: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r w:rsidRPr="00B1338C">
              <w:rPr>
                <w:rFonts w:asciiTheme="minorHAnsi" w:hAnsiTheme="minorHAnsi"/>
                <w:sz w:val="24"/>
                <w:szCs w:val="24"/>
              </w:rPr>
              <w:t>http://fermaten.dk/</w:t>
            </w: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9CC2E5"/>
          </w:tcPr>
          <w:p w:rsidR="002C559E" w:rsidRDefault="00F6052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6052A" w:rsidRPr="00B1338C" w:rsidRDefault="00F6052A" w:rsidP="00F6052A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lang w:val="da-DK"/>
              </w:rPr>
              <w:t>Team Teatret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lang w:val="da-DK"/>
              </w:rPr>
              <w:t> 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 w:rsidRPr="00B1338C">
        <w:tc>
          <w:tcPr>
            <w:tcW w:w="500" w:type="dxa"/>
            <w:shd w:val="clear" w:color="auto" w:fill="BDD6EE"/>
          </w:tcPr>
          <w:p w:rsidR="002C559E" w:rsidRDefault="00F6052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lang w:val="da-DK"/>
              </w:rPr>
              <w:t>Team Teatret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lang w:val="da-DK"/>
              </w:rPr>
              <w:t> 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er et af Danmarks ældste lokalteatre, som har rødder helt tilbage til 1965. Besøg Hernings hyggelige og yderst 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lastRenderedPageBreak/>
              <w:t>professionelle teater,</w:t>
            </w:r>
            <w:r w:rsidR="00FF5225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der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ligger på strøget i hjertet af Herning by.</w:t>
            </w: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F6052A" w:rsidRPr="00B1338C" w:rsidRDefault="00F6052A" w:rsidP="00F6052A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</w:pPr>
            <w:r w:rsidRPr="00B1338C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lang w:val="da-DK"/>
              </w:rPr>
              <w:t>Team Teatret</w:t>
            </w:r>
            <w:r w:rsidRPr="00B1338C">
              <w:rPr>
                <w:rStyle w:val="apple-converted-space"/>
                <w:rFonts w:asciiTheme="minorHAnsi" w:hAnsiTheme="minorHAnsi"/>
                <w:sz w:val="24"/>
                <w:szCs w:val="24"/>
                <w:lang w:val="da-DK"/>
              </w:rPr>
              <w:t> 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 w:rsidRPr="00B1338C">
        <w:tc>
          <w:tcPr>
            <w:tcW w:w="500" w:type="dxa"/>
            <w:shd w:val="clear" w:color="auto" w:fill="BDD6EE"/>
          </w:tcPr>
          <w:p w:rsidR="002C559E" w:rsidRDefault="00F6052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Teatret har plads til  160 publikummer, og I er således sikret en intens og spændende teateroplevelse, hvor I kommer helt tæt på skuespillerne samt handlingen på scenen i bedste Bertolt Brecht stil.</w:t>
            </w:r>
          </w:p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Team Teatret producerer årligt tre forestillinger målrettet voksne, og præsenterer derudover i løbet af sæsonen cirka  20 af landets bedste teaterforestillinger, som teater</w:t>
            </w:r>
            <w:r w:rsidR="00FF5225">
              <w:rPr>
                <w:rFonts w:asciiTheme="minorHAnsi" w:hAnsiTheme="minorHAnsi" w:cs="Arial"/>
                <w:lang w:val="da-DK"/>
              </w:rPr>
              <w:t>et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fremviser gennem gæstespil.</w:t>
            </w:r>
          </w:p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På de nærliggende restauranter bliver der til og med tilbudt 20 % rabat på maden, når du viser din teaterbillet til aftenens forestilling (kontakt gerne Team Teatret for nærmere info om dette).</w:t>
            </w:r>
          </w:p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 xml:space="preserve">Teatret har desuden en café, hvor du i  pausen og efter </w:t>
            </w:r>
            <w:r w:rsidR="00B1338C">
              <w:rPr>
                <w:rFonts w:asciiTheme="minorHAnsi" w:hAnsiTheme="minorHAnsi" w:cs="Arial"/>
                <w:lang w:val="da-DK"/>
              </w:rPr>
              <w:t xml:space="preserve">forestillingen ofte kan opleve </w:t>
            </w:r>
            <w:r w:rsidRPr="00B1338C">
              <w:rPr>
                <w:rFonts w:asciiTheme="minorHAnsi" w:hAnsiTheme="minorHAnsi" w:cs="Arial"/>
                <w:lang w:val="da-DK"/>
              </w:rPr>
              <w:t>levende musik. Teater</w:t>
            </w:r>
            <w:r w:rsidR="00B1338C">
              <w:rPr>
                <w:rFonts w:asciiTheme="minorHAnsi" w:hAnsiTheme="minorHAnsi" w:cs="Arial"/>
                <w:lang w:val="da-DK"/>
              </w:rPr>
              <w:t xml:space="preserve">caféen har gode priser og en 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hyggelig stemning. 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1338C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Østergade</w:t>
            </w:r>
            <w:proofErr w:type="spellEnd"/>
            <w:r w:rsidRPr="00B1338C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 xml:space="preserve"> 32, 7400 Herning</w:t>
            </w: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FF522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</w:t>
            </w:r>
            <w:r w:rsidR="00F6052A" w:rsidRPr="00B1338C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45 97 12 55 77</w:t>
            </w: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r w:rsidRPr="00B1338C">
              <w:rPr>
                <w:rFonts w:asciiTheme="minorHAnsi" w:hAnsiTheme="minorHAnsi"/>
                <w:sz w:val="24"/>
                <w:szCs w:val="24"/>
              </w:rPr>
              <w:t>http://teamteatret.dk/</w:t>
            </w: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lastRenderedPageBreak/>
              <w:t>29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DD6EE"/>
          </w:tcPr>
          <w:p w:rsidR="002C559E" w:rsidRDefault="00F6052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Crazy Daisy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 w:rsidRPr="00B1338C">
        <w:tc>
          <w:tcPr>
            <w:tcW w:w="500" w:type="dxa"/>
            <w:shd w:val="clear" w:color="auto" w:fill="B4BAC3"/>
          </w:tcPr>
          <w:p w:rsidR="002C559E" w:rsidRDefault="00F6052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>Har du lys</w:t>
            </w:r>
            <w:r w:rsidR="00B1338C">
              <w:rPr>
                <w:rFonts w:asciiTheme="minorHAnsi" w:hAnsiTheme="minorHAnsi"/>
                <w:sz w:val="24"/>
                <w:szCs w:val="24"/>
                <w:lang w:val="da-DK"/>
              </w:rPr>
              <w:t>t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til at få kridtet danseskoene? Så </w:t>
            </w:r>
            <w:r w:rsidR="00B1338C">
              <w:rPr>
                <w:rFonts w:asciiTheme="minorHAnsi" w:hAnsiTheme="minorHAnsi"/>
                <w:sz w:val="24"/>
                <w:szCs w:val="24"/>
                <w:lang w:val="da-DK"/>
              </w:rPr>
              <w:t>må du et smut forbi Crazy Daisy,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så du kan få din danselyst stillet. Her er altid en festlig stemning, alle er velkomne</w:t>
            </w:r>
            <w:r w:rsidR="00B1338C">
              <w:rPr>
                <w:rFonts w:asciiTheme="minorHAnsi" w:hAnsiTheme="minorHAnsi"/>
                <w:sz w:val="24"/>
                <w:szCs w:val="24"/>
                <w:lang w:val="da-DK"/>
              </w:rPr>
              <w:t>,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og her er derfor ingen </w:t>
            </w:r>
            <w:r w:rsidR="00B1338C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form for </w:t>
            </w:r>
            <w:r w:rsidRPr="00B1338C">
              <w:rPr>
                <w:rFonts w:asciiTheme="minorHAnsi" w:hAnsiTheme="minorHAnsi"/>
                <w:sz w:val="24"/>
                <w:szCs w:val="24"/>
                <w:lang w:val="da-DK"/>
              </w:rPr>
              <w:t>dresscode.</w:t>
            </w: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Crazy Daisy</w:t>
            </w:r>
          </w:p>
        </w:tc>
      </w:tr>
      <w:tr w:rsidR="002C559E" w:rsidRPr="00B1338C">
        <w:tc>
          <w:tcPr>
            <w:tcW w:w="500" w:type="dxa"/>
            <w:shd w:val="clear" w:color="auto" w:fill="B4BAC3"/>
          </w:tcPr>
          <w:p w:rsidR="002C559E" w:rsidRDefault="00F6052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:rsidR="00F6052A" w:rsidRPr="00B1338C" w:rsidRDefault="00F6052A" w:rsidP="00F6052A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B1338C">
              <w:rPr>
                <w:rFonts w:asciiTheme="minorHAnsi" w:hAnsiTheme="minorHAnsi" w:cs="Arial"/>
                <w:lang w:val="da-DK"/>
              </w:rPr>
              <w:t>Er du i det helt vilde festhumør, har du til og med mulighed for at danse på bordene til musikkens rytmiske gang. Her er tre barer og s</w:t>
            </w:r>
            <w:r w:rsidR="00B1338C">
              <w:rPr>
                <w:rFonts w:asciiTheme="minorHAnsi" w:hAnsiTheme="minorHAnsi" w:cs="Arial"/>
                <w:lang w:val="da-DK"/>
              </w:rPr>
              <w:t>uper service-mindede bartendere,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som stå</w:t>
            </w:r>
            <w:r w:rsidR="00B1338C">
              <w:rPr>
                <w:rFonts w:asciiTheme="minorHAnsi" w:hAnsiTheme="minorHAnsi" w:cs="Arial"/>
                <w:lang w:val="da-DK"/>
              </w:rPr>
              <w:t>r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klar til at servere diverse drinks og drikkevarer, som du måtte ønske dig. Crazy Daisy blev genopåbnet den 16. marts 2012</w:t>
            </w:r>
            <w:r w:rsidR="00B1338C">
              <w:rPr>
                <w:rFonts w:asciiTheme="minorHAnsi" w:hAnsiTheme="minorHAnsi" w:cs="Arial"/>
                <w:lang w:val="da-DK"/>
              </w:rPr>
              <w:t>,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og siden hen har hovedvægten været på fest med stort F og </w:t>
            </w:r>
            <w:r w:rsidR="00B1338C">
              <w:rPr>
                <w:rFonts w:asciiTheme="minorHAnsi" w:hAnsiTheme="minorHAnsi" w:cs="Arial"/>
                <w:lang w:val="da-DK"/>
              </w:rPr>
              <w:t xml:space="preserve">især </w:t>
            </w:r>
            <w:r w:rsidRPr="00B1338C">
              <w:rPr>
                <w:rFonts w:asciiTheme="minorHAnsi" w:hAnsiTheme="minorHAnsi" w:cs="Arial"/>
                <w:lang w:val="da-DK"/>
              </w:rPr>
              <w:t>danseglæde.</w:t>
            </w:r>
            <w:r w:rsidR="00B1338C">
              <w:rPr>
                <w:rFonts w:asciiTheme="minorHAnsi" w:hAnsiTheme="minorHAnsi" w:cs="Arial"/>
                <w:lang w:val="da-DK"/>
              </w:rPr>
              <w:t xml:space="preserve"> </w:t>
            </w:r>
            <w:r w:rsidRPr="00B1338C">
              <w:rPr>
                <w:rFonts w:asciiTheme="minorHAnsi" w:hAnsiTheme="minorHAnsi" w:cs="Arial"/>
                <w:lang w:val="da-DK"/>
              </w:rPr>
              <w:t>Der er to afdelinger</w:t>
            </w:r>
            <w:r w:rsidR="00B1338C">
              <w:rPr>
                <w:rFonts w:asciiTheme="minorHAnsi" w:hAnsiTheme="minorHAnsi" w:cs="Arial"/>
                <w:lang w:val="da-DK"/>
              </w:rPr>
              <w:t xml:space="preserve"> på clubben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: en med fokus på </w:t>
            </w:r>
            <w:r w:rsidR="001455B5">
              <w:rPr>
                <w:rFonts w:asciiTheme="minorHAnsi" w:hAnsiTheme="minorHAnsi" w:cs="Arial"/>
                <w:lang w:val="da-DK"/>
              </w:rPr>
              <w:t>musik fra de gode gamle Rock og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Rul dage og en</w:t>
            </w:r>
            <w:r w:rsidR="001455B5">
              <w:rPr>
                <w:rFonts w:asciiTheme="minorHAnsi" w:hAnsiTheme="minorHAnsi" w:cs="Arial"/>
                <w:lang w:val="da-DK"/>
              </w:rPr>
              <w:t>,</w:t>
            </w:r>
            <w:r w:rsidRPr="00B1338C">
              <w:rPr>
                <w:rFonts w:asciiTheme="minorHAnsi" w:hAnsiTheme="minorHAnsi" w:cs="Arial"/>
                <w:lang w:val="da-DK"/>
              </w:rPr>
              <w:t xml:space="preserve"> som er et diskotek, hvor de helt nye hit</w:t>
            </w:r>
            <w:r w:rsidR="001455B5">
              <w:rPr>
                <w:rFonts w:asciiTheme="minorHAnsi" w:hAnsiTheme="minorHAnsi" w:cs="Arial"/>
                <w:lang w:val="da-DK"/>
              </w:rPr>
              <w:t>s</w:t>
            </w:r>
            <w:bookmarkStart w:id="0" w:name="_GoBack"/>
            <w:bookmarkEnd w:id="0"/>
            <w:r w:rsidRPr="00B1338C">
              <w:rPr>
                <w:rFonts w:asciiTheme="minorHAnsi" w:hAnsiTheme="minorHAnsi" w:cs="Arial"/>
                <w:lang w:val="da-DK"/>
              </w:rPr>
              <w:t xml:space="preserve"> pulserer ud af højtalerne. </w:t>
            </w:r>
          </w:p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F6052A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1338C">
              <w:rPr>
                <w:rStyle w:val="street-address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Smallegade</w:t>
            </w:r>
            <w:proofErr w:type="spellEnd"/>
            <w:r w:rsidRPr="00B1338C">
              <w:rPr>
                <w:rStyle w:val="street-address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1</w:t>
            </w:r>
            <w:r w:rsidRPr="00B1338C">
              <w:rPr>
                <w:rStyle w:val="postal-code"/>
                <w:rFonts w:asciiTheme="minorHAnsi" w:hAnsi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 7400</w:t>
            </w:r>
            <w:r w:rsidRPr="00B1338C">
              <w:rPr>
                <w:rStyle w:val="apple-converted-space"/>
                <w:rFonts w:asciiTheme="minorHAnsi" w:hAnsi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1338C">
              <w:rPr>
                <w:rStyle w:val="locality"/>
                <w:rFonts w:asciiTheme="minorHAnsi" w:hAnsiTheme="minorHAnsi"/>
                <w:cap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HERNING</w:t>
            </w: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:rsidR="002C559E" w:rsidRPr="00B1338C" w:rsidRDefault="001455B5">
            <w:pPr>
              <w:rPr>
                <w:rFonts w:asciiTheme="minorHAnsi" w:hAnsiTheme="minorHAnsi"/>
                <w:sz w:val="24"/>
                <w:szCs w:val="24"/>
              </w:rPr>
            </w:pPr>
            <w:hyperlink r:id="rId6" w:history="1">
              <w:r w:rsidR="00B1338C" w:rsidRPr="004850FF">
                <w:rPr>
                  <w:rStyle w:val="Lienhypertexte"/>
                  <w:rFonts w:asciiTheme="minorHAnsi" w:hAnsiTheme="minorHAnsi"/>
                  <w:sz w:val="24"/>
                  <w:szCs w:val="24"/>
                </w:rPr>
                <w:t>https://www.facebook.com/daisyherning</w:t>
              </w:r>
            </w:hyperlink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B4BAC3"/>
          </w:tcPr>
          <w:p w:rsidR="002C559E" w:rsidRDefault="00F6052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8E98A5"/>
          </w:tcPr>
          <w:p w:rsidR="002C559E" w:rsidRDefault="00F6052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lastRenderedPageBreak/>
              <w:t>62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:rsidR="002C559E" w:rsidRPr="00B1338C" w:rsidRDefault="002C559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C559E" w:rsidRDefault="002C559E"/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2C559E" w:rsidRDefault="002C559E"/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2C559E" w:rsidRDefault="002C559E"/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C559E" w:rsidRDefault="002C559E"/>
        </w:tc>
      </w:tr>
      <w:tr w:rsidR="002C559E">
        <w:tc>
          <w:tcPr>
            <w:tcW w:w="500" w:type="dxa"/>
            <w:shd w:val="clear" w:color="auto" w:fill="0070C0"/>
          </w:tcPr>
          <w:p w:rsidR="002C559E" w:rsidRDefault="00F6052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2C559E" w:rsidRDefault="00F6052A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:rsidR="002C559E" w:rsidRDefault="002C559E"/>
        </w:tc>
      </w:tr>
    </w:tbl>
    <w:p w:rsidR="002C4976" w:rsidRDefault="002C4976"/>
    <w:sectPr w:rsidR="002C497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9E"/>
    <w:rsid w:val="0000538F"/>
    <w:rsid w:val="001455B5"/>
    <w:rsid w:val="002C4976"/>
    <w:rsid w:val="002C559E"/>
    <w:rsid w:val="00B1338C"/>
    <w:rsid w:val="00B37B61"/>
    <w:rsid w:val="00F6052A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F6052A"/>
  </w:style>
  <w:style w:type="character" w:styleId="lev">
    <w:name w:val="Strong"/>
    <w:uiPriority w:val="22"/>
    <w:qFormat/>
    <w:rsid w:val="00F6052A"/>
    <w:rPr>
      <w:b/>
      <w:bCs/>
    </w:rPr>
  </w:style>
  <w:style w:type="paragraph" w:styleId="NormalWeb">
    <w:name w:val="Normal (Web)"/>
    <w:basedOn w:val="Normal"/>
    <w:uiPriority w:val="99"/>
    <w:unhideWhenUsed/>
    <w:rsid w:val="00F6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rsid w:val="00F6052A"/>
  </w:style>
  <w:style w:type="character" w:customStyle="1" w:styleId="postal-code">
    <w:name w:val="postal-code"/>
    <w:rsid w:val="00F6052A"/>
  </w:style>
  <w:style w:type="character" w:customStyle="1" w:styleId="locality">
    <w:name w:val="locality"/>
    <w:rsid w:val="00F6052A"/>
  </w:style>
  <w:style w:type="character" w:styleId="Lienhypertexte">
    <w:name w:val="Hyperlink"/>
    <w:basedOn w:val="Policepardfaut"/>
    <w:uiPriority w:val="99"/>
    <w:unhideWhenUsed/>
    <w:rsid w:val="00B133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F6052A"/>
  </w:style>
  <w:style w:type="character" w:styleId="lev">
    <w:name w:val="Strong"/>
    <w:uiPriority w:val="22"/>
    <w:qFormat/>
    <w:rsid w:val="00F6052A"/>
    <w:rPr>
      <w:b/>
      <w:bCs/>
    </w:rPr>
  </w:style>
  <w:style w:type="paragraph" w:styleId="NormalWeb">
    <w:name w:val="Normal (Web)"/>
    <w:basedOn w:val="Normal"/>
    <w:uiPriority w:val="99"/>
    <w:unhideWhenUsed/>
    <w:rsid w:val="00F6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rsid w:val="00F6052A"/>
  </w:style>
  <w:style w:type="character" w:customStyle="1" w:styleId="postal-code">
    <w:name w:val="postal-code"/>
    <w:rsid w:val="00F6052A"/>
  </w:style>
  <w:style w:type="character" w:customStyle="1" w:styleId="locality">
    <w:name w:val="locality"/>
    <w:rsid w:val="00F6052A"/>
  </w:style>
  <w:style w:type="character" w:styleId="Lienhypertexte">
    <w:name w:val="Hyperlink"/>
    <w:basedOn w:val="Policepardfaut"/>
    <w:uiPriority w:val="99"/>
    <w:unhideWhenUsed/>
    <w:rsid w:val="00B13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aisyhe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792</Words>
  <Characters>4356</Characters>
  <Application>Microsoft Office Word</Application>
  <DocSecurity>0</DocSecurity>
  <Lines>36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5</cp:revision>
  <dcterms:created xsi:type="dcterms:W3CDTF">2015-09-23T15:08:00Z</dcterms:created>
  <dcterms:modified xsi:type="dcterms:W3CDTF">2015-09-23T15:22:00Z</dcterms:modified>
</cp:coreProperties>
</file>