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403B1A" w:rsidRPr="00CC262B" w14:paraId="44680657" w14:textId="77777777" w:rsidTr="005F59B4">
        <w:tc>
          <w:tcPr>
            <w:tcW w:w="500" w:type="dxa"/>
            <w:shd w:val="clear" w:color="auto" w:fill="FF0000"/>
          </w:tcPr>
          <w:p w14:paraId="7F287305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DD18CA3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b/>
                <w:lang w:val="fr-FR"/>
              </w:rPr>
              <w:t>Language</w:t>
            </w:r>
          </w:p>
        </w:tc>
        <w:tc>
          <w:tcPr>
            <w:tcW w:w="13298" w:type="dxa"/>
          </w:tcPr>
          <w:p w14:paraId="7B0D32EF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fr_FR</w:t>
            </w:r>
          </w:p>
        </w:tc>
      </w:tr>
      <w:tr w:rsidR="00403B1A" w:rsidRPr="00CC262B" w14:paraId="4B0FB989" w14:textId="77777777" w:rsidTr="005F59B4">
        <w:tc>
          <w:tcPr>
            <w:tcW w:w="500" w:type="dxa"/>
            <w:shd w:val="clear" w:color="auto" w:fill="FF0000"/>
          </w:tcPr>
          <w:p w14:paraId="65C819D6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894059A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b/>
                <w:lang w:val="fr-FR"/>
              </w:rPr>
              <w:t>Destinations</w:t>
            </w:r>
          </w:p>
        </w:tc>
        <w:tc>
          <w:tcPr>
            <w:tcW w:w="13298" w:type="dxa"/>
          </w:tcPr>
          <w:p w14:paraId="71A7BD22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Honfleur</w:t>
            </w:r>
          </w:p>
        </w:tc>
      </w:tr>
      <w:tr w:rsidR="00403B1A" w:rsidRPr="00CC262B" w14:paraId="42977138" w14:textId="77777777" w:rsidTr="005F59B4">
        <w:tc>
          <w:tcPr>
            <w:tcW w:w="500" w:type="dxa"/>
            <w:shd w:val="clear" w:color="auto" w:fill="FF0000"/>
          </w:tcPr>
          <w:p w14:paraId="354DA419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7E9D1910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Category</w:t>
            </w:r>
          </w:p>
        </w:tc>
        <w:tc>
          <w:tcPr>
            <w:tcW w:w="13298" w:type="dxa"/>
          </w:tcPr>
          <w:p w14:paraId="6BD76DAD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 xml:space="preserve">                                                                                             Family Friendly</w:t>
            </w:r>
          </w:p>
        </w:tc>
      </w:tr>
      <w:tr w:rsidR="00403B1A" w:rsidRPr="00CC262B" w14:paraId="45BA69EF" w14:textId="77777777" w:rsidTr="005F59B4">
        <w:tc>
          <w:tcPr>
            <w:tcW w:w="500" w:type="dxa"/>
            <w:shd w:val="clear" w:color="auto" w:fill="0070C0"/>
          </w:tcPr>
          <w:p w14:paraId="46DF566C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0103485A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Destination</w:t>
            </w:r>
          </w:p>
        </w:tc>
        <w:tc>
          <w:tcPr>
            <w:tcW w:w="13298" w:type="dxa"/>
          </w:tcPr>
          <w:p w14:paraId="75FB535F" w14:textId="77777777" w:rsidR="00403B1A" w:rsidRPr="00CC262B" w:rsidRDefault="00CC262B">
            <w:pPr>
              <w:rPr>
                <w:lang w:val="fr-FR"/>
              </w:rPr>
            </w:pPr>
            <w:r w:rsidRPr="00CC262B">
              <w:rPr>
                <w:lang w:val="fr-FR"/>
              </w:rPr>
              <w:t>Honfleur</w:t>
            </w:r>
          </w:p>
        </w:tc>
      </w:tr>
      <w:tr w:rsidR="00403B1A" w:rsidRPr="00CC262B" w14:paraId="280C6B08" w14:textId="77777777" w:rsidTr="005F59B4">
        <w:tc>
          <w:tcPr>
            <w:tcW w:w="500" w:type="dxa"/>
            <w:shd w:val="clear" w:color="auto" w:fill="0070C0"/>
          </w:tcPr>
          <w:p w14:paraId="1B7ED5F6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6BE2F390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Country</w:t>
            </w:r>
          </w:p>
        </w:tc>
        <w:tc>
          <w:tcPr>
            <w:tcW w:w="13298" w:type="dxa"/>
          </w:tcPr>
          <w:p w14:paraId="7CA6DA2A" w14:textId="77777777" w:rsidR="00403B1A" w:rsidRPr="00CC262B" w:rsidRDefault="00CC262B">
            <w:pPr>
              <w:rPr>
                <w:lang w:val="fr-FR"/>
              </w:rPr>
            </w:pPr>
            <w:r w:rsidRPr="00CC262B">
              <w:rPr>
                <w:lang w:val="fr-FR"/>
              </w:rPr>
              <w:t>France</w:t>
            </w:r>
          </w:p>
        </w:tc>
      </w:tr>
      <w:tr w:rsidR="00403B1A" w:rsidRPr="003579E6" w14:paraId="777E9189" w14:textId="77777777" w:rsidTr="005F59B4">
        <w:tc>
          <w:tcPr>
            <w:tcW w:w="500" w:type="dxa"/>
            <w:shd w:val="clear" w:color="auto" w:fill="0070C0"/>
          </w:tcPr>
          <w:p w14:paraId="7F72C96D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71A64B49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Content name</w:t>
            </w:r>
          </w:p>
        </w:tc>
        <w:tc>
          <w:tcPr>
            <w:tcW w:w="13298" w:type="dxa"/>
          </w:tcPr>
          <w:p w14:paraId="13A336EB" w14:textId="4067088C" w:rsidR="00403B1A" w:rsidRPr="00CC262B" w:rsidRDefault="000A7668">
            <w:pPr>
              <w:rPr>
                <w:lang w:val="fr-FR"/>
              </w:rPr>
            </w:pPr>
            <w:r>
              <w:rPr>
                <w:lang w:val="fr-FR"/>
              </w:rPr>
              <w:t>Entre nature et découverte, découvrez Honfleur en vous amusant</w:t>
            </w:r>
          </w:p>
        </w:tc>
      </w:tr>
      <w:tr w:rsidR="00403B1A" w:rsidRPr="00CC262B" w14:paraId="54BFC171" w14:textId="77777777" w:rsidTr="005F59B4">
        <w:tc>
          <w:tcPr>
            <w:tcW w:w="500" w:type="dxa"/>
            <w:shd w:val="clear" w:color="auto" w:fill="FF0000"/>
          </w:tcPr>
          <w:p w14:paraId="4DA22F80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62052FB8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Destination ID</w:t>
            </w:r>
          </w:p>
        </w:tc>
        <w:tc>
          <w:tcPr>
            <w:tcW w:w="13298" w:type="dxa"/>
          </w:tcPr>
          <w:p w14:paraId="7C048719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www.hotels.com/de493190</w:t>
            </w:r>
          </w:p>
        </w:tc>
      </w:tr>
      <w:tr w:rsidR="00403B1A" w:rsidRPr="003579E6" w14:paraId="3614DE08" w14:textId="77777777" w:rsidTr="005F59B4">
        <w:tc>
          <w:tcPr>
            <w:tcW w:w="500" w:type="dxa"/>
            <w:shd w:val="clear" w:color="auto" w:fill="0070C0"/>
          </w:tcPr>
          <w:p w14:paraId="5B6CF387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7DC755F6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Introduction</w:t>
            </w:r>
          </w:p>
        </w:tc>
        <w:tc>
          <w:tcPr>
            <w:tcW w:w="13298" w:type="dxa"/>
          </w:tcPr>
          <w:p w14:paraId="6339A8FD" w14:textId="135E603F" w:rsidR="00403B1A" w:rsidRPr="00CC262B" w:rsidRDefault="00A33CA4" w:rsidP="00D160F9">
            <w:pPr>
              <w:rPr>
                <w:lang w:val="fr-FR"/>
              </w:rPr>
            </w:pPr>
            <w:r>
              <w:rPr>
                <w:lang w:val="fr-FR"/>
              </w:rPr>
              <w:t>À</w:t>
            </w:r>
            <w:r w:rsidR="00D160F9">
              <w:rPr>
                <w:lang w:val="fr-FR"/>
              </w:rPr>
              <w:t xml:space="preserve"> dimension humaine, Honfleur se prête plutôt bien aux visites en famille. Vous pourrez découvrir la ville à votre rythme et en évitant aisément la fatigue. </w:t>
            </w:r>
            <w:r w:rsidR="004C3A40">
              <w:rPr>
                <w:lang w:val="fr-FR"/>
              </w:rPr>
              <w:t xml:space="preserve">Au musée ou en plein air, les petits n’auront pas le temps de s’ennuyer ! </w:t>
            </w:r>
          </w:p>
        </w:tc>
      </w:tr>
      <w:tr w:rsidR="00403B1A" w:rsidRPr="00CC262B" w14:paraId="4E962C7B" w14:textId="77777777" w:rsidTr="005F59B4">
        <w:tc>
          <w:tcPr>
            <w:tcW w:w="500" w:type="dxa"/>
            <w:shd w:val="clear" w:color="auto" w:fill="9CC2E5"/>
          </w:tcPr>
          <w:p w14:paraId="5996B6DD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05F233F3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1 heading</w:t>
            </w:r>
          </w:p>
        </w:tc>
        <w:tc>
          <w:tcPr>
            <w:tcW w:w="13298" w:type="dxa"/>
          </w:tcPr>
          <w:p w14:paraId="37BFA7D3" w14:textId="77777777" w:rsidR="00403B1A" w:rsidRPr="00CC262B" w:rsidRDefault="00CC262B">
            <w:pPr>
              <w:rPr>
                <w:lang w:val="fr-FR"/>
              </w:rPr>
            </w:pPr>
            <w:r w:rsidRPr="00CC262B">
              <w:rPr>
                <w:lang w:val="fr-FR"/>
              </w:rPr>
              <w:t>Visite interactive</w:t>
            </w:r>
          </w:p>
        </w:tc>
      </w:tr>
      <w:tr w:rsidR="00403B1A" w:rsidRPr="003579E6" w14:paraId="4B56CEB7" w14:textId="77777777" w:rsidTr="005F59B4">
        <w:tc>
          <w:tcPr>
            <w:tcW w:w="500" w:type="dxa"/>
            <w:shd w:val="clear" w:color="auto" w:fill="9CC2E5"/>
          </w:tcPr>
          <w:p w14:paraId="72355AEC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03EE13B0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1 intro</w:t>
            </w:r>
          </w:p>
        </w:tc>
        <w:tc>
          <w:tcPr>
            <w:tcW w:w="13298" w:type="dxa"/>
          </w:tcPr>
          <w:p w14:paraId="5F75F577" w14:textId="269F0AF5" w:rsidR="00403B1A" w:rsidRPr="00CC262B" w:rsidRDefault="00CC262B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Les visites guid</w:t>
            </w:r>
            <w:r w:rsidR="00A33CA4">
              <w:rPr>
                <w:lang w:val="fr-FR"/>
              </w:rPr>
              <w:t>é</w:t>
            </w:r>
            <w:r w:rsidRPr="00CC262B">
              <w:rPr>
                <w:lang w:val="fr-FR"/>
              </w:rPr>
              <w:t>es, quelle barbe !</w:t>
            </w:r>
            <w:r>
              <w:rPr>
                <w:lang w:val="fr-FR"/>
              </w:rPr>
              <w:t xml:space="preserve"> </w:t>
            </w:r>
            <w:r w:rsidR="005F59B4">
              <w:rPr>
                <w:lang w:val="fr-FR"/>
              </w:rPr>
              <w:t>Pour apprendre tout en s’</w:t>
            </w:r>
            <w:r w:rsidR="00CD5984">
              <w:rPr>
                <w:lang w:val="fr-FR"/>
              </w:rPr>
              <w:t>amusant</w:t>
            </w:r>
            <w:r w:rsidR="005F59B4">
              <w:rPr>
                <w:lang w:val="fr-FR"/>
              </w:rPr>
              <w:t>, d</w:t>
            </w:r>
            <w:r>
              <w:rPr>
                <w:lang w:val="fr-FR"/>
              </w:rPr>
              <w:t xml:space="preserve">écouvrez la ville sous </w:t>
            </w:r>
            <w:r w:rsidR="00380A87">
              <w:rPr>
                <w:lang w:val="fr-FR"/>
              </w:rPr>
              <w:t xml:space="preserve">un nouveau jour avec </w:t>
            </w:r>
            <w:r w:rsidR="005F59B4">
              <w:rPr>
                <w:lang w:val="fr-FR"/>
              </w:rPr>
              <w:t>une visite</w:t>
            </w:r>
            <w:r w:rsidR="00380A87">
              <w:rPr>
                <w:lang w:val="fr-FR"/>
              </w:rPr>
              <w:t xml:space="preserve"> </w:t>
            </w:r>
            <w:r>
              <w:rPr>
                <w:lang w:val="fr-FR"/>
              </w:rPr>
              <w:t>ludique</w:t>
            </w:r>
            <w:r w:rsidR="005F59B4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et interactive. </w:t>
            </w:r>
            <w:r w:rsidR="005F59B4">
              <w:rPr>
                <w:lang w:val="fr-FR"/>
              </w:rPr>
              <w:t xml:space="preserve">Partez en famille </w:t>
            </w:r>
            <w:r w:rsidR="00CD5984">
              <w:rPr>
                <w:lang w:val="fr-FR"/>
              </w:rPr>
              <w:t xml:space="preserve">avec </w:t>
            </w:r>
            <w:r w:rsidR="005F59B4">
              <w:rPr>
                <w:lang w:val="fr-FR"/>
              </w:rPr>
              <w:t>une tablette tactile et résolvez les énigmes sur votre parcours.</w:t>
            </w:r>
            <w:r w:rsidR="00914559">
              <w:rPr>
                <w:lang w:val="fr-FR"/>
              </w:rPr>
              <w:t xml:space="preserve"> Si vous êtes fatigués, empruntez le petit train. Vous apprécierez de vous laisser guider au fil de la ville. </w:t>
            </w:r>
          </w:p>
        </w:tc>
      </w:tr>
      <w:tr w:rsidR="00403B1A" w:rsidRPr="00CC262B" w14:paraId="55296150" w14:textId="77777777" w:rsidTr="005F59B4">
        <w:tc>
          <w:tcPr>
            <w:tcW w:w="500" w:type="dxa"/>
            <w:shd w:val="clear" w:color="auto" w:fill="9CC2E5"/>
          </w:tcPr>
          <w:p w14:paraId="5C451F51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62CF4249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1 venue 1 name</w:t>
            </w:r>
          </w:p>
        </w:tc>
        <w:tc>
          <w:tcPr>
            <w:tcW w:w="13298" w:type="dxa"/>
          </w:tcPr>
          <w:p w14:paraId="442EDEE2" w14:textId="77777777" w:rsidR="00403B1A" w:rsidRPr="00CC262B" w:rsidRDefault="005F59B4" w:rsidP="00CC262B">
            <w:pPr>
              <w:rPr>
                <w:lang w:val="fr-FR"/>
              </w:rPr>
            </w:pPr>
            <w:r>
              <w:rPr>
                <w:lang w:val="fr-FR"/>
              </w:rPr>
              <w:t>Office du tourisme</w:t>
            </w:r>
            <w:r w:rsidR="00CC262B">
              <w:rPr>
                <w:lang w:val="fr-FR"/>
              </w:rPr>
              <w:t xml:space="preserve"> </w:t>
            </w:r>
          </w:p>
        </w:tc>
      </w:tr>
      <w:tr w:rsidR="00403B1A" w:rsidRPr="003579E6" w14:paraId="44CBD322" w14:textId="77777777" w:rsidTr="005F59B4">
        <w:tc>
          <w:tcPr>
            <w:tcW w:w="500" w:type="dxa"/>
            <w:shd w:val="clear" w:color="auto" w:fill="9CC2E5"/>
          </w:tcPr>
          <w:p w14:paraId="2F871267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6BD9D92D" w14:textId="77777777" w:rsidR="00403B1A" w:rsidRPr="00CC262B" w:rsidRDefault="000D19B7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1 venue 1 description</w:t>
            </w:r>
          </w:p>
        </w:tc>
        <w:tc>
          <w:tcPr>
            <w:tcW w:w="13298" w:type="dxa"/>
          </w:tcPr>
          <w:p w14:paraId="1F6D726F" w14:textId="77777777" w:rsidR="00403B1A" w:rsidRPr="00CC262B" w:rsidRDefault="005F59B4">
            <w:pPr>
              <w:rPr>
                <w:lang w:val="fr-FR"/>
              </w:rPr>
            </w:pPr>
            <w:r>
              <w:rPr>
                <w:lang w:val="fr-FR"/>
              </w:rPr>
              <w:t xml:space="preserve">Une véritable aventure taillée pour les enfants de 7 à 13 ans pour apprendre en s’amusant. </w:t>
            </w:r>
          </w:p>
        </w:tc>
      </w:tr>
      <w:tr w:rsidR="005F59B4" w:rsidRPr="00CC262B" w14:paraId="0B106D44" w14:textId="77777777" w:rsidTr="005F59B4">
        <w:tc>
          <w:tcPr>
            <w:tcW w:w="500" w:type="dxa"/>
            <w:shd w:val="clear" w:color="auto" w:fill="9CC2E5"/>
          </w:tcPr>
          <w:p w14:paraId="5A6F8BC7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045235A0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1 venue 1 address Line 1</w:t>
            </w:r>
          </w:p>
        </w:tc>
        <w:tc>
          <w:tcPr>
            <w:tcW w:w="13298" w:type="dxa"/>
          </w:tcPr>
          <w:p w14:paraId="60DFF6EB" w14:textId="77777777" w:rsidR="005F59B4" w:rsidRPr="00AD7797" w:rsidRDefault="005F59B4" w:rsidP="005F59B4">
            <w:pPr>
              <w:rPr>
                <w:lang w:val="fr-FR"/>
              </w:rPr>
            </w:pPr>
            <w:r>
              <w:rPr>
                <w:lang w:val="fr-FR"/>
              </w:rPr>
              <w:t>Quai Lepaulmier, 14 600 Honfleur</w:t>
            </w:r>
          </w:p>
        </w:tc>
      </w:tr>
      <w:tr w:rsidR="005F59B4" w:rsidRPr="00CC262B" w14:paraId="2AE7F457" w14:textId="77777777" w:rsidTr="005F59B4">
        <w:tc>
          <w:tcPr>
            <w:tcW w:w="500" w:type="dxa"/>
            <w:shd w:val="clear" w:color="auto" w:fill="9CC2E5"/>
          </w:tcPr>
          <w:p w14:paraId="103C7FA8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7BF9FB1D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1 venue 1 contact number</w:t>
            </w:r>
          </w:p>
        </w:tc>
        <w:tc>
          <w:tcPr>
            <w:tcW w:w="13298" w:type="dxa"/>
          </w:tcPr>
          <w:p w14:paraId="40237262" w14:textId="77777777" w:rsidR="005F59B4" w:rsidRPr="00AD7797" w:rsidRDefault="005F59B4" w:rsidP="005F59B4">
            <w:pPr>
              <w:rPr>
                <w:lang w:val="fr-FR"/>
              </w:rPr>
            </w:pPr>
            <w:r>
              <w:rPr>
                <w:lang w:val="fr-FR"/>
              </w:rPr>
              <w:t>+33 2 31 89 23 30</w:t>
            </w:r>
          </w:p>
        </w:tc>
      </w:tr>
      <w:tr w:rsidR="005F59B4" w:rsidRPr="003579E6" w14:paraId="08CE9D62" w14:textId="77777777" w:rsidTr="005F59B4">
        <w:tc>
          <w:tcPr>
            <w:tcW w:w="500" w:type="dxa"/>
            <w:shd w:val="clear" w:color="auto" w:fill="9CC2E5"/>
          </w:tcPr>
          <w:p w14:paraId="1F95862C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46491449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1 venue 1 URL</w:t>
            </w:r>
          </w:p>
        </w:tc>
        <w:tc>
          <w:tcPr>
            <w:tcW w:w="13298" w:type="dxa"/>
          </w:tcPr>
          <w:p w14:paraId="7C9C073D" w14:textId="77777777" w:rsidR="005F59B4" w:rsidRPr="00AD7797" w:rsidRDefault="00A33CA4" w:rsidP="005F59B4">
            <w:pPr>
              <w:rPr>
                <w:lang w:val="fr-FR"/>
              </w:rPr>
            </w:pPr>
            <w:hyperlink r:id="rId6" w:history="1">
              <w:r w:rsidR="005F59B4" w:rsidRPr="00B6302D">
                <w:rPr>
                  <w:rStyle w:val="Hyperlink"/>
                  <w:lang w:val="fr-FR"/>
                </w:rPr>
                <w:t>http://www.ot-honfleur.fr/decouvrir-honfleur/visites-decouverte/</w:t>
              </w:r>
            </w:hyperlink>
          </w:p>
        </w:tc>
      </w:tr>
      <w:tr w:rsidR="005F59B4" w:rsidRPr="00CC262B" w14:paraId="18480C03" w14:textId="77777777" w:rsidTr="005F59B4">
        <w:tc>
          <w:tcPr>
            <w:tcW w:w="500" w:type="dxa"/>
            <w:shd w:val="clear" w:color="auto" w:fill="9CC2E5"/>
          </w:tcPr>
          <w:p w14:paraId="79787391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1CF68002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1 venue 2 name</w:t>
            </w:r>
          </w:p>
        </w:tc>
        <w:tc>
          <w:tcPr>
            <w:tcW w:w="13298" w:type="dxa"/>
          </w:tcPr>
          <w:p w14:paraId="379989CB" w14:textId="77777777" w:rsidR="005F59B4" w:rsidRPr="00AD7797" w:rsidRDefault="00914559" w:rsidP="005F59B4">
            <w:pPr>
              <w:rPr>
                <w:lang w:val="fr-FR"/>
              </w:rPr>
            </w:pPr>
            <w:r>
              <w:rPr>
                <w:lang w:val="fr-FR"/>
              </w:rPr>
              <w:t>Train touristique de Honfleur</w:t>
            </w:r>
          </w:p>
        </w:tc>
      </w:tr>
      <w:tr w:rsidR="005F59B4" w:rsidRPr="00CC262B" w14:paraId="1B17492C" w14:textId="77777777" w:rsidTr="005F59B4">
        <w:tc>
          <w:tcPr>
            <w:tcW w:w="500" w:type="dxa"/>
            <w:shd w:val="clear" w:color="auto" w:fill="9CC2E5"/>
          </w:tcPr>
          <w:p w14:paraId="1F018BB6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19597693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1 venue 2 description</w:t>
            </w:r>
          </w:p>
        </w:tc>
        <w:tc>
          <w:tcPr>
            <w:tcW w:w="13298" w:type="dxa"/>
          </w:tcPr>
          <w:p w14:paraId="18269463" w14:textId="77777777" w:rsidR="005F59B4" w:rsidRPr="00CC262B" w:rsidRDefault="00914559">
            <w:pPr>
              <w:rPr>
                <w:lang w:val="fr-FR"/>
              </w:rPr>
            </w:pPr>
            <w:r>
              <w:rPr>
                <w:lang w:val="fr-FR"/>
              </w:rPr>
              <w:t xml:space="preserve">Durant le week-end, le petit train part de la gare routière pour une visite d’une cinquantaine de minutes. Départ toutes les heures d’avril à fin septembre. </w:t>
            </w:r>
          </w:p>
        </w:tc>
      </w:tr>
      <w:tr w:rsidR="005F59B4" w:rsidRPr="00CC262B" w14:paraId="23530AEC" w14:textId="77777777" w:rsidTr="005F59B4">
        <w:tc>
          <w:tcPr>
            <w:tcW w:w="500" w:type="dxa"/>
            <w:shd w:val="clear" w:color="auto" w:fill="9CC2E5"/>
          </w:tcPr>
          <w:p w14:paraId="675EE118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3DEE33D4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1 venue 2 address Line 1</w:t>
            </w:r>
          </w:p>
        </w:tc>
        <w:tc>
          <w:tcPr>
            <w:tcW w:w="13298" w:type="dxa"/>
          </w:tcPr>
          <w:p w14:paraId="76472B3F" w14:textId="77777777" w:rsidR="005F59B4" w:rsidRPr="00CC262B" w:rsidRDefault="00914559">
            <w:pPr>
              <w:rPr>
                <w:lang w:val="fr-FR"/>
              </w:rPr>
            </w:pPr>
            <w:r>
              <w:rPr>
                <w:lang w:val="fr-FR"/>
              </w:rPr>
              <w:t>Gare routière, 14 600 Honfleur</w:t>
            </w:r>
          </w:p>
        </w:tc>
      </w:tr>
      <w:tr w:rsidR="005F59B4" w:rsidRPr="00CC262B" w14:paraId="563C466B" w14:textId="77777777" w:rsidTr="005F59B4">
        <w:tc>
          <w:tcPr>
            <w:tcW w:w="500" w:type="dxa"/>
            <w:shd w:val="clear" w:color="auto" w:fill="9CC2E5"/>
          </w:tcPr>
          <w:p w14:paraId="43D6BD1A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20215F38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1 venue 2 contact number</w:t>
            </w:r>
          </w:p>
        </w:tc>
        <w:tc>
          <w:tcPr>
            <w:tcW w:w="13298" w:type="dxa"/>
          </w:tcPr>
          <w:p w14:paraId="3B4EB9D7" w14:textId="77777777" w:rsidR="005F59B4" w:rsidRPr="00CC262B" w:rsidRDefault="005F59B4">
            <w:pPr>
              <w:rPr>
                <w:lang w:val="fr-FR"/>
              </w:rPr>
            </w:pPr>
          </w:p>
        </w:tc>
      </w:tr>
      <w:tr w:rsidR="005F59B4" w:rsidRPr="00CC262B" w14:paraId="20EFB4B0" w14:textId="77777777" w:rsidTr="005F59B4">
        <w:tc>
          <w:tcPr>
            <w:tcW w:w="500" w:type="dxa"/>
            <w:shd w:val="clear" w:color="auto" w:fill="9CC2E5"/>
          </w:tcPr>
          <w:p w14:paraId="6166647D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302A05A6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1 venue 2 URL</w:t>
            </w:r>
          </w:p>
        </w:tc>
        <w:tc>
          <w:tcPr>
            <w:tcW w:w="13298" w:type="dxa"/>
          </w:tcPr>
          <w:p w14:paraId="57277CE8" w14:textId="77777777" w:rsidR="005F59B4" w:rsidRPr="00CC262B" w:rsidRDefault="005F59B4">
            <w:pPr>
              <w:rPr>
                <w:lang w:val="fr-FR"/>
              </w:rPr>
            </w:pPr>
          </w:p>
        </w:tc>
      </w:tr>
      <w:tr w:rsidR="005F59B4" w:rsidRPr="003579E6" w14:paraId="53674A09" w14:textId="77777777" w:rsidTr="005F59B4">
        <w:tc>
          <w:tcPr>
            <w:tcW w:w="500" w:type="dxa"/>
            <w:shd w:val="clear" w:color="auto" w:fill="BDD6EE"/>
          </w:tcPr>
          <w:p w14:paraId="26F386B3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678354CC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2 heading</w:t>
            </w:r>
          </w:p>
        </w:tc>
        <w:tc>
          <w:tcPr>
            <w:tcW w:w="13298" w:type="dxa"/>
          </w:tcPr>
          <w:p w14:paraId="3458F2CC" w14:textId="77777777" w:rsidR="005F59B4" w:rsidRPr="00CC262B" w:rsidRDefault="006D6AA1">
            <w:pPr>
              <w:rPr>
                <w:lang w:val="fr-FR"/>
              </w:rPr>
            </w:pPr>
            <w:r>
              <w:rPr>
                <w:lang w:val="fr-FR"/>
              </w:rPr>
              <w:t>Les activités de plein air</w:t>
            </w:r>
          </w:p>
        </w:tc>
      </w:tr>
      <w:tr w:rsidR="005F59B4" w:rsidRPr="003579E6" w14:paraId="2D407B7E" w14:textId="77777777" w:rsidTr="005F59B4">
        <w:tc>
          <w:tcPr>
            <w:tcW w:w="500" w:type="dxa"/>
            <w:shd w:val="clear" w:color="auto" w:fill="BDD6EE"/>
          </w:tcPr>
          <w:p w14:paraId="3C901183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7DFCAB0C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2 intro</w:t>
            </w:r>
          </w:p>
        </w:tc>
        <w:tc>
          <w:tcPr>
            <w:tcW w:w="13298" w:type="dxa"/>
          </w:tcPr>
          <w:p w14:paraId="613AF11B" w14:textId="511FF61C" w:rsidR="005F59B4" w:rsidRPr="00CC262B" w:rsidRDefault="00CD5984" w:rsidP="006D6AA1">
            <w:pPr>
              <w:rPr>
                <w:lang w:val="fr-FR"/>
              </w:rPr>
            </w:pPr>
            <w:r>
              <w:rPr>
                <w:lang w:val="fr-FR"/>
              </w:rPr>
              <w:t>Entre plages et parcours en forêt, les activités familia</w:t>
            </w:r>
            <w:r w:rsidR="003579E6">
              <w:rPr>
                <w:lang w:val="fr-FR"/>
              </w:rPr>
              <w:t>les ne manquent pas à Honfleur.</w:t>
            </w:r>
            <w:r>
              <w:rPr>
                <w:lang w:val="fr-FR"/>
              </w:rPr>
              <w:t xml:space="preserve"> Profitez du grand air entre deux visites en organisant une petite sortie à la plage ou une après-midi accrobranches.</w:t>
            </w:r>
            <w:r w:rsidR="003579E6">
              <w:rPr>
                <w:lang w:val="fr-FR"/>
              </w:rPr>
              <w:t xml:space="preserve"> Les enfants adorent (et leurs parents aussi) !</w:t>
            </w:r>
          </w:p>
        </w:tc>
      </w:tr>
      <w:tr w:rsidR="005F59B4" w:rsidRPr="003579E6" w14:paraId="45F5F7C3" w14:textId="77777777" w:rsidTr="005F59B4">
        <w:tc>
          <w:tcPr>
            <w:tcW w:w="500" w:type="dxa"/>
            <w:shd w:val="clear" w:color="auto" w:fill="BDD6EE"/>
          </w:tcPr>
          <w:p w14:paraId="1DCE4CB8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0E61EE50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2 venue 1 name</w:t>
            </w:r>
          </w:p>
        </w:tc>
        <w:tc>
          <w:tcPr>
            <w:tcW w:w="13298" w:type="dxa"/>
          </w:tcPr>
          <w:p w14:paraId="5E0020C4" w14:textId="77777777" w:rsidR="005F59B4" w:rsidRPr="00CC262B" w:rsidRDefault="006D6AA1">
            <w:pPr>
              <w:rPr>
                <w:lang w:val="fr-FR"/>
              </w:rPr>
            </w:pPr>
            <w:r>
              <w:rPr>
                <w:lang w:val="fr-FR"/>
              </w:rPr>
              <w:t>Val des Cîmes</w:t>
            </w:r>
          </w:p>
        </w:tc>
      </w:tr>
      <w:tr w:rsidR="005F59B4" w:rsidRPr="003579E6" w14:paraId="74D6DAF7" w14:textId="77777777" w:rsidTr="005F59B4">
        <w:tc>
          <w:tcPr>
            <w:tcW w:w="500" w:type="dxa"/>
            <w:shd w:val="clear" w:color="auto" w:fill="BDD6EE"/>
          </w:tcPr>
          <w:p w14:paraId="082ED7A6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0813ACB0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2 venue 1 description</w:t>
            </w:r>
          </w:p>
        </w:tc>
        <w:tc>
          <w:tcPr>
            <w:tcW w:w="13298" w:type="dxa"/>
          </w:tcPr>
          <w:p w14:paraId="75D483F2" w14:textId="0AFEF920" w:rsidR="005F59B4" w:rsidRPr="00CC262B" w:rsidRDefault="00A33CA4">
            <w:pPr>
              <w:rPr>
                <w:lang w:val="fr-FR"/>
              </w:rPr>
            </w:pPr>
            <w:r>
              <w:rPr>
                <w:lang w:val="fr-FR"/>
              </w:rPr>
              <w:t>À</w:t>
            </w:r>
            <w:r w:rsidR="006D6AA1">
              <w:rPr>
                <w:lang w:val="fr-FR"/>
              </w:rPr>
              <w:t xml:space="preserve"> quelques kilomètres de Honfleur, emmenez vos petits acrobates au Val des Cîmes, dans le massif du Calvados et laissez-les prendre de la hauteur. D’arbre en arbre, toute la famille évolue le long d’un parcours adapté. </w:t>
            </w:r>
            <w:r>
              <w:rPr>
                <w:lang w:val="fr-FR"/>
              </w:rPr>
              <w:t>É</w:t>
            </w:r>
            <w:r w:rsidR="006D6AA1">
              <w:rPr>
                <w:lang w:val="fr-FR"/>
              </w:rPr>
              <w:t>motions garantie</w:t>
            </w:r>
            <w:r>
              <w:rPr>
                <w:lang w:val="fr-FR"/>
              </w:rPr>
              <w:t>s</w:t>
            </w:r>
            <w:r w:rsidR="006D6AA1">
              <w:rPr>
                <w:lang w:val="fr-FR"/>
              </w:rPr>
              <w:t xml:space="preserve"> et </w:t>
            </w:r>
            <w:r>
              <w:rPr>
                <w:lang w:val="fr-FR"/>
              </w:rPr>
              <w:t>agréable</w:t>
            </w:r>
            <w:r w:rsidR="006D6AA1">
              <w:rPr>
                <w:lang w:val="fr-FR"/>
              </w:rPr>
              <w:t xml:space="preserve"> moment au contact de la nature pour tous.</w:t>
            </w:r>
          </w:p>
        </w:tc>
      </w:tr>
      <w:tr w:rsidR="005F59B4" w:rsidRPr="00CC262B" w14:paraId="1CFA2F6B" w14:textId="77777777" w:rsidTr="005F59B4">
        <w:tc>
          <w:tcPr>
            <w:tcW w:w="500" w:type="dxa"/>
            <w:shd w:val="clear" w:color="auto" w:fill="BDD6EE"/>
          </w:tcPr>
          <w:p w14:paraId="719B1FE7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6723C997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2 venue 1 address Line 1</w:t>
            </w:r>
          </w:p>
        </w:tc>
        <w:tc>
          <w:tcPr>
            <w:tcW w:w="13298" w:type="dxa"/>
          </w:tcPr>
          <w:p w14:paraId="62F99C9D" w14:textId="77777777" w:rsidR="005F59B4" w:rsidRPr="00CC262B" w:rsidRDefault="006D6AA1">
            <w:pPr>
              <w:rPr>
                <w:lang w:val="fr-FR"/>
              </w:rPr>
            </w:pPr>
            <w:r>
              <w:rPr>
                <w:lang w:val="fr-FR"/>
              </w:rPr>
              <w:t>14 130 Saint-Gatien-des-Bois</w:t>
            </w:r>
          </w:p>
        </w:tc>
      </w:tr>
      <w:tr w:rsidR="005F59B4" w:rsidRPr="00CC262B" w14:paraId="5F4AC6AE" w14:textId="77777777" w:rsidTr="005F59B4">
        <w:tc>
          <w:tcPr>
            <w:tcW w:w="500" w:type="dxa"/>
            <w:shd w:val="clear" w:color="auto" w:fill="BDD6EE"/>
          </w:tcPr>
          <w:p w14:paraId="44F9E36D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4196B858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2 venue 1 contact number</w:t>
            </w:r>
          </w:p>
        </w:tc>
        <w:tc>
          <w:tcPr>
            <w:tcW w:w="13298" w:type="dxa"/>
          </w:tcPr>
          <w:p w14:paraId="4E2AE973" w14:textId="77777777" w:rsidR="005F59B4" w:rsidRPr="00CC262B" w:rsidRDefault="006D6AA1">
            <w:pPr>
              <w:rPr>
                <w:lang w:val="fr-FR"/>
              </w:rPr>
            </w:pPr>
            <w:r>
              <w:rPr>
                <w:lang w:val="fr-FR"/>
              </w:rPr>
              <w:t>+33 31 65 49 96</w:t>
            </w:r>
          </w:p>
        </w:tc>
      </w:tr>
      <w:tr w:rsidR="005F59B4" w:rsidRPr="00CC262B" w14:paraId="1B53AE2D" w14:textId="77777777" w:rsidTr="005F59B4">
        <w:tc>
          <w:tcPr>
            <w:tcW w:w="500" w:type="dxa"/>
            <w:shd w:val="clear" w:color="auto" w:fill="BDD6EE"/>
          </w:tcPr>
          <w:p w14:paraId="52B4DC3F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7F725152" w14:textId="77777777" w:rsidR="005F59B4" w:rsidRPr="00CC262B" w:rsidRDefault="005F59B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2 venue 1 URL</w:t>
            </w:r>
          </w:p>
        </w:tc>
        <w:tc>
          <w:tcPr>
            <w:tcW w:w="13298" w:type="dxa"/>
          </w:tcPr>
          <w:p w14:paraId="5FA6C154" w14:textId="77777777" w:rsidR="005F59B4" w:rsidRPr="00CC262B" w:rsidRDefault="00A33CA4">
            <w:pPr>
              <w:rPr>
                <w:lang w:val="fr-FR"/>
              </w:rPr>
            </w:pPr>
            <w:hyperlink r:id="rId7" w:history="1">
              <w:r w:rsidR="006D6AA1" w:rsidRPr="006D6AA1">
                <w:rPr>
                  <w:rStyle w:val="Hyperlink"/>
                  <w:lang w:val="fr-FR"/>
                </w:rPr>
                <w:t>http://www.levaldescimes.com/</w:t>
              </w:r>
            </w:hyperlink>
          </w:p>
        </w:tc>
      </w:tr>
      <w:tr w:rsidR="00CD5984" w:rsidRPr="00CC262B" w14:paraId="457DAE7B" w14:textId="77777777" w:rsidTr="005F59B4">
        <w:tc>
          <w:tcPr>
            <w:tcW w:w="500" w:type="dxa"/>
            <w:shd w:val="clear" w:color="auto" w:fill="BDD6EE"/>
          </w:tcPr>
          <w:p w14:paraId="744DB515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6428E46E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2 venue 2 name</w:t>
            </w:r>
          </w:p>
        </w:tc>
        <w:tc>
          <w:tcPr>
            <w:tcW w:w="13298" w:type="dxa"/>
          </w:tcPr>
          <w:p w14:paraId="0FD04F44" w14:textId="1ECFBCF5" w:rsidR="00CD5984" w:rsidRPr="00CC262B" w:rsidRDefault="00CD5984" w:rsidP="00CD5984">
            <w:pPr>
              <w:rPr>
                <w:lang w:val="fr-FR"/>
              </w:rPr>
            </w:pPr>
            <w:r>
              <w:rPr>
                <w:lang w:val="fr-FR"/>
              </w:rPr>
              <w:t>Plage du Butin</w:t>
            </w:r>
          </w:p>
        </w:tc>
      </w:tr>
      <w:tr w:rsidR="00CD5984" w:rsidRPr="003579E6" w14:paraId="3DD5EC7A" w14:textId="77777777" w:rsidTr="005F59B4">
        <w:tc>
          <w:tcPr>
            <w:tcW w:w="500" w:type="dxa"/>
            <w:shd w:val="clear" w:color="auto" w:fill="BDD6EE"/>
          </w:tcPr>
          <w:p w14:paraId="019B892B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46E9D9FD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2 venue 2 description</w:t>
            </w:r>
          </w:p>
        </w:tc>
        <w:tc>
          <w:tcPr>
            <w:tcW w:w="13298" w:type="dxa"/>
          </w:tcPr>
          <w:p w14:paraId="145C8E90" w14:textId="26761712" w:rsidR="00CD5984" w:rsidRPr="00CC262B" w:rsidRDefault="00CD5984" w:rsidP="00CD5984">
            <w:pPr>
              <w:rPr>
                <w:lang w:val="fr-FR"/>
              </w:rPr>
            </w:pPr>
            <w:r>
              <w:rPr>
                <w:lang w:val="fr-FR"/>
              </w:rPr>
              <w:t>Les enfants pourront se baigner ou faire des châteaux de sable pendant que vous profiterez d’un moment de repos bien mérité sur le sable ! Des centres nautiques proposent diverses activités, comme la location de pédalos ou de matériel de plongée.</w:t>
            </w:r>
          </w:p>
        </w:tc>
      </w:tr>
      <w:tr w:rsidR="00CD5984" w:rsidRPr="003579E6" w14:paraId="498F8AEF" w14:textId="77777777" w:rsidTr="005F59B4">
        <w:tc>
          <w:tcPr>
            <w:tcW w:w="500" w:type="dxa"/>
            <w:shd w:val="clear" w:color="auto" w:fill="BDD6EE"/>
          </w:tcPr>
          <w:p w14:paraId="52DDC6B5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211CE50C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2 venue 2 address Line 1</w:t>
            </w:r>
          </w:p>
        </w:tc>
        <w:tc>
          <w:tcPr>
            <w:tcW w:w="13298" w:type="dxa"/>
          </w:tcPr>
          <w:p w14:paraId="6C8BC849" w14:textId="26D6B467" w:rsidR="00CD5984" w:rsidRPr="00CC262B" w:rsidRDefault="00CD5984" w:rsidP="00CD5984">
            <w:pPr>
              <w:rPr>
                <w:lang w:val="fr-FR"/>
              </w:rPr>
            </w:pPr>
            <w:r>
              <w:rPr>
                <w:lang w:val="fr-FR"/>
              </w:rPr>
              <w:t xml:space="preserve">Route de la Côte, </w:t>
            </w:r>
            <w:r w:rsidRPr="00CE6BF9">
              <w:rPr>
                <w:lang w:val="fr-FR"/>
              </w:rPr>
              <w:t>14 600 Honfleur</w:t>
            </w:r>
          </w:p>
        </w:tc>
      </w:tr>
      <w:tr w:rsidR="00CD5984" w:rsidRPr="00CD5984" w14:paraId="0053F10B" w14:textId="77777777" w:rsidTr="005F59B4">
        <w:tc>
          <w:tcPr>
            <w:tcW w:w="500" w:type="dxa"/>
            <w:shd w:val="clear" w:color="auto" w:fill="BDD6EE"/>
          </w:tcPr>
          <w:p w14:paraId="22D1DAC0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67C1CF1D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2 venue 2 contact number</w:t>
            </w:r>
          </w:p>
        </w:tc>
        <w:tc>
          <w:tcPr>
            <w:tcW w:w="13298" w:type="dxa"/>
          </w:tcPr>
          <w:p w14:paraId="113383CC" w14:textId="15D38DDD" w:rsidR="00CD5984" w:rsidRPr="00CC262B" w:rsidRDefault="00CD5984" w:rsidP="00CD5984">
            <w:pPr>
              <w:rPr>
                <w:lang w:val="fr-FR"/>
              </w:rPr>
            </w:pPr>
            <w:r w:rsidRPr="00CE6BF9">
              <w:rPr>
                <w:lang w:val="fr-FR"/>
              </w:rPr>
              <w:t>+33 2 31 89 23 30</w:t>
            </w:r>
          </w:p>
        </w:tc>
      </w:tr>
      <w:tr w:rsidR="00CD5984" w:rsidRPr="003579E6" w14:paraId="23F95211" w14:textId="77777777" w:rsidTr="005F59B4">
        <w:tc>
          <w:tcPr>
            <w:tcW w:w="500" w:type="dxa"/>
            <w:shd w:val="clear" w:color="auto" w:fill="BDD6EE"/>
          </w:tcPr>
          <w:p w14:paraId="2F52F4DC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1C8868CD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2 venue 2 URL</w:t>
            </w:r>
          </w:p>
        </w:tc>
        <w:tc>
          <w:tcPr>
            <w:tcW w:w="13298" w:type="dxa"/>
          </w:tcPr>
          <w:p w14:paraId="38295046" w14:textId="6FF624D5" w:rsidR="00CD5984" w:rsidRPr="00CC262B" w:rsidRDefault="00A33CA4" w:rsidP="00CD5984">
            <w:pPr>
              <w:rPr>
                <w:lang w:val="fr-FR"/>
              </w:rPr>
            </w:pPr>
            <w:hyperlink r:id="rId8" w:history="1">
              <w:r w:rsidR="00CD5984" w:rsidRPr="00CF4ED8">
                <w:rPr>
                  <w:rStyle w:val="Hyperlink"/>
                  <w:lang w:val="fr-FR"/>
                </w:rPr>
                <w:t>http://www.ot-honfleur.fr/decouvrir-honfleur/honfleur-cote-mer/la-plage/</w:t>
              </w:r>
            </w:hyperlink>
            <w:r w:rsidR="00CD5984">
              <w:rPr>
                <w:lang w:val="fr-FR"/>
              </w:rPr>
              <w:t xml:space="preserve"> </w:t>
            </w:r>
          </w:p>
        </w:tc>
      </w:tr>
      <w:tr w:rsidR="00CD5984" w:rsidRPr="00CC262B" w14:paraId="06D04B9C" w14:textId="77777777" w:rsidTr="005F59B4">
        <w:tc>
          <w:tcPr>
            <w:tcW w:w="500" w:type="dxa"/>
            <w:shd w:val="clear" w:color="auto" w:fill="B4BAC3"/>
          </w:tcPr>
          <w:p w14:paraId="2ECE1857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338883FE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3 heading</w:t>
            </w:r>
          </w:p>
        </w:tc>
        <w:tc>
          <w:tcPr>
            <w:tcW w:w="13298" w:type="dxa"/>
          </w:tcPr>
          <w:p w14:paraId="173C7E91" w14:textId="77777777" w:rsidR="00CD5984" w:rsidRPr="00CC262B" w:rsidRDefault="00CD5984" w:rsidP="00CD5984">
            <w:pPr>
              <w:rPr>
                <w:lang w:val="fr-FR"/>
              </w:rPr>
            </w:pPr>
            <w:r>
              <w:rPr>
                <w:lang w:val="fr-FR"/>
              </w:rPr>
              <w:t>Au musée</w:t>
            </w:r>
          </w:p>
        </w:tc>
      </w:tr>
      <w:tr w:rsidR="00CD5984" w:rsidRPr="003579E6" w14:paraId="5057A5C6" w14:textId="77777777" w:rsidTr="005F59B4">
        <w:tc>
          <w:tcPr>
            <w:tcW w:w="500" w:type="dxa"/>
            <w:shd w:val="clear" w:color="auto" w:fill="B4BAC3"/>
          </w:tcPr>
          <w:p w14:paraId="7FF1455B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65FEC245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3 intro</w:t>
            </w:r>
          </w:p>
        </w:tc>
        <w:tc>
          <w:tcPr>
            <w:tcW w:w="13298" w:type="dxa"/>
          </w:tcPr>
          <w:p w14:paraId="796FC7F9" w14:textId="6CE6CDBF" w:rsidR="00CD5984" w:rsidRPr="00CC262B" w:rsidRDefault="00CD5984" w:rsidP="00CD5984">
            <w:pPr>
              <w:rPr>
                <w:lang w:val="fr-FR"/>
              </w:rPr>
            </w:pPr>
            <w:r>
              <w:rPr>
                <w:lang w:val="fr-FR"/>
              </w:rPr>
              <w:t>Pour un grand bol d’air frais, direction le jardin des personnalités, à deux pas de la mer, où vous pourrez jouer à reconnaître qui se cache derrière chaque statue. Pour un moment unique en famille au plus proche de la nature, rendez-vous au Naturospace.</w:t>
            </w:r>
          </w:p>
        </w:tc>
      </w:tr>
      <w:tr w:rsidR="00CD5984" w:rsidRPr="00CC262B" w14:paraId="1E8595E5" w14:textId="77777777" w:rsidTr="005F59B4">
        <w:tc>
          <w:tcPr>
            <w:tcW w:w="500" w:type="dxa"/>
            <w:shd w:val="clear" w:color="auto" w:fill="B4BAC3"/>
          </w:tcPr>
          <w:p w14:paraId="4D7F82C2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2FC8208C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3 venue 1 name</w:t>
            </w:r>
          </w:p>
        </w:tc>
        <w:tc>
          <w:tcPr>
            <w:tcW w:w="13298" w:type="dxa"/>
          </w:tcPr>
          <w:p w14:paraId="2B956D0F" w14:textId="77777777" w:rsidR="00CD5984" w:rsidRPr="00CC262B" w:rsidRDefault="00CD5984" w:rsidP="00CD5984">
            <w:pPr>
              <w:rPr>
                <w:lang w:val="fr-FR"/>
              </w:rPr>
            </w:pPr>
            <w:r>
              <w:rPr>
                <w:lang w:val="fr-FR"/>
              </w:rPr>
              <w:t>Le Naturospace</w:t>
            </w:r>
          </w:p>
        </w:tc>
      </w:tr>
      <w:tr w:rsidR="00CD5984" w:rsidRPr="003579E6" w14:paraId="6457CA43" w14:textId="77777777" w:rsidTr="005F59B4">
        <w:tc>
          <w:tcPr>
            <w:tcW w:w="500" w:type="dxa"/>
            <w:shd w:val="clear" w:color="auto" w:fill="B4BAC3"/>
          </w:tcPr>
          <w:p w14:paraId="05D42393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3665666A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3 venue 1 description</w:t>
            </w:r>
          </w:p>
        </w:tc>
        <w:tc>
          <w:tcPr>
            <w:tcW w:w="13298" w:type="dxa"/>
          </w:tcPr>
          <w:p w14:paraId="6B16CA32" w14:textId="30E1D465" w:rsidR="00CD5984" w:rsidRPr="00CC262B" w:rsidRDefault="00CD5984" w:rsidP="00CD5984">
            <w:pPr>
              <w:rPr>
                <w:lang w:val="fr-FR"/>
              </w:rPr>
            </w:pPr>
            <w:r>
              <w:rPr>
                <w:lang w:val="fr-FR"/>
              </w:rPr>
              <w:t>Les amoureux de nature vont adorer ce musée dédié à la faune et à la flore. Découvrez l</w:t>
            </w:r>
            <w:r w:rsidR="00A33CA4">
              <w:rPr>
                <w:lang w:val="fr-FR"/>
              </w:rPr>
              <w:t>a</w:t>
            </w:r>
            <w:r>
              <w:rPr>
                <w:lang w:val="fr-FR"/>
              </w:rPr>
              <w:t xml:space="preserve"> plus grande serre tropicale à papillons de France et laissez-vous émerveiller par leurs couleurs.</w:t>
            </w:r>
          </w:p>
        </w:tc>
        <w:bookmarkStart w:id="0" w:name="_GoBack"/>
        <w:bookmarkEnd w:id="0"/>
      </w:tr>
      <w:tr w:rsidR="00CD5984" w:rsidRPr="00CC262B" w14:paraId="4EC01F96" w14:textId="77777777" w:rsidTr="005F59B4">
        <w:tc>
          <w:tcPr>
            <w:tcW w:w="500" w:type="dxa"/>
            <w:shd w:val="clear" w:color="auto" w:fill="B4BAC3"/>
          </w:tcPr>
          <w:p w14:paraId="16F74DF9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287716EF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3 venue 1 address Line 1</w:t>
            </w:r>
          </w:p>
        </w:tc>
        <w:tc>
          <w:tcPr>
            <w:tcW w:w="13298" w:type="dxa"/>
          </w:tcPr>
          <w:p w14:paraId="5141ECFE" w14:textId="692D9A59" w:rsidR="00CD5984" w:rsidRPr="000A7668" w:rsidRDefault="00CD5984" w:rsidP="00CD5984">
            <w:pPr>
              <w:rPr>
                <w:rFonts w:ascii="Times" w:hAnsi="Times"/>
              </w:rPr>
            </w:pPr>
            <w:r w:rsidRPr="000A7668">
              <w:rPr>
                <w:shd w:val="clear" w:color="auto" w:fill="FFFFFF"/>
              </w:rPr>
              <w:t>Boulevard Charles V</w:t>
            </w:r>
            <w:r>
              <w:rPr>
                <w:shd w:val="clear" w:color="auto" w:fill="FFFFFF"/>
              </w:rPr>
              <w:t>,</w:t>
            </w:r>
            <w:r w:rsidRPr="000A7668">
              <w:rPr>
                <w:shd w:val="clear" w:color="auto" w:fill="FFFFFF"/>
              </w:rPr>
              <w:t xml:space="preserve"> 14600 Honfleur</w:t>
            </w:r>
          </w:p>
          <w:p w14:paraId="7BB7A19E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7E3F612E" w14:textId="77777777" w:rsidTr="005F59B4">
        <w:tc>
          <w:tcPr>
            <w:tcW w:w="500" w:type="dxa"/>
            <w:shd w:val="clear" w:color="auto" w:fill="B4BAC3"/>
          </w:tcPr>
          <w:p w14:paraId="3B889AA1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02A0E3DD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3 venue 1 contact number</w:t>
            </w:r>
          </w:p>
        </w:tc>
        <w:tc>
          <w:tcPr>
            <w:tcW w:w="13298" w:type="dxa"/>
          </w:tcPr>
          <w:p w14:paraId="63DD62B7" w14:textId="70A59DC5" w:rsidR="00CD5984" w:rsidRPr="000A7668" w:rsidRDefault="00CD5984" w:rsidP="00CD5984">
            <w:pPr>
              <w:rPr>
                <w:rFonts w:ascii="Times" w:hAnsi="Times"/>
              </w:rPr>
            </w:pPr>
            <w:r>
              <w:rPr>
                <w:shd w:val="clear" w:color="auto" w:fill="FFFFFF"/>
              </w:rPr>
              <w:t xml:space="preserve">+33 </w:t>
            </w:r>
            <w:r w:rsidRPr="000A7668">
              <w:rPr>
                <w:shd w:val="clear" w:color="auto" w:fill="FFFFFF"/>
              </w:rPr>
              <w:t>2 31 81 77 00</w:t>
            </w:r>
          </w:p>
          <w:p w14:paraId="715252CC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77207356" w14:textId="77777777" w:rsidTr="005F59B4">
        <w:tc>
          <w:tcPr>
            <w:tcW w:w="500" w:type="dxa"/>
            <w:shd w:val="clear" w:color="auto" w:fill="B4BAC3"/>
          </w:tcPr>
          <w:p w14:paraId="60802968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2FC152D3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3 venue 1 URL</w:t>
            </w:r>
          </w:p>
        </w:tc>
        <w:tc>
          <w:tcPr>
            <w:tcW w:w="13298" w:type="dxa"/>
          </w:tcPr>
          <w:p w14:paraId="6152C531" w14:textId="77777777" w:rsidR="00CD5984" w:rsidRPr="00CD5984" w:rsidRDefault="00A33CA4" w:rsidP="00CD5984">
            <w:r>
              <w:fldChar w:fldCharType="begin"/>
            </w:r>
            <w:r>
              <w:instrText xml:space="preserve"> HYPERLINK "http://www.naturospace.com/web/index.php" \t "_blank" </w:instrText>
            </w:r>
            <w:r>
              <w:fldChar w:fldCharType="separate"/>
            </w:r>
            <w:r w:rsidR="00CD5984" w:rsidRPr="00CD5984">
              <w:rPr>
                <w:rStyle w:val="Hyperlink"/>
                <w:rFonts w:eastAsia="Times New Roman"/>
                <w:bCs/>
                <w:color w:val="003C79"/>
                <w:sz w:val="19"/>
                <w:szCs w:val="19"/>
                <w:shd w:val="clear" w:color="auto" w:fill="FFFFFF"/>
              </w:rPr>
              <w:t>www.naturospace.com</w:t>
            </w:r>
            <w:r>
              <w:rPr>
                <w:rStyle w:val="Hyperlink"/>
                <w:rFonts w:eastAsia="Times New Roman"/>
                <w:bCs/>
                <w:color w:val="003C79"/>
                <w:sz w:val="19"/>
                <w:szCs w:val="19"/>
                <w:shd w:val="clear" w:color="auto" w:fill="FFFFFF"/>
              </w:rPr>
              <w:fldChar w:fldCharType="end"/>
            </w:r>
          </w:p>
          <w:p w14:paraId="26932C8A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0B1E7812" w14:textId="77777777" w:rsidTr="005F59B4">
        <w:tc>
          <w:tcPr>
            <w:tcW w:w="500" w:type="dxa"/>
            <w:shd w:val="clear" w:color="auto" w:fill="B4BAC3"/>
          </w:tcPr>
          <w:p w14:paraId="32F595D7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12822CA7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3 venue 2 name</w:t>
            </w:r>
          </w:p>
        </w:tc>
        <w:tc>
          <w:tcPr>
            <w:tcW w:w="13298" w:type="dxa"/>
          </w:tcPr>
          <w:p w14:paraId="26F7CA73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30D9950E" w14:textId="77777777" w:rsidTr="005F59B4">
        <w:tc>
          <w:tcPr>
            <w:tcW w:w="500" w:type="dxa"/>
            <w:shd w:val="clear" w:color="auto" w:fill="B4BAC3"/>
          </w:tcPr>
          <w:p w14:paraId="2AF0F94C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79989945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3 venue 2 description</w:t>
            </w:r>
          </w:p>
        </w:tc>
        <w:tc>
          <w:tcPr>
            <w:tcW w:w="13298" w:type="dxa"/>
          </w:tcPr>
          <w:p w14:paraId="6E3CE2E6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7BCAB084" w14:textId="77777777" w:rsidTr="005F59B4">
        <w:tc>
          <w:tcPr>
            <w:tcW w:w="500" w:type="dxa"/>
            <w:shd w:val="clear" w:color="auto" w:fill="B4BAC3"/>
          </w:tcPr>
          <w:p w14:paraId="26380B89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4F1F4B41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3 venue 2 address Line 1</w:t>
            </w:r>
          </w:p>
        </w:tc>
        <w:tc>
          <w:tcPr>
            <w:tcW w:w="13298" w:type="dxa"/>
          </w:tcPr>
          <w:p w14:paraId="7E96D733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4D9AB580" w14:textId="77777777" w:rsidTr="005F59B4">
        <w:tc>
          <w:tcPr>
            <w:tcW w:w="500" w:type="dxa"/>
            <w:shd w:val="clear" w:color="auto" w:fill="B4BAC3"/>
          </w:tcPr>
          <w:p w14:paraId="29E2B4DC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79412DF7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3 venue 2 contact number</w:t>
            </w:r>
          </w:p>
        </w:tc>
        <w:tc>
          <w:tcPr>
            <w:tcW w:w="13298" w:type="dxa"/>
          </w:tcPr>
          <w:p w14:paraId="548D58F6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5E0256F6" w14:textId="77777777" w:rsidTr="005F59B4">
        <w:tc>
          <w:tcPr>
            <w:tcW w:w="500" w:type="dxa"/>
            <w:shd w:val="clear" w:color="auto" w:fill="B4BAC3"/>
          </w:tcPr>
          <w:p w14:paraId="4331CB10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6847FD4D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3 venue 2 URL</w:t>
            </w:r>
          </w:p>
        </w:tc>
        <w:tc>
          <w:tcPr>
            <w:tcW w:w="13298" w:type="dxa"/>
          </w:tcPr>
          <w:p w14:paraId="2CCD60AB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131013C7" w14:textId="77777777" w:rsidTr="005F59B4">
        <w:tc>
          <w:tcPr>
            <w:tcW w:w="500" w:type="dxa"/>
            <w:shd w:val="clear" w:color="auto" w:fill="8E98A5"/>
          </w:tcPr>
          <w:p w14:paraId="1ACF0937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13A14166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4 heading</w:t>
            </w:r>
          </w:p>
        </w:tc>
        <w:tc>
          <w:tcPr>
            <w:tcW w:w="13298" w:type="dxa"/>
          </w:tcPr>
          <w:p w14:paraId="2C56A54C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4B71E018" w14:textId="77777777" w:rsidTr="005F59B4">
        <w:tc>
          <w:tcPr>
            <w:tcW w:w="500" w:type="dxa"/>
            <w:shd w:val="clear" w:color="auto" w:fill="8E98A5"/>
          </w:tcPr>
          <w:p w14:paraId="6AD3717D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4CB5AB17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4 intro</w:t>
            </w:r>
          </w:p>
        </w:tc>
        <w:tc>
          <w:tcPr>
            <w:tcW w:w="13298" w:type="dxa"/>
          </w:tcPr>
          <w:p w14:paraId="707173BC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0C9AB5A2" w14:textId="77777777" w:rsidTr="005F59B4">
        <w:tc>
          <w:tcPr>
            <w:tcW w:w="500" w:type="dxa"/>
            <w:shd w:val="clear" w:color="auto" w:fill="8E98A5"/>
          </w:tcPr>
          <w:p w14:paraId="6AAEC8AA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4E551AB1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4 venue 1 name</w:t>
            </w:r>
          </w:p>
        </w:tc>
        <w:tc>
          <w:tcPr>
            <w:tcW w:w="13298" w:type="dxa"/>
          </w:tcPr>
          <w:p w14:paraId="31EDD896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07AC6A4A" w14:textId="77777777" w:rsidTr="005F59B4">
        <w:tc>
          <w:tcPr>
            <w:tcW w:w="500" w:type="dxa"/>
            <w:shd w:val="clear" w:color="auto" w:fill="8E98A5"/>
          </w:tcPr>
          <w:p w14:paraId="2636B1BD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1B4D67BE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4 venue 1 description</w:t>
            </w:r>
          </w:p>
        </w:tc>
        <w:tc>
          <w:tcPr>
            <w:tcW w:w="13298" w:type="dxa"/>
          </w:tcPr>
          <w:p w14:paraId="0391B3D3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766BC0E1" w14:textId="77777777" w:rsidTr="005F59B4">
        <w:tc>
          <w:tcPr>
            <w:tcW w:w="500" w:type="dxa"/>
            <w:shd w:val="clear" w:color="auto" w:fill="8E98A5"/>
          </w:tcPr>
          <w:p w14:paraId="7C765B0B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638F9DBE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4 venue 1 address Line 1</w:t>
            </w:r>
          </w:p>
        </w:tc>
        <w:tc>
          <w:tcPr>
            <w:tcW w:w="13298" w:type="dxa"/>
          </w:tcPr>
          <w:p w14:paraId="17A37FD5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72482995" w14:textId="77777777" w:rsidTr="005F59B4">
        <w:tc>
          <w:tcPr>
            <w:tcW w:w="500" w:type="dxa"/>
            <w:shd w:val="clear" w:color="auto" w:fill="8E98A5"/>
          </w:tcPr>
          <w:p w14:paraId="1ED361EA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2E601052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4 venue 1 contact number</w:t>
            </w:r>
          </w:p>
        </w:tc>
        <w:tc>
          <w:tcPr>
            <w:tcW w:w="13298" w:type="dxa"/>
          </w:tcPr>
          <w:p w14:paraId="365EEA1D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586D5FB8" w14:textId="77777777" w:rsidTr="005F59B4">
        <w:tc>
          <w:tcPr>
            <w:tcW w:w="500" w:type="dxa"/>
            <w:shd w:val="clear" w:color="auto" w:fill="8E98A5"/>
          </w:tcPr>
          <w:p w14:paraId="55702B2B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4B34FC25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4 venue 1 URL</w:t>
            </w:r>
          </w:p>
        </w:tc>
        <w:tc>
          <w:tcPr>
            <w:tcW w:w="13298" w:type="dxa"/>
          </w:tcPr>
          <w:p w14:paraId="4AB9E405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50EFD217" w14:textId="77777777" w:rsidTr="005F59B4">
        <w:tc>
          <w:tcPr>
            <w:tcW w:w="500" w:type="dxa"/>
            <w:shd w:val="clear" w:color="auto" w:fill="8E98A5"/>
          </w:tcPr>
          <w:p w14:paraId="76FDEFC1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06E3BE1F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4 venue 2 name</w:t>
            </w:r>
          </w:p>
        </w:tc>
        <w:tc>
          <w:tcPr>
            <w:tcW w:w="13298" w:type="dxa"/>
          </w:tcPr>
          <w:p w14:paraId="6A015A3D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6BB1C797" w14:textId="77777777" w:rsidTr="005F59B4">
        <w:tc>
          <w:tcPr>
            <w:tcW w:w="500" w:type="dxa"/>
            <w:shd w:val="clear" w:color="auto" w:fill="8E98A5"/>
          </w:tcPr>
          <w:p w14:paraId="1B5BA6D5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lastRenderedPageBreak/>
              <w:t>53</w:t>
            </w:r>
          </w:p>
        </w:tc>
        <w:tc>
          <w:tcPr>
            <w:tcW w:w="2000" w:type="dxa"/>
            <w:shd w:val="clear" w:color="auto" w:fill="8E98A5"/>
          </w:tcPr>
          <w:p w14:paraId="261BF121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4 venue 2 description</w:t>
            </w:r>
          </w:p>
        </w:tc>
        <w:tc>
          <w:tcPr>
            <w:tcW w:w="13298" w:type="dxa"/>
          </w:tcPr>
          <w:p w14:paraId="18FE37DD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7CAB4C53" w14:textId="77777777" w:rsidTr="005F59B4">
        <w:tc>
          <w:tcPr>
            <w:tcW w:w="500" w:type="dxa"/>
            <w:shd w:val="clear" w:color="auto" w:fill="8E98A5"/>
          </w:tcPr>
          <w:p w14:paraId="1E42CF70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041CBE9A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4 venue 2 address Line 1</w:t>
            </w:r>
          </w:p>
        </w:tc>
        <w:tc>
          <w:tcPr>
            <w:tcW w:w="13298" w:type="dxa"/>
          </w:tcPr>
          <w:p w14:paraId="5DC8D549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4103B6F2" w14:textId="77777777" w:rsidTr="005F59B4">
        <w:tc>
          <w:tcPr>
            <w:tcW w:w="500" w:type="dxa"/>
            <w:shd w:val="clear" w:color="auto" w:fill="8E98A5"/>
          </w:tcPr>
          <w:p w14:paraId="529C0131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45E68426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4 venue 2 contact number</w:t>
            </w:r>
          </w:p>
        </w:tc>
        <w:tc>
          <w:tcPr>
            <w:tcW w:w="13298" w:type="dxa"/>
          </w:tcPr>
          <w:p w14:paraId="37688D5B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4F1720A3" w14:textId="77777777" w:rsidTr="005F59B4">
        <w:tc>
          <w:tcPr>
            <w:tcW w:w="500" w:type="dxa"/>
            <w:shd w:val="clear" w:color="auto" w:fill="8E98A5"/>
          </w:tcPr>
          <w:p w14:paraId="468E486A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5B7CF6ED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4 venue 2 URL</w:t>
            </w:r>
          </w:p>
        </w:tc>
        <w:tc>
          <w:tcPr>
            <w:tcW w:w="13298" w:type="dxa"/>
          </w:tcPr>
          <w:p w14:paraId="6419DBEE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5EE4CB3E" w14:textId="77777777" w:rsidTr="005F59B4">
        <w:tc>
          <w:tcPr>
            <w:tcW w:w="500" w:type="dxa"/>
            <w:shd w:val="clear" w:color="auto" w:fill="0070C0"/>
          </w:tcPr>
          <w:p w14:paraId="454BEBA0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0C9B2DDF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5 heading</w:t>
            </w:r>
          </w:p>
        </w:tc>
        <w:tc>
          <w:tcPr>
            <w:tcW w:w="13298" w:type="dxa"/>
          </w:tcPr>
          <w:p w14:paraId="383B8833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1D33A7DE" w14:textId="77777777" w:rsidTr="005F59B4">
        <w:tc>
          <w:tcPr>
            <w:tcW w:w="500" w:type="dxa"/>
            <w:shd w:val="clear" w:color="auto" w:fill="0070C0"/>
          </w:tcPr>
          <w:p w14:paraId="0A55E4A4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1C311643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5 intro</w:t>
            </w:r>
          </w:p>
        </w:tc>
        <w:tc>
          <w:tcPr>
            <w:tcW w:w="13298" w:type="dxa"/>
          </w:tcPr>
          <w:p w14:paraId="222FC209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43B002E1" w14:textId="77777777" w:rsidTr="005F59B4">
        <w:tc>
          <w:tcPr>
            <w:tcW w:w="500" w:type="dxa"/>
            <w:shd w:val="clear" w:color="auto" w:fill="0070C0"/>
          </w:tcPr>
          <w:p w14:paraId="61BBA5E5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76D82F82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5 venue 1 name</w:t>
            </w:r>
          </w:p>
        </w:tc>
        <w:tc>
          <w:tcPr>
            <w:tcW w:w="13298" w:type="dxa"/>
          </w:tcPr>
          <w:p w14:paraId="5EA38EF4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5C311BEC" w14:textId="77777777" w:rsidTr="005F59B4">
        <w:tc>
          <w:tcPr>
            <w:tcW w:w="500" w:type="dxa"/>
            <w:shd w:val="clear" w:color="auto" w:fill="0070C0"/>
          </w:tcPr>
          <w:p w14:paraId="526B3C37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76F1F8F2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5 venue 1 description</w:t>
            </w:r>
          </w:p>
        </w:tc>
        <w:tc>
          <w:tcPr>
            <w:tcW w:w="13298" w:type="dxa"/>
          </w:tcPr>
          <w:p w14:paraId="3BE85C7E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1B829350" w14:textId="77777777" w:rsidTr="005F59B4">
        <w:tc>
          <w:tcPr>
            <w:tcW w:w="500" w:type="dxa"/>
            <w:shd w:val="clear" w:color="auto" w:fill="0070C0"/>
          </w:tcPr>
          <w:p w14:paraId="630917E1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6EE60933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5 venue 1 address Line 1</w:t>
            </w:r>
          </w:p>
        </w:tc>
        <w:tc>
          <w:tcPr>
            <w:tcW w:w="13298" w:type="dxa"/>
          </w:tcPr>
          <w:p w14:paraId="09FBCA0A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525CFD92" w14:textId="77777777" w:rsidTr="005F59B4">
        <w:tc>
          <w:tcPr>
            <w:tcW w:w="500" w:type="dxa"/>
            <w:shd w:val="clear" w:color="auto" w:fill="0070C0"/>
          </w:tcPr>
          <w:p w14:paraId="7B5A27F2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4CBB5E7B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5 venue 1 contact number</w:t>
            </w:r>
          </w:p>
        </w:tc>
        <w:tc>
          <w:tcPr>
            <w:tcW w:w="13298" w:type="dxa"/>
          </w:tcPr>
          <w:p w14:paraId="4B24805B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2366E2CB" w14:textId="77777777" w:rsidTr="005F59B4">
        <w:tc>
          <w:tcPr>
            <w:tcW w:w="500" w:type="dxa"/>
            <w:shd w:val="clear" w:color="auto" w:fill="0070C0"/>
          </w:tcPr>
          <w:p w14:paraId="5478B410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35A0A47A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5 venue 1 URL</w:t>
            </w:r>
          </w:p>
        </w:tc>
        <w:tc>
          <w:tcPr>
            <w:tcW w:w="13298" w:type="dxa"/>
          </w:tcPr>
          <w:p w14:paraId="6ED2ADEA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5121F541" w14:textId="77777777" w:rsidTr="005F59B4">
        <w:tc>
          <w:tcPr>
            <w:tcW w:w="500" w:type="dxa"/>
            <w:shd w:val="clear" w:color="auto" w:fill="0070C0"/>
          </w:tcPr>
          <w:p w14:paraId="3D175818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439B5C19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5 venue 2 name</w:t>
            </w:r>
          </w:p>
        </w:tc>
        <w:tc>
          <w:tcPr>
            <w:tcW w:w="13298" w:type="dxa"/>
          </w:tcPr>
          <w:p w14:paraId="3A28FA95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123AC267" w14:textId="77777777" w:rsidTr="005F59B4">
        <w:tc>
          <w:tcPr>
            <w:tcW w:w="500" w:type="dxa"/>
            <w:shd w:val="clear" w:color="auto" w:fill="0070C0"/>
          </w:tcPr>
          <w:p w14:paraId="1ECA9143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5C33783A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5 venue 2 description</w:t>
            </w:r>
          </w:p>
        </w:tc>
        <w:tc>
          <w:tcPr>
            <w:tcW w:w="13298" w:type="dxa"/>
          </w:tcPr>
          <w:p w14:paraId="3D982E73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0DBF620C" w14:textId="77777777" w:rsidTr="005F59B4">
        <w:tc>
          <w:tcPr>
            <w:tcW w:w="500" w:type="dxa"/>
            <w:shd w:val="clear" w:color="auto" w:fill="0070C0"/>
          </w:tcPr>
          <w:p w14:paraId="7340ADF9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135F3161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5 venue 2 address Line 1</w:t>
            </w:r>
          </w:p>
        </w:tc>
        <w:tc>
          <w:tcPr>
            <w:tcW w:w="13298" w:type="dxa"/>
          </w:tcPr>
          <w:p w14:paraId="45F61CE5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48EA5679" w14:textId="77777777" w:rsidTr="005F59B4">
        <w:tc>
          <w:tcPr>
            <w:tcW w:w="500" w:type="dxa"/>
            <w:shd w:val="clear" w:color="auto" w:fill="0070C0"/>
          </w:tcPr>
          <w:p w14:paraId="02212C92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4DB79815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5 venue 2 contact number</w:t>
            </w:r>
          </w:p>
        </w:tc>
        <w:tc>
          <w:tcPr>
            <w:tcW w:w="13298" w:type="dxa"/>
          </w:tcPr>
          <w:p w14:paraId="17523C91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  <w:tr w:rsidR="00CD5984" w:rsidRPr="00CC262B" w14:paraId="2ED17B2B" w14:textId="77777777" w:rsidTr="005F59B4">
        <w:tc>
          <w:tcPr>
            <w:tcW w:w="500" w:type="dxa"/>
            <w:shd w:val="clear" w:color="auto" w:fill="0070C0"/>
          </w:tcPr>
          <w:p w14:paraId="61044AF4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7CBC5B2A" w14:textId="77777777" w:rsidR="00CD5984" w:rsidRPr="00CC262B" w:rsidRDefault="00CD5984" w:rsidP="00CD5984">
            <w:pPr>
              <w:rPr>
                <w:lang w:val="fr-FR"/>
              </w:rPr>
            </w:pPr>
            <w:r w:rsidRPr="00CC262B">
              <w:rPr>
                <w:lang w:val="fr-FR"/>
              </w:rPr>
              <w:t>Paragraph 5 venue 2 URL</w:t>
            </w:r>
          </w:p>
        </w:tc>
        <w:tc>
          <w:tcPr>
            <w:tcW w:w="13298" w:type="dxa"/>
          </w:tcPr>
          <w:p w14:paraId="61024302" w14:textId="77777777" w:rsidR="00CD5984" w:rsidRPr="00CC262B" w:rsidRDefault="00CD5984" w:rsidP="00CD5984">
            <w:pPr>
              <w:rPr>
                <w:lang w:val="fr-FR"/>
              </w:rPr>
            </w:pPr>
          </w:p>
        </w:tc>
      </w:tr>
    </w:tbl>
    <w:p w14:paraId="356EF97D" w14:textId="77777777" w:rsidR="000C4128" w:rsidRPr="00CC262B" w:rsidRDefault="000C4128">
      <w:pPr>
        <w:rPr>
          <w:lang w:val="fr-FR"/>
        </w:rPr>
      </w:pPr>
    </w:p>
    <w:sectPr w:rsidR="000C4128" w:rsidRPr="00CC262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1A"/>
    <w:rsid w:val="000A7668"/>
    <w:rsid w:val="000C4128"/>
    <w:rsid w:val="000D19B7"/>
    <w:rsid w:val="003579E6"/>
    <w:rsid w:val="00380A87"/>
    <w:rsid w:val="00403B1A"/>
    <w:rsid w:val="004C3A40"/>
    <w:rsid w:val="005F59B4"/>
    <w:rsid w:val="006D6AA1"/>
    <w:rsid w:val="00914559"/>
    <w:rsid w:val="00A33CA4"/>
    <w:rsid w:val="00CC262B"/>
    <w:rsid w:val="00CD5984"/>
    <w:rsid w:val="00D1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56F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5F59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5F5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t-honfleur.fr/decouvrir-honfleur/visites-decouverte/" TargetMode="External"/><Relationship Id="rId7" Type="http://schemas.openxmlformats.org/officeDocument/2006/relationships/hyperlink" Target="http://www.levaldescimes.com/" TargetMode="External"/><Relationship Id="rId8" Type="http://schemas.openxmlformats.org/officeDocument/2006/relationships/hyperlink" Target="http://www.ot-honfleur.fr/decouvrir-honfleur/honfleur-cote-mer/la-plag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781</Words>
  <Characters>4455</Characters>
  <Application>Microsoft Macintosh Word</Application>
  <DocSecurity>0</DocSecurity>
  <Lines>37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laura</cp:lastModifiedBy>
  <cp:revision>8</cp:revision>
  <dcterms:created xsi:type="dcterms:W3CDTF">2015-08-21T15:33:00Z</dcterms:created>
  <dcterms:modified xsi:type="dcterms:W3CDTF">2015-09-25T11:47:00Z</dcterms:modified>
  <cp:category/>
</cp:coreProperties>
</file>