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F85553" w:rsidRPr="009C12BB" w14:paraId="196BB2EB" w14:textId="77777777">
        <w:tc>
          <w:tcPr>
            <w:tcW w:w="500" w:type="dxa"/>
            <w:shd w:val="clear" w:color="auto" w:fill="FF0000"/>
          </w:tcPr>
          <w:p w14:paraId="7447817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63EFB1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b/>
                <w:lang w:val="fr-FR"/>
              </w:rPr>
              <w:t>Language</w:t>
            </w:r>
          </w:p>
        </w:tc>
        <w:tc>
          <w:tcPr>
            <w:tcW w:w="13300" w:type="dxa"/>
          </w:tcPr>
          <w:p w14:paraId="6934609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fr_FR</w:t>
            </w:r>
          </w:p>
        </w:tc>
      </w:tr>
      <w:tr w:rsidR="00F85553" w:rsidRPr="009C12BB" w14:paraId="7C3ED52E" w14:textId="77777777">
        <w:tc>
          <w:tcPr>
            <w:tcW w:w="500" w:type="dxa"/>
            <w:shd w:val="clear" w:color="auto" w:fill="FF0000"/>
          </w:tcPr>
          <w:p w14:paraId="53BB9E3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5FB16A5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b/>
                <w:lang w:val="fr-FR"/>
              </w:rPr>
              <w:t>Destinations</w:t>
            </w:r>
          </w:p>
        </w:tc>
        <w:tc>
          <w:tcPr>
            <w:tcW w:w="13300" w:type="dxa"/>
          </w:tcPr>
          <w:p w14:paraId="3449549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Honfleur</w:t>
            </w:r>
          </w:p>
        </w:tc>
      </w:tr>
      <w:tr w:rsidR="00F85553" w:rsidRPr="009C12BB" w14:paraId="6F69C998" w14:textId="77777777">
        <w:tc>
          <w:tcPr>
            <w:tcW w:w="500" w:type="dxa"/>
            <w:shd w:val="clear" w:color="auto" w:fill="FF0000"/>
          </w:tcPr>
          <w:p w14:paraId="11854BF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1C0C93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Category</w:t>
            </w:r>
          </w:p>
        </w:tc>
        <w:tc>
          <w:tcPr>
            <w:tcW w:w="13300" w:type="dxa"/>
          </w:tcPr>
          <w:p w14:paraId="1BF3B4B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 xml:space="preserve">                                                                                             Nightlife &amp; Ent.</w:t>
            </w:r>
          </w:p>
        </w:tc>
      </w:tr>
      <w:tr w:rsidR="00F85553" w:rsidRPr="009C12BB" w14:paraId="1967D660" w14:textId="77777777">
        <w:tc>
          <w:tcPr>
            <w:tcW w:w="500" w:type="dxa"/>
            <w:shd w:val="clear" w:color="auto" w:fill="0070C0"/>
          </w:tcPr>
          <w:p w14:paraId="4867ADA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4C7CB20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Destination</w:t>
            </w:r>
          </w:p>
        </w:tc>
        <w:tc>
          <w:tcPr>
            <w:tcW w:w="13300" w:type="dxa"/>
          </w:tcPr>
          <w:p w14:paraId="66C7C89B" w14:textId="77777777" w:rsidR="00F85553" w:rsidRPr="009C12BB" w:rsidRDefault="009C12BB">
            <w:pPr>
              <w:rPr>
                <w:lang w:val="fr-FR"/>
              </w:rPr>
            </w:pPr>
            <w:r w:rsidRPr="009C12BB">
              <w:rPr>
                <w:lang w:val="fr-FR"/>
              </w:rPr>
              <w:t xml:space="preserve">Honfleur </w:t>
            </w:r>
          </w:p>
        </w:tc>
      </w:tr>
      <w:tr w:rsidR="00F85553" w:rsidRPr="009C12BB" w14:paraId="525EA6DE" w14:textId="77777777">
        <w:tc>
          <w:tcPr>
            <w:tcW w:w="500" w:type="dxa"/>
            <w:shd w:val="clear" w:color="auto" w:fill="0070C0"/>
          </w:tcPr>
          <w:p w14:paraId="3F97E23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40CE1A7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Country</w:t>
            </w:r>
          </w:p>
        </w:tc>
        <w:tc>
          <w:tcPr>
            <w:tcW w:w="13300" w:type="dxa"/>
          </w:tcPr>
          <w:p w14:paraId="3DD93F50" w14:textId="77777777" w:rsidR="00F85553" w:rsidRPr="009C12BB" w:rsidRDefault="009C12BB">
            <w:pPr>
              <w:rPr>
                <w:lang w:val="fr-FR"/>
              </w:rPr>
            </w:pPr>
            <w:r w:rsidRPr="009C12BB">
              <w:rPr>
                <w:lang w:val="fr-FR"/>
              </w:rPr>
              <w:t>France</w:t>
            </w:r>
          </w:p>
        </w:tc>
      </w:tr>
      <w:tr w:rsidR="00F85553" w:rsidRPr="008A1CA9" w14:paraId="41405590" w14:textId="77777777">
        <w:tc>
          <w:tcPr>
            <w:tcW w:w="500" w:type="dxa"/>
            <w:shd w:val="clear" w:color="auto" w:fill="0070C0"/>
          </w:tcPr>
          <w:p w14:paraId="1434857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DEFFE0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Content name</w:t>
            </w:r>
          </w:p>
        </w:tc>
        <w:tc>
          <w:tcPr>
            <w:tcW w:w="13300" w:type="dxa"/>
          </w:tcPr>
          <w:p w14:paraId="3AF0C19C" w14:textId="25BF8326" w:rsidR="00F85553" w:rsidRPr="009C12BB" w:rsidRDefault="007253C4">
            <w:pPr>
              <w:rPr>
                <w:lang w:val="fr-FR"/>
              </w:rPr>
            </w:pPr>
            <w:r>
              <w:rPr>
                <w:lang w:val="fr-FR"/>
              </w:rPr>
              <w:t>Honfleur, des soirées intimistes pleines de caractère</w:t>
            </w:r>
          </w:p>
        </w:tc>
      </w:tr>
      <w:tr w:rsidR="00F85553" w:rsidRPr="009C12BB" w14:paraId="169B960E" w14:textId="77777777">
        <w:tc>
          <w:tcPr>
            <w:tcW w:w="500" w:type="dxa"/>
            <w:shd w:val="clear" w:color="auto" w:fill="FF0000"/>
          </w:tcPr>
          <w:p w14:paraId="5C1F519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388B389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Destination ID</w:t>
            </w:r>
          </w:p>
        </w:tc>
        <w:tc>
          <w:tcPr>
            <w:tcW w:w="13300" w:type="dxa"/>
          </w:tcPr>
          <w:p w14:paraId="500623E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www.hotels.com/de493190</w:t>
            </w:r>
          </w:p>
        </w:tc>
      </w:tr>
      <w:tr w:rsidR="00F85553" w:rsidRPr="008A1CA9" w14:paraId="1173FF12" w14:textId="77777777">
        <w:tc>
          <w:tcPr>
            <w:tcW w:w="500" w:type="dxa"/>
            <w:shd w:val="clear" w:color="auto" w:fill="0070C0"/>
          </w:tcPr>
          <w:p w14:paraId="69D861B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2D29800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Introduction</w:t>
            </w:r>
          </w:p>
        </w:tc>
        <w:tc>
          <w:tcPr>
            <w:tcW w:w="13300" w:type="dxa"/>
          </w:tcPr>
          <w:p w14:paraId="2C213827" w14:textId="363BC701" w:rsidR="00F85553" w:rsidRPr="009C12BB" w:rsidRDefault="009C12BB">
            <w:pPr>
              <w:rPr>
                <w:lang w:val="fr-FR"/>
              </w:rPr>
            </w:pPr>
            <w:r w:rsidRPr="009C12BB">
              <w:rPr>
                <w:lang w:val="fr-FR"/>
              </w:rPr>
              <w:t>Certes, Honfleur n’est</w:t>
            </w:r>
            <w:r>
              <w:rPr>
                <w:lang w:val="fr-FR"/>
              </w:rPr>
              <w:t xml:space="preserve"> pas Ibiza. Il y a cependant la</w:t>
            </w:r>
            <w:r w:rsidRPr="009C12BB">
              <w:rPr>
                <w:lang w:val="fr-FR"/>
              </w:rPr>
              <w:t>r</w:t>
            </w:r>
            <w:r>
              <w:rPr>
                <w:lang w:val="fr-FR"/>
              </w:rPr>
              <w:t>g</w:t>
            </w:r>
            <w:r w:rsidRPr="009C12BB">
              <w:rPr>
                <w:lang w:val="fr-FR"/>
              </w:rPr>
              <w:t>ement de quoi</w:t>
            </w:r>
            <w:r>
              <w:rPr>
                <w:lang w:val="fr-FR"/>
              </w:rPr>
              <w:t xml:space="preserve"> occuper ses soirées et passer de très bons moments</w:t>
            </w:r>
            <w:r w:rsidR="00044B34">
              <w:rPr>
                <w:lang w:val="fr-FR"/>
              </w:rPr>
              <w:t xml:space="preserve">. De l’apéro en terrasse en passant par le café concert ou le casino de Deauville un peu plus loin, il y en a pour tous les goûts ! </w:t>
            </w:r>
          </w:p>
        </w:tc>
      </w:tr>
      <w:tr w:rsidR="00F85553" w:rsidRPr="009C12BB" w14:paraId="399C7475" w14:textId="77777777">
        <w:tc>
          <w:tcPr>
            <w:tcW w:w="500" w:type="dxa"/>
            <w:shd w:val="clear" w:color="auto" w:fill="9CC2E5"/>
          </w:tcPr>
          <w:p w14:paraId="2A0D134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2A97E6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heading</w:t>
            </w:r>
          </w:p>
        </w:tc>
        <w:tc>
          <w:tcPr>
            <w:tcW w:w="13300" w:type="dxa"/>
          </w:tcPr>
          <w:p w14:paraId="4B634009" w14:textId="77777777" w:rsidR="00F85553" w:rsidRPr="009C12BB" w:rsidRDefault="009C12BB">
            <w:pPr>
              <w:rPr>
                <w:lang w:val="fr-FR"/>
              </w:rPr>
            </w:pPr>
            <w:r>
              <w:rPr>
                <w:lang w:val="fr-FR"/>
              </w:rPr>
              <w:t>Les bars</w:t>
            </w:r>
          </w:p>
        </w:tc>
      </w:tr>
      <w:tr w:rsidR="00F85553" w:rsidRPr="008A1CA9" w14:paraId="242DB133" w14:textId="77777777">
        <w:tc>
          <w:tcPr>
            <w:tcW w:w="500" w:type="dxa"/>
            <w:shd w:val="clear" w:color="auto" w:fill="9CC2E5"/>
          </w:tcPr>
          <w:p w14:paraId="422C888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17E0BE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intro</w:t>
            </w:r>
          </w:p>
        </w:tc>
        <w:tc>
          <w:tcPr>
            <w:tcW w:w="13300" w:type="dxa"/>
          </w:tcPr>
          <w:p w14:paraId="1B9AFECD" w14:textId="7BD0FEE8" w:rsidR="00F85553" w:rsidRPr="009C12BB" w:rsidRDefault="00044B34">
            <w:pPr>
              <w:rPr>
                <w:lang w:val="fr-FR"/>
              </w:rPr>
            </w:pPr>
            <w:r>
              <w:rPr>
                <w:lang w:val="fr-FR"/>
              </w:rPr>
              <w:t xml:space="preserve">Ici on fait </w:t>
            </w:r>
            <w:r w:rsidR="008A1CA9">
              <w:rPr>
                <w:lang w:val="fr-FR"/>
              </w:rPr>
              <w:t>simple et sans chichi. On aime</w:t>
            </w:r>
            <w:r>
              <w:rPr>
                <w:lang w:val="fr-FR"/>
              </w:rPr>
              <w:t xml:space="preserve"> partager une assiette</w:t>
            </w:r>
            <w:r w:rsidR="008A1CA9">
              <w:rPr>
                <w:lang w:val="fr-FR"/>
              </w:rPr>
              <w:t xml:space="preserve"> de charcuterie ou de fromage</w:t>
            </w:r>
            <w:r>
              <w:rPr>
                <w:lang w:val="fr-FR"/>
              </w:rPr>
              <w:t xml:space="preserve"> et un verre à l’apéro en terrasse, face à la mer.</w:t>
            </w:r>
            <w:r w:rsidR="008A1CA9">
              <w:rPr>
                <w:lang w:val="fr-FR"/>
              </w:rPr>
              <w:t xml:space="preserve"> Profitez-en pour gouter des produits locaux, comme le cidre ou le pommeau, à moins que vous ne préfériez opter pour un cocktail à base de calvados. </w:t>
            </w:r>
          </w:p>
        </w:tc>
      </w:tr>
      <w:tr w:rsidR="00F85553" w:rsidRPr="009C12BB" w14:paraId="49D2F165" w14:textId="77777777">
        <w:tc>
          <w:tcPr>
            <w:tcW w:w="500" w:type="dxa"/>
            <w:shd w:val="clear" w:color="auto" w:fill="9CC2E5"/>
          </w:tcPr>
          <w:p w14:paraId="07F3CA3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EA288C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1 name</w:t>
            </w:r>
          </w:p>
        </w:tc>
        <w:tc>
          <w:tcPr>
            <w:tcW w:w="13300" w:type="dxa"/>
          </w:tcPr>
          <w:p w14:paraId="2C656B52" w14:textId="77777777" w:rsidR="00F85553" w:rsidRPr="009C12BB" w:rsidRDefault="009C12BB">
            <w:pPr>
              <w:rPr>
                <w:lang w:val="fr-FR"/>
              </w:rPr>
            </w:pPr>
            <w:r>
              <w:rPr>
                <w:lang w:val="fr-FR"/>
              </w:rPr>
              <w:t>Le Perroquet Vert</w:t>
            </w:r>
          </w:p>
        </w:tc>
      </w:tr>
      <w:tr w:rsidR="00F85553" w:rsidRPr="008A1CA9" w14:paraId="13C6BC46" w14:textId="77777777">
        <w:tc>
          <w:tcPr>
            <w:tcW w:w="500" w:type="dxa"/>
            <w:shd w:val="clear" w:color="auto" w:fill="9CC2E5"/>
          </w:tcPr>
          <w:p w14:paraId="3C8389E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D4E576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1 description</w:t>
            </w:r>
          </w:p>
        </w:tc>
        <w:tc>
          <w:tcPr>
            <w:tcW w:w="13300" w:type="dxa"/>
          </w:tcPr>
          <w:p w14:paraId="617D021B" w14:textId="77777777" w:rsidR="00F85553" w:rsidRPr="009C12BB" w:rsidRDefault="009C12BB" w:rsidP="004F52E8">
            <w:pPr>
              <w:rPr>
                <w:lang w:val="fr-FR"/>
              </w:rPr>
            </w:pPr>
            <w:r>
              <w:rPr>
                <w:lang w:val="fr-FR"/>
              </w:rPr>
              <w:t xml:space="preserve">Idéal à l’apéro, le Perroquet Vert dispose d’une terrasse avec vue sur le port et propose des assiettes </w:t>
            </w:r>
            <w:r w:rsidR="004F52E8">
              <w:rPr>
                <w:lang w:val="fr-FR"/>
              </w:rPr>
              <w:t>pour grignoter</w:t>
            </w:r>
            <w:r>
              <w:rPr>
                <w:lang w:val="fr-FR"/>
              </w:rPr>
              <w:t xml:space="preserve">. C’est d’ailleurs le rendez-vous des locaux qui ne s’y sont pas trompés. </w:t>
            </w:r>
          </w:p>
        </w:tc>
      </w:tr>
      <w:tr w:rsidR="00F85553" w:rsidRPr="009C12BB" w14:paraId="3AE77FF2" w14:textId="77777777">
        <w:tc>
          <w:tcPr>
            <w:tcW w:w="500" w:type="dxa"/>
            <w:shd w:val="clear" w:color="auto" w:fill="9CC2E5"/>
          </w:tcPr>
          <w:p w14:paraId="4A31839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891767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1 address Line 1</w:t>
            </w:r>
          </w:p>
        </w:tc>
        <w:tc>
          <w:tcPr>
            <w:tcW w:w="13300" w:type="dxa"/>
          </w:tcPr>
          <w:p w14:paraId="2F79B74D" w14:textId="28EEB1DF" w:rsidR="009C12BB" w:rsidRPr="009C12BB" w:rsidRDefault="009C12BB" w:rsidP="009C12BB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>52 Quai S</w:t>
            </w:r>
            <w:r w:rsidRPr="009C12BB">
              <w:rPr>
                <w:shd w:val="clear" w:color="auto" w:fill="FFFFFF"/>
              </w:rPr>
              <w:t>ainte</w:t>
            </w:r>
            <w:r w:rsidR="00BD3D82">
              <w:rPr>
                <w:shd w:val="clear" w:color="auto" w:fill="FFFFFF"/>
              </w:rPr>
              <w:t>-</w:t>
            </w:r>
            <w:r w:rsidRPr="009C12BB">
              <w:rPr>
                <w:shd w:val="clear" w:color="auto" w:fill="FFFFFF"/>
              </w:rPr>
              <w:t>Catherine, </w:t>
            </w:r>
            <w:r>
              <w:rPr>
                <w:shd w:val="clear" w:color="auto" w:fill="FFFFFF"/>
              </w:rPr>
              <w:t xml:space="preserve">14 600 </w:t>
            </w:r>
            <w:r w:rsidRPr="009C12BB">
              <w:rPr>
                <w:shd w:val="clear" w:color="auto" w:fill="FFFFFF"/>
              </w:rPr>
              <w:t>Honfleu</w:t>
            </w:r>
            <w:r>
              <w:rPr>
                <w:shd w:val="clear" w:color="auto" w:fill="FFFFFF"/>
              </w:rPr>
              <w:t>r</w:t>
            </w:r>
          </w:p>
          <w:p w14:paraId="6B79CE2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5581F656" w14:textId="77777777">
        <w:tc>
          <w:tcPr>
            <w:tcW w:w="500" w:type="dxa"/>
            <w:shd w:val="clear" w:color="auto" w:fill="9CC2E5"/>
          </w:tcPr>
          <w:p w14:paraId="5E243A75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2EE388A6" w14:textId="77777777" w:rsidR="00F85553" w:rsidRPr="009C12BB" w:rsidRDefault="00877F24" w:rsidP="009C12BB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1 contact number</w:t>
            </w:r>
          </w:p>
        </w:tc>
        <w:tc>
          <w:tcPr>
            <w:tcW w:w="13300" w:type="dxa"/>
          </w:tcPr>
          <w:p w14:paraId="69FE2297" w14:textId="77777777" w:rsidR="00F85553" w:rsidRPr="009C12BB" w:rsidRDefault="009C12BB" w:rsidP="009C12BB">
            <w:pPr>
              <w:rPr>
                <w:lang w:val="fr-FR"/>
              </w:rPr>
            </w:pPr>
            <w:r>
              <w:rPr>
                <w:lang w:val="fr-FR"/>
              </w:rPr>
              <w:t>+33 2  31 89 14 19</w:t>
            </w:r>
          </w:p>
        </w:tc>
      </w:tr>
      <w:tr w:rsidR="00F85553" w:rsidRPr="008A1CA9" w14:paraId="6B460E70" w14:textId="77777777">
        <w:tc>
          <w:tcPr>
            <w:tcW w:w="500" w:type="dxa"/>
            <w:shd w:val="clear" w:color="auto" w:fill="9CC2E5"/>
          </w:tcPr>
          <w:p w14:paraId="75D4284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6719AF8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1 URL</w:t>
            </w:r>
          </w:p>
        </w:tc>
        <w:tc>
          <w:tcPr>
            <w:tcW w:w="13300" w:type="dxa"/>
          </w:tcPr>
          <w:p w14:paraId="5F701E44" w14:textId="77777777" w:rsidR="00F85553" w:rsidRPr="009C12BB" w:rsidRDefault="00BD3D82" w:rsidP="009C12BB">
            <w:pPr>
              <w:rPr>
                <w:lang w:val="fr-FR"/>
              </w:rPr>
            </w:pPr>
            <w:hyperlink r:id="rId6" w:history="1">
              <w:r w:rsidR="009C12BB" w:rsidRPr="009C12BB">
                <w:rPr>
                  <w:rStyle w:val="Hyperlink"/>
                  <w:lang w:val="fr-FR"/>
                </w:rPr>
                <w:t>http://www.bar-perroquet-vert-honfleur.com/</w:t>
              </w:r>
            </w:hyperlink>
          </w:p>
        </w:tc>
      </w:tr>
      <w:tr w:rsidR="00F85553" w:rsidRPr="009C12BB" w14:paraId="7A0E932A" w14:textId="77777777">
        <w:tc>
          <w:tcPr>
            <w:tcW w:w="500" w:type="dxa"/>
            <w:shd w:val="clear" w:color="auto" w:fill="9CC2E5"/>
          </w:tcPr>
          <w:p w14:paraId="79A4C29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0C9137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2 name</w:t>
            </w:r>
          </w:p>
        </w:tc>
        <w:tc>
          <w:tcPr>
            <w:tcW w:w="13300" w:type="dxa"/>
          </w:tcPr>
          <w:p w14:paraId="7CFC6729" w14:textId="77777777" w:rsidR="00F85553" w:rsidRPr="009C12BB" w:rsidRDefault="009C12BB">
            <w:pPr>
              <w:rPr>
                <w:lang w:val="fr-FR"/>
              </w:rPr>
            </w:pPr>
            <w:r>
              <w:rPr>
                <w:lang w:val="fr-FR"/>
              </w:rPr>
              <w:t>La Taberna</w:t>
            </w:r>
          </w:p>
        </w:tc>
      </w:tr>
      <w:tr w:rsidR="00F85553" w:rsidRPr="009C12BB" w14:paraId="07DAEA22" w14:textId="77777777">
        <w:tc>
          <w:tcPr>
            <w:tcW w:w="500" w:type="dxa"/>
            <w:shd w:val="clear" w:color="auto" w:fill="9CC2E5"/>
          </w:tcPr>
          <w:p w14:paraId="1C30BB7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4941B1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2 description</w:t>
            </w:r>
          </w:p>
        </w:tc>
        <w:tc>
          <w:tcPr>
            <w:tcW w:w="13300" w:type="dxa"/>
          </w:tcPr>
          <w:p w14:paraId="10E04C47" w14:textId="79D883BA" w:rsidR="00F85553" w:rsidRPr="009C12BB" w:rsidRDefault="009C12BB" w:rsidP="008A1CA9">
            <w:pPr>
              <w:rPr>
                <w:lang w:val="fr-FR"/>
              </w:rPr>
            </w:pPr>
            <w:r>
              <w:rPr>
                <w:lang w:val="fr-FR"/>
              </w:rPr>
              <w:t xml:space="preserve">Voilà un petit coin de Catalogne en pleine Normandie ! </w:t>
            </w:r>
            <w:r w:rsidR="004F52E8">
              <w:rPr>
                <w:lang w:val="fr-FR"/>
              </w:rPr>
              <w:t>Une bonne ambiance, une sélection de vins et de bière</w:t>
            </w:r>
            <w:r w:rsidR="008A1CA9">
              <w:rPr>
                <w:lang w:val="fr-FR"/>
              </w:rPr>
              <w:t>s</w:t>
            </w:r>
            <w:r w:rsidR="004F52E8">
              <w:rPr>
                <w:lang w:val="fr-FR"/>
              </w:rPr>
              <w:t xml:space="preserve"> alléchantes ainsi qu’une très bonne sangria </w:t>
            </w:r>
            <w:r w:rsidR="008A1CA9">
              <w:rPr>
                <w:lang w:val="fr-FR"/>
              </w:rPr>
              <w:t>et</w:t>
            </w:r>
            <w:r w:rsidR="004F52E8">
              <w:rPr>
                <w:lang w:val="fr-FR"/>
              </w:rPr>
              <w:t xml:space="preserve"> des tapas de qualité et un décor de circonstance… Idéal pour une soirée sympa !</w:t>
            </w:r>
          </w:p>
        </w:tc>
      </w:tr>
      <w:tr w:rsidR="00F85553" w:rsidRPr="009C12BB" w14:paraId="7C71E9F4" w14:textId="77777777">
        <w:tc>
          <w:tcPr>
            <w:tcW w:w="500" w:type="dxa"/>
            <w:shd w:val="clear" w:color="auto" w:fill="9CC2E5"/>
          </w:tcPr>
          <w:p w14:paraId="7454BF8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244086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2 address Line 1</w:t>
            </w:r>
          </w:p>
        </w:tc>
        <w:tc>
          <w:tcPr>
            <w:tcW w:w="13300" w:type="dxa"/>
          </w:tcPr>
          <w:p w14:paraId="3154D748" w14:textId="77777777" w:rsidR="008A1CA9" w:rsidRPr="008A1CA9" w:rsidRDefault="008A1CA9" w:rsidP="008A1CA9">
            <w:pPr>
              <w:rPr>
                <w:rFonts w:ascii="Times" w:hAnsi="Times" w:cs="Times New Roman"/>
                <w:lang w:val="fr-FR"/>
              </w:rPr>
            </w:pPr>
            <w:r w:rsidRPr="008A1CA9">
              <w:rPr>
                <w:shd w:val="clear" w:color="auto" w:fill="FFFFFF"/>
                <w:lang w:val="fr-FR"/>
              </w:rPr>
              <w:t>6 Rue de la Ville, 14 600 Honfleur</w:t>
            </w:r>
          </w:p>
          <w:p w14:paraId="3702AB49" w14:textId="3AA3E1B5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7C890692" w14:textId="77777777">
        <w:tc>
          <w:tcPr>
            <w:tcW w:w="500" w:type="dxa"/>
            <w:shd w:val="clear" w:color="auto" w:fill="9CC2E5"/>
          </w:tcPr>
          <w:p w14:paraId="39293F0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7E65016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2 contact number</w:t>
            </w:r>
          </w:p>
        </w:tc>
        <w:tc>
          <w:tcPr>
            <w:tcW w:w="13300" w:type="dxa"/>
          </w:tcPr>
          <w:p w14:paraId="194B65B1" w14:textId="2D552FE1" w:rsidR="00F85553" w:rsidRPr="009C12BB" w:rsidRDefault="008A1CA9" w:rsidP="008A1CA9">
            <w:pPr>
              <w:rPr>
                <w:lang w:val="fr-FR"/>
              </w:rPr>
            </w:pPr>
            <w:r w:rsidRPr="008A1CA9">
              <w:rPr>
                <w:lang w:val="fr-FR"/>
              </w:rPr>
              <w:t>+33 6 30 69 40 35</w:t>
            </w:r>
          </w:p>
        </w:tc>
      </w:tr>
      <w:tr w:rsidR="00F85553" w:rsidRPr="009C12BB" w14:paraId="505093F3" w14:textId="77777777">
        <w:tc>
          <w:tcPr>
            <w:tcW w:w="500" w:type="dxa"/>
            <w:shd w:val="clear" w:color="auto" w:fill="9CC2E5"/>
          </w:tcPr>
          <w:p w14:paraId="2FCE15F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102E43A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1 venue 2 URL</w:t>
            </w:r>
          </w:p>
        </w:tc>
        <w:tc>
          <w:tcPr>
            <w:tcW w:w="13300" w:type="dxa"/>
          </w:tcPr>
          <w:p w14:paraId="59E56495" w14:textId="77777777" w:rsidR="00F85553" w:rsidRPr="009C12BB" w:rsidRDefault="00BD3D82">
            <w:pPr>
              <w:rPr>
                <w:lang w:val="fr-FR"/>
              </w:rPr>
            </w:pPr>
            <w:hyperlink r:id="rId7" w:history="1">
              <w:r w:rsidR="004F52E8" w:rsidRPr="004F52E8">
                <w:rPr>
                  <w:rStyle w:val="Hyperlink"/>
                  <w:lang w:val="fr-FR"/>
                </w:rPr>
                <w:t>http://www.lataberna.fr/</w:t>
              </w:r>
            </w:hyperlink>
          </w:p>
        </w:tc>
      </w:tr>
      <w:tr w:rsidR="00F85553" w:rsidRPr="009C12BB" w14:paraId="48231ABA" w14:textId="77777777">
        <w:tc>
          <w:tcPr>
            <w:tcW w:w="500" w:type="dxa"/>
            <w:shd w:val="clear" w:color="auto" w:fill="BDD6EE"/>
          </w:tcPr>
          <w:p w14:paraId="3E48B9B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0709F65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heading</w:t>
            </w:r>
          </w:p>
        </w:tc>
        <w:tc>
          <w:tcPr>
            <w:tcW w:w="13300" w:type="dxa"/>
          </w:tcPr>
          <w:p w14:paraId="243CB61C" w14:textId="77777777" w:rsidR="00F85553" w:rsidRPr="009C12BB" w:rsidRDefault="004F52E8">
            <w:pPr>
              <w:rPr>
                <w:lang w:val="fr-FR"/>
              </w:rPr>
            </w:pPr>
            <w:r>
              <w:rPr>
                <w:lang w:val="fr-FR"/>
              </w:rPr>
              <w:t>Les bars musicaux</w:t>
            </w:r>
          </w:p>
        </w:tc>
      </w:tr>
      <w:tr w:rsidR="00F85553" w:rsidRPr="008A1CA9" w14:paraId="6CA530DF" w14:textId="77777777">
        <w:tc>
          <w:tcPr>
            <w:tcW w:w="500" w:type="dxa"/>
            <w:shd w:val="clear" w:color="auto" w:fill="BDD6EE"/>
          </w:tcPr>
          <w:p w14:paraId="05C5212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76955E8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intro</w:t>
            </w:r>
          </w:p>
        </w:tc>
        <w:tc>
          <w:tcPr>
            <w:tcW w:w="13300" w:type="dxa"/>
          </w:tcPr>
          <w:p w14:paraId="5B587C4B" w14:textId="0D8197BB" w:rsidR="00F85553" w:rsidRPr="009C12BB" w:rsidRDefault="00044B34">
            <w:pPr>
              <w:rPr>
                <w:lang w:val="fr-FR"/>
              </w:rPr>
            </w:pPr>
            <w:r>
              <w:rPr>
                <w:lang w:val="fr-FR"/>
              </w:rPr>
              <w:t>Si Honfleur ne possède pas de scène musicale à proprement parler, de nombreux groupes locaux s’y produisent lors de soirées pleines de charme où la convivialité est de mise.</w:t>
            </w:r>
            <w:r w:rsidR="008A1CA9">
              <w:rPr>
                <w:lang w:val="fr-FR"/>
              </w:rPr>
              <w:t xml:space="preserve"> Rock, pop ou chansons, l’ambiance change selon les soirs. N’hésitez pas à consulter les sites internet des bars musicaux pour connaitre le programme.</w:t>
            </w:r>
          </w:p>
        </w:tc>
      </w:tr>
      <w:tr w:rsidR="00F85553" w:rsidRPr="009C12BB" w14:paraId="622B6D7C" w14:textId="77777777">
        <w:tc>
          <w:tcPr>
            <w:tcW w:w="500" w:type="dxa"/>
            <w:shd w:val="clear" w:color="auto" w:fill="BDD6EE"/>
          </w:tcPr>
          <w:p w14:paraId="1850BCD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6C6A732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1 name</w:t>
            </w:r>
          </w:p>
        </w:tc>
        <w:tc>
          <w:tcPr>
            <w:tcW w:w="13300" w:type="dxa"/>
          </w:tcPr>
          <w:p w14:paraId="4AD18014" w14:textId="77777777" w:rsidR="00F85553" w:rsidRPr="009C12BB" w:rsidRDefault="004F52E8">
            <w:pPr>
              <w:rPr>
                <w:lang w:val="fr-FR"/>
              </w:rPr>
            </w:pPr>
            <w:r>
              <w:rPr>
                <w:lang w:val="fr-FR"/>
              </w:rPr>
              <w:t>Le Vintage</w:t>
            </w:r>
          </w:p>
        </w:tc>
      </w:tr>
      <w:tr w:rsidR="00F85553" w:rsidRPr="008A1CA9" w14:paraId="7A56BF1B" w14:textId="77777777">
        <w:tc>
          <w:tcPr>
            <w:tcW w:w="500" w:type="dxa"/>
            <w:shd w:val="clear" w:color="auto" w:fill="BDD6EE"/>
          </w:tcPr>
          <w:p w14:paraId="37140F4E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179BF45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1 description</w:t>
            </w:r>
          </w:p>
        </w:tc>
        <w:tc>
          <w:tcPr>
            <w:tcW w:w="13300" w:type="dxa"/>
          </w:tcPr>
          <w:p w14:paraId="54F94847" w14:textId="09ED908A" w:rsidR="00F85553" w:rsidRPr="009C12BB" w:rsidRDefault="004F52E8">
            <w:pPr>
              <w:rPr>
                <w:lang w:val="fr-FR"/>
              </w:rPr>
            </w:pPr>
            <w:r>
              <w:rPr>
                <w:lang w:val="fr-FR"/>
              </w:rPr>
              <w:t>C’est le café concert de la région qui voit défiler les groupes sur sa scène plusieurs fois par semaine, avec le rock pour prédilection.</w:t>
            </w:r>
            <w:r w:rsidR="00D13B84">
              <w:rPr>
                <w:lang w:val="fr-FR"/>
              </w:rPr>
              <w:t xml:space="preserve"> Le lieu sert aussi à manger avec des propositions simples et abordables.</w:t>
            </w:r>
          </w:p>
        </w:tc>
      </w:tr>
      <w:tr w:rsidR="00F85553" w:rsidRPr="009C12BB" w14:paraId="14022A78" w14:textId="77777777">
        <w:tc>
          <w:tcPr>
            <w:tcW w:w="500" w:type="dxa"/>
            <w:shd w:val="clear" w:color="auto" w:fill="BDD6EE"/>
          </w:tcPr>
          <w:p w14:paraId="6CEE5D8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0F87D60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1 address Line 1</w:t>
            </w:r>
          </w:p>
        </w:tc>
        <w:tc>
          <w:tcPr>
            <w:tcW w:w="13300" w:type="dxa"/>
          </w:tcPr>
          <w:p w14:paraId="692B4C85" w14:textId="77777777" w:rsidR="004F52E8" w:rsidRPr="004F52E8" w:rsidRDefault="004F52E8" w:rsidP="004F52E8">
            <w:pPr>
              <w:rPr>
                <w:rFonts w:ascii="Times" w:hAnsi="Times"/>
              </w:rPr>
            </w:pPr>
            <w:r w:rsidRPr="004F52E8">
              <w:t>8 Quai des Passagers 14</w:t>
            </w:r>
            <w:r>
              <w:t xml:space="preserve"> </w:t>
            </w:r>
            <w:r w:rsidRPr="004F52E8">
              <w:t>600 Honfleur</w:t>
            </w:r>
          </w:p>
          <w:p w14:paraId="3D237311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7B91AEE3" w14:textId="77777777">
        <w:tc>
          <w:tcPr>
            <w:tcW w:w="500" w:type="dxa"/>
            <w:shd w:val="clear" w:color="auto" w:fill="BDD6EE"/>
          </w:tcPr>
          <w:p w14:paraId="3224088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2B67C8B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1 contact number</w:t>
            </w:r>
          </w:p>
        </w:tc>
        <w:tc>
          <w:tcPr>
            <w:tcW w:w="13300" w:type="dxa"/>
          </w:tcPr>
          <w:p w14:paraId="478C95C9" w14:textId="77777777" w:rsidR="004F52E8" w:rsidRPr="004F52E8" w:rsidRDefault="004F52E8" w:rsidP="004F52E8">
            <w:pPr>
              <w:rPr>
                <w:rFonts w:ascii="Times" w:hAnsi="Times"/>
              </w:rPr>
            </w:pPr>
            <w:r>
              <w:t xml:space="preserve">+33 </w:t>
            </w:r>
            <w:r w:rsidRPr="004F52E8">
              <w:t>2 31 87 41 47</w:t>
            </w:r>
          </w:p>
          <w:p w14:paraId="775B106A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8A1CA9" w14:paraId="7F29F15A" w14:textId="77777777">
        <w:tc>
          <w:tcPr>
            <w:tcW w:w="500" w:type="dxa"/>
            <w:shd w:val="clear" w:color="auto" w:fill="BDD6EE"/>
          </w:tcPr>
          <w:p w14:paraId="1EEF286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57ED236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1 URL</w:t>
            </w:r>
          </w:p>
        </w:tc>
        <w:tc>
          <w:tcPr>
            <w:tcW w:w="13300" w:type="dxa"/>
          </w:tcPr>
          <w:p w14:paraId="3F74CEAF" w14:textId="77777777" w:rsidR="00F85553" w:rsidRPr="009C12BB" w:rsidRDefault="00BD3D82">
            <w:pPr>
              <w:rPr>
                <w:lang w:val="fr-FR"/>
              </w:rPr>
            </w:pPr>
            <w:hyperlink r:id="rId8" w:history="1">
              <w:r w:rsidR="004F52E8" w:rsidRPr="004F52E8">
                <w:rPr>
                  <w:rStyle w:val="Hyperlink"/>
                  <w:lang w:val="fr-FR"/>
                </w:rPr>
                <w:t>http://vintage-cafe-honfleur.fr/</w:t>
              </w:r>
            </w:hyperlink>
          </w:p>
        </w:tc>
      </w:tr>
      <w:tr w:rsidR="00F85553" w:rsidRPr="009C12BB" w14:paraId="5F4EB15A" w14:textId="77777777">
        <w:tc>
          <w:tcPr>
            <w:tcW w:w="500" w:type="dxa"/>
            <w:shd w:val="clear" w:color="auto" w:fill="BDD6EE"/>
          </w:tcPr>
          <w:p w14:paraId="071D0B7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004DEB8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2 name</w:t>
            </w:r>
          </w:p>
        </w:tc>
        <w:tc>
          <w:tcPr>
            <w:tcW w:w="13300" w:type="dxa"/>
          </w:tcPr>
          <w:p w14:paraId="4850D02A" w14:textId="655A1094" w:rsidR="00F85553" w:rsidRPr="009C12BB" w:rsidRDefault="00CD0C07">
            <w:pPr>
              <w:rPr>
                <w:lang w:val="fr-FR"/>
              </w:rPr>
            </w:pPr>
            <w:r>
              <w:rPr>
                <w:lang w:val="fr-FR"/>
              </w:rPr>
              <w:t>L’albatros</w:t>
            </w:r>
          </w:p>
        </w:tc>
      </w:tr>
      <w:tr w:rsidR="00F85553" w:rsidRPr="009C12BB" w14:paraId="4FE54D97" w14:textId="77777777">
        <w:tc>
          <w:tcPr>
            <w:tcW w:w="500" w:type="dxa"/>
            <w:shd w:val="clear" w:color="auto" w:fill="BDD6EE"/>
          </w:tcPr>
          <w:p w14:paraId="68F6A69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59626B2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2 description</w:t>
            </w:r>
          </w:p>
        </w:tc>
        <w:tc>
          <w:tcPr>
            <w:tcW w:w="13300" w:type="dxa"/>
          </w:tcPr>
          <w:p w14:paraId="2FB50DF5" w14:textId="2F5BF523" w:rsidR="00F85553" w:rsidRPr="009C12BB" w:rsidRDefault="00CD0C07" w:rsidP="00CD0C07">
            <w:pPr>
              <w:rPr>
                <w:lang w:val="fr-FR"/>
              </w:rPr>
            </w:pPr>
            <w:r>
              <w:rPr>
                <w:lang w:val="fr-FR"/>
              </w:rPr>
              <w:t xml:space="preserve">Vous avez envie de vous déhancher un peu sur les quais ? Ne cherchez plus ! L’Albatros propose des soirées musicales et est l’un des seuls lieux à rester ouvert tard. Ambiance assurée ! </w:t>
            </w:r>
          </w:p>
        </w:tc>
      </w:tr>
      <w:tr w:rsidR="00F85553" w:rsidRPr="009C12BB" w14:paraId="4DA5907E" w14:textId="77777777">
        <w:tc>
          <w:tcPr>
            <w:tcW w:w="500" w:type="dxa"/>
            <w:shd w:val="clear" w:color="auto" w:fill="BDD6EE"/>
          </w:tcPr>
          <w:p w14:paraId="2ADE6EA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3248AE0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2 address Line 1</w:t>
            </w:r>
          </w:p>
        </w:tc>
        <w:tc>
          <w:tcPr>
            <w:tcW w:w="13300" w:type="dxa"/>
          </w:tcPr>
          <w:p w14:paraId="6F7FD7C1" w14:textId="16850C90" w:rsidR="00CD0C07" w:rsidRPr="008A1CA9" w:rsidRDefault="00CD0C07" w:rsidP="00CD0C07">
            <w:pPr>
              <w:rPr>
                <w:rFonts w:ascii="Times" w:eastAsia="Times New Roman" w:hAnsi="Times" w:cs="Times New Roman"/>
              </w:rPr>
            </w:pPr>
            <w:r w:rsidRPr="008A1CA9">
              <w:rPr>
                <w:rFonts w:eastAsia="Times New Roman"/>
                <w:shd w:val="clear" w:color="auto" w:fill="FFFFFF"/>
              </w:rPr>
              <w:t>32 Quai Sainte-Catherine, 14 600 Honfleur</w:t>
            </w:r>
          </w:p>
          <w:p w14:paraId="294816F5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39C95729" w14:textId="77777777">
        <w:tc>
          <w:tcPr>
            <w:tcW w:w="500" w:type="dxa"/>
            <w:shd w:val="clear" w:color="auto" w:fill="BDD6EE"/>
          </w:tcPr>
          <w:p w14:paraId="63A5034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4C7C461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2 contact number</w:t>
            </w:r>
          </w:p>
        </w:tc>
        <w:tc>
          <w:tcPr>
            <w:tcW w:w="13300" w:type="dxa"/>
          </w:tcPr>
          <w:p w14:paraId="5698AA47" w14:textId="66461F06" w:rsidR="00F85553" w:rsidRPr="009C12BB" w:rsidRDefault="00CD0C07">
            <w:pPr>
              <w:rPr>
                <w:lang w:val="fr-FR"/>
              </w:rPr>
            </w:pPr>
            <w:r>
              <w:rPr>
                <w:lang w:val="fr-FR"/>
              </w:rPr>
              <w:t>+33 2 31 89 25 30</w:t>
            </w:r>
          </w:p>
        </w:tc>
      </w:tr>
      <w:tr w:rsidR="00F85553" w:rsidRPr="008A1CA9" w14:paraId="5CC679B1" w14:textId="77777777">
        <w:tc>
          <w:tcPr>
            <w:tcW w:w="500" w:type="dxa"/>
            <w:shd w:val="clear" w:color="auto" w:fill="BDD6EE"/>
          </w:tcPr>
          <w:p w14:paraId="7C2192E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2F0DFEB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2 venue 2 URL</w:t>
            </w:r>
          </w:p>
        </w:tc>
        <w:tc>
          <w:tcPr>
            <w:tcW w:w="13300" w:type="dxa"/>
          </w:tcPr>
          <w:p w14:paraId="46F26982" w14:textId="6FD9729C" w:rsidR="00F85553" w:rsidRPr="009C12BB" w:rsidRDefault="00BD3D82">
            <w:pPr>
              <w:rPr>
                <w:lang w:val="fr-FR"/>
              </w:rPr>
            </w:pPr>
            <w:hyperlink r:id="rId9" w:history="1">
              <w:r w:rsidR="00CD0C07" w:rsidRPr="00CD0C07">
                <w:rPr>
                  <w:rStyle w:val="Hyperlink"/>
                  <w:lang w:val="fr-FR"/>
                </w:rPr>
                <w:t>https://www.facebook.com/pages/Albatros/164754846883375</w:t>
              </w:r>
            </w:hyperlink>
          </w:p>
        </w:tc>
      </w:tr>
      <w:tr w:rsidR="00F85553" w:rsidRPr="009C12BB" w14:paraId="7AF698CE" w14:textId="77777777">
        <w:tc>
          <w:tcPr>
            <w:tcW w:w="500" w:type="dxa"/>
            <w:shd w:val="clear" w:color="auto" w:fill="B4BAC3"/>
          </w:tcPr>
          <w:p w14:paraId="4537507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7617DFC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heading</w:t>
            </w:r>
          </w:p>
        </w:tc>
        <w:tc>
          <w:tcPr>
            <w:tcW w:w="13300" w:type="dxa"/>
          </w:tcPr>
          <w:p w14:paraId="0CF054EC" w14:textId="75D8035F" w:rsidR="00F85553" w:rsidRPr="009C12BB" w:rsidRDefault="00CD0C07">
            <w:pPr>
              <w:rPr>
                <w:lang w:val="fr-FR"/>
              </w:rPr>
            </w:pPr>
            <w:r>
              <w:rPr>
                <w:lang w:val="fr-FR"/>
              </w:rPr>
              <w:t>Discothèques</w:t>
            </w:r>
          </w:p>
        </w:tc>
      </w:tr>
      <w:tr w:rsidR="00F85553" w:rsidRPr="008A1CA9" w14:paraId="26220F6E" w14:textId="77777777">
        <w:tc>
          <w:tcPr>
            <w:tcW w:w="500" w:type="dxa"/>
            <w:shd w:val="clear" w:color="auto" w:fill="B4BAC3"/>
          </w:tcPr>
          <w:p w14:paraId="6151041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7C166D2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intro</w:t>
            </w:r>
          </w:p>
        </w:tc>
        <w:tc>
          <w:tcPr>
            <w:tcW w:w="13300" w:type="dxa"/>
          </w:tcPr>
          <w:p w14:paraId="03671F22" w14:textId="659480D1" w:rsidR="00F85553" w:rsidRPr="009C12BB" w:rsidRDefault="00CD0C07" w:rsidP="008A1CA9">
            <w:pPr>
              <w:rPr>
                <w:lang w:val="fr-FR"/>
              </w:rPr>
            </w:pPr>
            <w:r>
              <w:rPr>
                <w:lang w:val="fr-FR"/>
              </w:rPr>
              <w:t xml:space="preserve">Pour ceux qui veulent faire la fête jusqu’au bout de la nuit… il va falloir bouger un peu ! </w:t>
            </w:r>
            <w:r w:rsidR="008A1CA9">
              <w:rPr>
                <w:lang w:val="fr-FR"/>
              </w:rPr>
              <w:t xml:space="preserve">Honfleur ne possède pas de club à proprement parler, mais </w:t>
            </w:r>
            <w:r>
              <w:rPr>
                <w:lang w:val="fr-FR"/>
              </w:rPr>
              <w:t>Le Havre et Deauville ont ce qu’il faut en matière de discothèques et boîtes de nuit</w:t>
            </w:r>
            <w:r w:rsidR="008A1CA9">
              <w:rPr>
                <w:lang w:val="fr-FR"/>
              </w:rPr>
              <w:t xml:space="preserve"> branchées</w:t>
            </w:r>
            <w:r>
              <w:rPr>
                <w:lang w:val="fr-FR"/>
              </w:rPr>
              <w:t>.</w:t>
            </w:r>
            <w:r w:rsidR="008A1CA9">
              <w:rPr>
                <w:lang w:val="fr-FR"/>
              </w:rPr>
              <w:t xml:space="preserve"> Sur place, une soirée au casino vous permettra de tester votre chance.  </w:t>
            </w:r>
          </w:p>
        </w:tc>
      </w:tr>
      <w:tr w:rsidR="00F85553" w:rsidRPr="009C12BB" w14:paraId="4FA070BA" w14:textId="77777777">
        <w:tc>
          <w:tcPr>
            <w:tcW w:w="500" w:type="dxa"/>
            <w:shd w:val="clear" w:color="auto" w:fill="B4BAC3"/>
          </w:tcPr>
          <w:p w14:paraId="03B6ABA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11E40475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1 name</w:t>
            </w:r>
          </w:p>
        </w:tc>
        <w:tc>
          <w:tcPr>
            <w:tcW w:w="13300" w:type="dxa"/>
          </w:tcPr>
          <w:p w14:paraId="738BA75C" w14:textId="1DC28FD6" w:rsidR="00F85553" w:rsidRPr="009C12BB" w:rsidRDefault="00CD0C07">
            <w:pPr>
              <w:rPr>
                <w:lang w:val="fr-FR"/>
              </w:rPr>
            </w:pPr>
            <w:r>
              <w:rPr>
                <w:lang w:val="fr-FR"/>
              </w:rPr>
              <w:t>Casino Barrière</w:t>
            </w:r>
          </w:p>
        </w:tc>
      </w:tr>
      <w:tr w:rsidR="00F85553" w:rsidRPr="008A1CA9" w14:paraId="3FE07657" w14:textId="77777777">
        <w:tc>
          <w:tcPr>
            <w:tcW w:w="500" w:type="dxa"/>
            <w:shd w:val="clear" w:color="auto" w:fill="B4BAC3"/>
          </w:tcPr>
          <w:p w14:paraId="5911769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DFF9C0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1 description</w:t>
            </w:r>
          </w:p>
        </w:tc>
        <w:tc>
          <w:tcPr>
            <w:tcW w:w="13300" w:type="dxa"/>
          </w:tcPr>
          <w:p w14:paraId="2212A213" w14:textId="705F2574" w:rsidR="00F85553" w:rsidRPr="009C12BB" w:rsidRDefault="00CD0C07" w:rsidP="008A1CA9">
            <w:pPr>
              <w:rPr>
                <w:lang w:val="fr-FR"/>
              </w:rPr>
            </w:pPr>
            <w:r>
              <w:rPr>
                <w:lang w:val="fr-FR"/>
              </w:rPr>
              <w:t xml:space="preserve">Envie d’une soirée </w:t>
            </w:r>
            <w:r w:rsidR="008A1CA9">
              <w:rPr>
                <w:lang w:val="fr-FR"/>
              </w:rPr>
              <w:t>rich</w:t>
            </w:r>
            <w:r>
              <w:rPr>
                <w:lang w:val="fr-FR"/>
              </w:rPr>
              <w:t xml:space="preserve">e en émotion pas trop loin de Honfleur ? Une virée au casino s’impose. </w:t>
            </w:r>
            <w:r w:rsidR="007253C4">
              <w:rPr>
                <w:lang w:val="fr-FR"/>
              </w:rPr>
              <w:t xml:space="preserve">Les soirées spectacles y sont recommandées, le tout dans un cadre unique. </w:t>
            </w:r>
          </w:p>
        </w:tc>
      </w:tr>
      <w:tr w:rsidR="00F85553" w:rsidRPr="009C12BB" w14:paraId="282C1C7D" w14:textId="77777777">
        <w:tc>
          <w:tcPr>
            <w:tcW w:w="500" w:type="dxa"/>
            <w:shd w:val="clear" w:color="auto" w:fill="B4BAC3"/>
          </w:tcPr>
          <w:p w14:paraId="2128AD5E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308FA6B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1 address Line 1</w:t>
            </w:r>
          </w:p>
        </w:tc>
        <w:tc>
          <w:tcPr>
            <w:tcW w:w="13300" w:type="dxa"/>
          </w:tcPr>
          <w:p w14:paraId="6BC22DC8" w14:textId="13633A8F" w:rsidR="007253C4" w:rsidRPr="007253C4" w:rsidRDefault="007253C4" w:rsidP="007253C4">
            <w:pPr>
              <w:rPr>
                <w:rFonts w:ascii="Times" w:hAnsi="Times" w:cs="Times New Roman"/>
              </w:rPr>
            </w:pPr>
            <w:r w:rsidRPr="007253C4">
              <w:rPr>
                <w:shd w:val="clear" w:color="auto" w:fill="FFFFFF"/>
              </w:rPr>
              <w:t>2 rue Edmond Blanc, 14</w:t>
            </w:r>
            <w:r>
              <w:rPr>
                <w:shd w:val="clear" w:color="auto" w:fill="FFFFFF"/>
              </w:rPr>
              <w:t xml:space="preserve"> </w:t>
            </w:r>
            <w:r w:rsidRPr="007253C4">
              <w:rPr>
                <w:shd w:val="clear" w:color="auto" w:fill="FFFFFF"/>
              </w:rPr>
              <w:t>800 Deauville</w:t>
            </w:r>
          </w:p>
          <w:p w14:paraId="11FCBEB0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0C91325F" w14:textId="77777777">
        <w:tc>
          <w:tcPr>
            <w:tcW w:w="500" w:type="dxa"/>
            <w:shd w:val="clear" w:color="auto" w:fill="B4BAC3"/>
          </w:tcPr>
          <w:p w14:paraId="3F4DA3E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2094B89F" w14:textId="77777777" w:rsidR="00F85553" w:rsidRPr="009C12BB" w:rsidRDefault="00877F24" w:rsidP="007253C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1 contact number</w:t>
            </w:r>
          </w:p>
        </w:tc>
        <w:tc>
          <w:tcPr>
            <w:tcW w:w="13300" w:type="dxa"/>
          </w:tcPr>
          <w:p w14:paraId="6D33B4A8" w14:textId="5652913C" w:rsidR="007253C4" w:rsidRPr="007253C4" w:rsidRDefault="007253C4" w:rsidP="007253C4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7253C4">
              <w:rPr>
                <w:shd w:val="clear" w:color="auto" w:fill="FFFFFF"/>
              </w:rPr>
              <w:t>2 31 14 31 14</w:t>
            </w:r>
          </w:p>
          <w:p w14:paraId="047B62FD" w14:textId="77777777" w:rsidR="00F85553" w:rsidRPr="009C12BB" w:rsidRDefault="00F85553" w:rsidP="007253C4">
            <w:pPr>
              <w:rPr>
                <w:lang w:val="fr-FR"/>
              </w:rPr>
            </w:pPr>
          </w:p>
        </w:tc>
      </w:tr>
      <w:tr w:rsidR="00F85553" w:rsidRPr="009C12BB" w14:paraId="79F2FDCC" w14:textId="77777777">
        <w:tc>
          <w:tcPr>
            <w:tcW w:w="500" w:type="dxa"/>
            <w:shd w:val="clear" w:color="auto" w:fill="B4BAC3"/>
          </w:tcPr>
          <w:p w14:paraId="39460B4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F2C69EE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1 URL</w:t>
            </w:r>
          </w:p>
        </w:tc>
        <w:tc>
          <w:tcPr>
            <w:tcW w:w="13300" w:type="dxa"/>
          </w:tcPr>
          <w:p w14:paraId="75E8AAF2" w14:textId="35249BD5" w:rsidR="00F85553" w:rsidRPr="009C12BB" w:rsidRDefault="00BD3D82" w:rsidP="007253C4">
            <w:pPr>
              <w:rPr>
                <w:lang w:val="fr-FR"/>
              </w:rPr>
            </w:pPr>
            <w:hyperlink r:id="rId10" w:history="1">
              <w:r w:rsidR="007253C4" w:rsidRPr="007253C4">
                <w:rPr>
                  <w:rStyle w:val="Hyperlink"/>
                  <w:lang w:val="fr-FR"/>
                </w:rPr>
                <w:t>http://www.lucienbarriere.com/</w:t>
              </w:r>
            </w:hyperlink>
          </w:p>
        </w:tc>
      </w:tr>
      <w:tr w:rsidR="00F85553" w:rsidRPr="009C12BB" w14:paraId="287E46FF" w14:textId="77777777">
        <w:tc>
          <w:tcPr>
            <w:tcW w:w="500" w:type="dxa"/>
            <w:shd w:val="clear" w:color="auto" w:fill="B4BAC3"/>
          </w:tcPr>
          <w:p w14:paraId="79FF6CE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570296A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2 name</w:t>
            </w:r>
          </w:p>
        </w:tc>
        <w:tc>
          <w:tcPr>
            <w:tcW w:w="13300" w:type="dxa"/>
          </w:tcPr>
          <w:p w14:paraId="1959E3A1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22AC4CCC" w14:textId="77777777">
        <w:tc>
          <w:tcPr>
            <w:tcW w:w="500" w:type="dxa"/>
            <w:shd w:val="clear" w:color="auto" w:fill="B4BAC3"/>
          </w:tcPr>
          <w:p w14:paraId="0F765E4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B0AD79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2 description</w:t>
            </w:r>
          </w:p>
        </w:tc>
        <w:tc>
          <w:tcPr>
            <w:tcW w:w="13300" w:type="dxa"/>
          </w:tcPr>
          <w:p w14:paraId="79FE0FA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8F45EE2" w14:textId="77777777">
        <w:tc>
          <w:tcPr>
            <w:tcW w:w="500" w:type="dxa"/>
            <w:shd w:val="clear" w:color="auto" w:fill="B4BAC3"/>
          </w:tcPr>
          <w:p w14:paraId="470AE5C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081E01E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2 address Line 1</w:t>
            </w:r>
          </w:p>
        </w:tc>
        <w:tc>
          <w:tcPr>
            <w:tcW w:w="13300" w:type="dxa"/>
          </w:tcPr>
          <w:p w14:paraId="023C9387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0450DFD8" w14:textId="77777777">
        <w:tc>
          <w:tcPr>
            <w:tcW w:w="500" w:type="dxa"/>
            <w:shd w:val="clear" w:color="auto" w:fill="B4BAC3"/>
          </w:tcPr>
          <w:p w14:paraId="01E8F0D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06BAEA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2 contact number</w:t>
            </w:r>
          </w:p>
        </w:tc>
        <w:tc>
          <w:tcPr>
            <w:tcW w:w="13300" w:type="dxa"/>
          </w:tcPr>
          <w:p w14:paraId="1E1770D8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03AAF7F" w14:textId="77777777">
        <w:tc>
          <w:tcPr>
            <w:tcW w:w="500" w:type="dxa"/>
            <w:shd w:val="clear" w:color="auto" w:fill="B4BAC3"/>
          </w:tcPr>
          <w:p w14:paraId="2DA81EF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5B9884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3 venue 2 URL</w:t>
            </w:r>
          </w:p>
        </w:tc>
        <w:tc>
          <w:tcPr>
            <w:tcW w:w="13300" w:type="dxa"/>
          </w:tcPr>
          <w:p w14:paraId="59AD163B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7C6516F3" w14:textId="77777777">
        <w:tc>
          <w:tcPr>
            <w:tcW w:w="500" w:type="dxa"/>
            <w:shd w:val="clear" w:color="auto" w:fill="8E98A5"/>
          </w:tcPr>
          <w:p w14:paraId="466B81B7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255C168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heading</w:t>
            </w:r>
          </w:p>
        </w:tc>
        <w:tc>
          <w:tcPr>
            <w:tcW w:w="13300" w:type="dxa"/>
          </w:tcPr>
          <w:p w14:paraId="58D84893" w14:textId="6737AC7E" w:rsidR="00F85553" w:rsidRPr="009C12BB" w:rsidRDefault="00CD0C07">
            <w:pPr>
              <w:rPr>
                <w:lang w:val="fr-FR"/>
              </w:rPr>
            </w:pPr>
            <w:r>
              <w:rPr>
                <w:lang w:val="fr-FR"/>
              </w:rPr>
              <w:t>Cinéma</w:t>
            </w:r>
          </w:p>
        </w:tc>
      </w:tr>
      <w:tr w:rsidR="00F85553" w:rsidRPr="008A1CA9" w14:paraId="17892ABC" w14:textId="77777777">
        <w:tc>
          <w:tcPr>
            <w:tcW w:w="500" w:type="dxa"/>
            <w:shd w:val="clear" w:color="auto" w:fill="8E98A5"/>
          </w:tcPr>
          <w:p w14:paraId="4D2E6987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089346A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intro</w:t>
            </w:r>
          </w:p>
        </w:tc>
        <w:tc>
          <w:tcPr>
            <w:tcW w:w="13300" w:type="dxa"/>
          </w:tcPr>
          <w:p w14:paraId="15090ECA" w14:textId="5EDAF030" w:rsidR="00F85553" w:rsidRPr="009C12BB" w:rsidRDefault="008C07D6">
            <w:pPr>
              <w:rPr>
                <w:lang w:val="fr-FR"/>
              </w:rPr>
            </w:pPr>
            <w:r>
              <w:rPr>
                <w:lang w:val="fr-FR"/>
              </w:rPr>
              <w:t>Ici pas de multiplexe mais tout de même une salle au nom de l’écrivain, journaliste et scénariste adepte de pataphysique et originaire du Calvados Henri Jeanson.</w:t>
            </w:r>
          </w:p>
        </w:tc>
      </w:tr>
      <w:tr w:rsidR="00F85553" w:rsidRPr="009C12BB" w14:paraId="076CE994" w14:textId="77777777">
        <w:tc>
          <w:tcPr>
            <w:tcW w:w="500" w:type="dxa"/>
            <w:shd w:val="clear" w:color="auto" w:fill="8E98A5"/>
          </w:tcPr>
          <w:p w14:paraId="04392F7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0DF82F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1 name</w:t>
            </w:r>
          </w:p>
        </w:tc>
        <w:tc>
          <w:tcPr>
            <w:tcW w:w="13300" w:type="dxa"/>
          </w:tcPr>
          <w:p w14:paraId="39AEF154" w14:textId="587B1651" w:rsidR="00F85553" w:rsidRPr="009C12BB" w:rsidRDefault="007253C4">
            <w:pPr>
              <w:rPr>
                <w:lang w:val="fr-FR"/>
              </w:rPr>
            </w:pPr>
            <w:r>
              <w:rPr>
                <w:lang w:val="fr-FR"/>
              </w:rPr>
              <w:t>Cinéma Henri Jeanson</w:t>
            </w:r>
          </w:p>
        </w:tc>
      </w:tr>
      <w:tr w:rsidR="00F85553" w:rsidRPr="008A1CA9" w14:paraId="15438973" w14:textId="77777777">
        <w:tc>
          <w:tcPr>
            <w:tcW w:w="500" w:type="dxa"/>
            <w:shd w:val="clear" w:color="auto" w:fill="8E98A5"/>
          </w:tcPr>
          <w:p w14:paraId="78497FD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36BB753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1 description</w:t>
            </w:r>
          </w:p>
        </w:tc>
        <w:tc>
          <w:tcPr>
            <w:tcW w:w="13300" w:type="dxa"/>
          </w:tcPr>
          <w:p w14:paraId="508B90EC" w14:textId="682A869C" w:rsidR="00F85553" w:rsidRPr="009C12BB" w:rsidRDefault="007253C4">
            <w:pPr>
              <w:rPr>
                <w:lang w:val="fr-FR"/>
              </w:rPr>
            </w:pPr>
            <w:r>
              <w:rPr>
                <w:lang w:val="fr-FR"/>
              </w:rPr>
              <w:t>La petite salle de cinéma de Honfleur propose une programmation variée des dernières sorties de film</w:t>
            </w:r>
            <w:r w:rsidR="00BD3D82">
              <w:rPr>
                <w:lang w:val="fr-FR"/>
              </w:rPr>
              <w:t>s</w:t>
            </w:r>
            <w:r>
              <w:rPr>
                <w:lang w:val="fr-FR"/>
              </w:rPr>
              <w:t xml:space="preserve"> français ou internationaux. </w:t>
            </w:r>
          </w:p>
        </w:tc>
      </w:tr>
      <w:tr w:rsidR="00F85553" w:rsidRPr="009C12BB" w14:paraId="51972AEF" w14:textId="77777777">
        <w:tc>
          <w:tcPr>
            <w:tcW w:w="500" w:type="dxa"/>
            <w:shd w:val="clear" w:color="auto" w:fill="8E98A5"/>
          </w:tcPr>
          <w:p w14:paraId="5AFCC0D7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2D7EDD8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1 address Line 1</w:t>
            </w:r>
          </w:p>
        </w:tc>
        <w:tc>
          <w:tcPr>
            <w:tcW w:w="13300" w:type="dxa"/>
          </w:tcPr>
          <w:p w14:paraId="2440C749" w14:textId="79CB5DCE" w:rsidR="00842F3A" w:rsidRDefault="00842F3A" w:rsidP="00842F3A">
            <w:pPr>
              <w:rPr>
                <w:rFonts w:cs="Times New Roman"/>
              </w:rPr>
            </w:pPr>
            <w:r>
              <w:rPr>
                <w:shd w:val="clear" w:color="auto" w:fill="FFFFFF"/>
              </w:rPr>
              <w:t>Cours des Fosses,</w:t>
            </w:r>
            <w:r>
              <w:rPr>
                <w:rStyle w:val="apple-converted-space"/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Pr="00842F3A">
              <w:rPr>
                <w:shd w:val="clear" w:color="auto" w:fill="FFFFFF"/>
              </w:rPr>
              <w:t>14</w:t>
            </w:r>
            <w:r>
              <w:rPr>
                <w:shd w:val="clear" w:color="auto" w:fill="FFFFFF"/>
              </w:rPr>
              <w:t xml:space="preserve"> </w:t>
            </w:r>
            <w:r w:rsidRPr="00842F3A">
              <w:rPr>
                <w:shd w:val="clear" w:color="auto" w:fill="FFFFFF"/>
              </w:rPr>
              <w:t>600 Honfleur</w:t>
            </w:r>
            <w:r>
              <w:rPr>
                <w:rStyle w:val="apple-converted-space"/>
                <w:rFonts w:ascii="Tahoma" w:eastAsia="Times New Roman" w:hAnsi="Tahoma" w:cs="Tahoma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14:paraId="77068E8A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181480D2" w14:textId="77777777">
        <w:tc>
          <w:tcPr>
            <w:tcW w:w="500" w:type="dxa"/>
            <w:shd w:val="clear" w:color="auto" w:fill="8E98A5"/>
          </w:tcPr>
          <w:p w14:paraId="2F56F4C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35F87977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1 contact number</w:t>
            </w:r>
          </w:p>
        </w:tc>
        <w:tc>
          <w:tcPr>
            <w:tcW w:w="13300" w:type="dxa"/>
          </w:tcPr>
          <w:p w14:paraId="609127B7" w14:textId="08992030" w:rsidR="00842F3A" w:rsidRPr="00842F3A" w:rsidRDefault="00842F3A" w:rsidP="00842F3A">
            <w:pPr>
              <w:rPr>
                <w:rFonts w:ascii="Times" w:hAnsi="Times" w:cs="Times New Roman"/>
              </w:rPr>
            </w:pPr>
            <w:r>
              <w:rPr>
                <w:shd w:val="clear" w:color="auto" w:fill="FFFFFF"/>
              </w:rPr>
              <w:t xml:space="preserve">+33 </w:t>
            </w:r>
            <w:r w:rsidRPr="00842F3A">
              <w:rPr>
                <w:shd w:val="clear" w:color="auto" w:fill="FFFFFF"/>
              </w:rPr>
              <w:t>2 31 89 51 76</w:t>
            </w:r>
          </w:p>
          <w:p w14:paraId="18588C8B" w14:textId="77777777" w:rsidR="00F85553" w:rsidRPr="009C12BB" w:rsidRDefault="00F85553" w:rsidP="00842F3A">
            <w:pPr>
              <w:rPr>
                <w:lang w:val="fr-FR"/>
              </w:rPr>
            </w:pPr>
          </w:p>
        </w:tc>
      </w:tr>
      <w:tr w:rsidR="00F85553" w:rsidRPr="008A1CA9" w14:paraId="48B7010C" w14:textId="77777777">
        <w:tc>
          <w:tcPr>
            <w:tcW w:w="500" w:type="dxa"/>
            <w:shd w:val="clear" w:color="auto" w:fill="8E98A5"/>
          </w:tcPr>
          <w:p w14:paraId="659EC75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1752204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1 URL</w:t>
            </w:r>
          </w:p>
        </w:tc>
        <w:tc>
          <w:tcPr>
            <w:tcW w:w="13300" w:type="dxa"/>
          </w:tcPr>
          <w:p w14:paraId="44AD5587" w14:textId="31E86F87" w:rsidR="00F85553" w:rsidRPr="009C12BB" w:rsidRDefault="00BD3D82">
            <w:pPr>
              <w:rPr>
                <w:lang w:val="fr-FR"/>
              </w:rPr>
            </w:pPr>
            <w:hyperlink r:id="rId11" w:history="1">
              <w:r>
                <w:rPr>
                  <w:rStyle w:val="Hyperlink"/>
                  <w:lang w:val="fr-FR"/>
                </w:rPr>
                <w:t>http://www.allocine.fr/seance/salle_gen_csalle</w:t>
              </w:r>
            </w:hyperlink>
            <w:bookmarkStart w:id="0" w:name="_GoBack"/>
            <w:bookmarkEnd w:id="0"/>
          </w:p>
        </w:tc>
      </w:tr>
      <w:tr w:rsidR="00F85553" w:rsidRPr="009C12BB" w14:paraId="537E542F" w14:textId="77777777">
        <w:tc>
          <w:tcPr>
            <w:tcW w:w="500" w:type="dxa"/>
            <w:shd w:val="clear" w:color="auto" w:fill="8E98A5"/>
          </w:tcPr>
          <w:p w14:paraId="2FAFFD81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0D9D170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 xml:space="preserve">Paragraph 4 venue </w:t>
            </w:r>
            <w:r w:rsidRPr="009C12BB">
              <w:rPr>
                <w:lang w:val="fr-FR"/>
              </w:rPr>
              <w:lastRenderedPageBreak/>
              <w:t>2 name</w:t>
            </w:r>
          </w:p>
        </w:tc>
        <w:tc>
          <w:tcPr>
            <w:tcW w:w="13300" w:type="dxa"/>
          </w:tcPr>
          <w:p w14:paraId="5E89473A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1035D770" w14:textId="77777777">
        <w:tc>
          <w:tcPr>
            <w:tcW w:w="500" w:type="dxa"/>
            <w:shd w:val="clear" w:color="auto" w:fill="8E98A5"/>
          </w:tcPr>
          <w:p w14:paraId="3070804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66F6825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2 description</w:t>
            </w:r>
          </w:p>
        </w:tc>
        <w:tc>
          <w:tcPr>
            <w:tcW w:w="13300" w:type="dxa"/>
          </w:tcPr>
          <w:p w14:paraId="19F2BC7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DA97E59" w14:textId="77777777">
        <w:tc>
          <w:tcPr>
            <w:tcW w:w="500" w:type="dxa"/>
            <w:shd w:val="clear" w:color="auto" w:fill="8E98A5"/>
          </w:tcPr>
          <w:p w14:paraId="7C9696D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3826787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2 address Line 1</w:t>
            </w:r>
          </w:p>
        </w:tc>
        <w:tc>
          <w:tcPr>
            <w:tcW w:w="13300" w:type="dxa"/>
          </w:tcPr>
          <w:p w14:paraId="36E79770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2CC4C5DD" w14:textId="77777777">
        <w:tc>
          <w:tcPr>
            <w:tcW w:w="500" w:type="dxa"/>
            <w:shd w:val="clear" w:color="auto" w:fill="8E98A5"/>
          </w:tcPr>
          <w:p w14:paraId="1A61144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195453B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2 contact number</w:t>
            </w:r>
          </w:p>
        </w:tc>
        <w:tc>
          <w:tcPr>
            <w:tcW w:w="13300" w:type="dxa"/>
          </w:tcPr>
          <w:p w14:paraId="531D7956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B8E3E41" w14:textId="77777777">
        <w:tc>
          <w:tcPr>
            <w:tcW w:w="500" w:type="dxa"/>
            <w:shd w:val="clear" w:color="auto" w:fill="8E98A5"/>
          </w:tcPr>
          <w:p w14:paraId="13E77F2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3306138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4 venue 2 URL</w:t>
            </w:r>
          </w:p>
        </w:tc>
        <w:tc>
          <w:tcPr>
            <w:tcW w:w="13300" w:type="dxa"/>
          </w:tcPr>
          <w:p w14:paraId="0B26D38B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7CA74A09" w14:textId="77777777">
        <w:tc>
          <w:tcPr>
            <w:tcW w:w="500" w:type="dxa"/>
            <w:shd w:val="clear" w:color="auto" w:fill="0070C0"/>
          </w:tcPr>
          <w:p w14:paraId="4AF73DBF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0A08A53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heading</w:t>
            </w:r>
          </w:p>
        </w:tc>
        <w:tc>
          <w:tcPr>
            <w:tcW w:w="13300" w:type="dxa"/>
          </w:tcPr>
          <w:p w14:paraId="08B75793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5DA0616" w14:textId="77777777">
        <w:tc>
          <w:tcPr>
            <w:tcW w:w="500" w:type="dxa"/>
            <w:shd w:val="clear" w:color="auto" w:fill="0070C0"/>
          </w:tcPr>
          <w:p w14:paraId="38D03ED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2807BCD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intro</w:t>
            </w:r>
          </w:p>
        </w:tc>
        <w:tc>
          <w:tcPr>
            <w:tcW w:w="13300" w:type="dxa"/>
          </w:tcPr>
          <w:p w14:paraId="4BE330F5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14A3AABF" w14:textId="77777777">
        <w:tc>
          <w:tcPr>
            <w:tcW w:w="500" w:type="dxa"/>
            <w:shd w:val="clear" w:color="auto" w:fill="0070C0"/>
          </w:tcPr>
          <w:p w14:paraId="7828671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107A2D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1 name</w:t>
            </w:r>
          </w:p>
        </w:tc>
        <w:tc>
          <w:tcPr>
            <w:tcW w:w="13300" w:type="dxa"/>
          </w:tcPr>
          <w:p w14:paraId="5CFDEE16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51C0A519" w14:textId="77777777">
        <w:tc>
          <w:tcPr>
            <w:tcW w:w="500" w:type="dxa"/>
            <w:shd w:val="clear" w:color="auto" w:fill="0070C0"/>
          </w:tcPr>
          <w:p w14:paraId="65DA125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79FD785A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1 description</w:t>
            </w:r>
          </w:p>
        </w:tc>
        <w:tc>
          <w:tcPr>
            <w:tcW w:w="13300" w:type="dxa"/>
          </w:tcPr>
          <w:p w14:paraId="0BFF071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634FF684" w14:textId="77777777">
        <w:tc>
          <w:tcPr>
            <w:tcW w:w="500" w:type="dxa"/>
            <w:shd w:val="clear" w:color="auto" w:fill="0070C0"/>
          </w:tcPr>
          <w:p w14:paraId="668A877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6B7B18A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1 address Line 1</w:t>
            </w:r>
          </w:p>
        </w:tc>
        <w:tc>
          <w:tcPr>
            <w:tcW w:w="13300" w:type="dxa"/>
          </w:tcPr>
          <w:p w14:paraId="6C6E6CC7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1C245782" w14:textId="77777777">
        <w:tc>
          <w:tcPr>
            <w:tcW w:w="500" w:type="dxa"/>
            <w:shd w:val="clear" w:color="auto" w:fill="0070C0"/>
          </w:tcPr>
          <w:p w14:paraId="0DB11945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5E23347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1 contact number</w:t>
            </w:r>
          </w:p>
        </w:tc>
        <w:tc>
          <w:tcPr>
            <w:tcW w:w="13300" w:type="dxa"/>
          </w:tcPr>
          <w:p w14:paraId="079FE517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31B677EA" w14:textId="77777777">
        <w:tc>
          <w:tcPr>
            <w:tcW w:w="500" w:type="dxa"/>
            <w:shd w:val="clear" w:color="auto" w:fill="0070C0"/>
          </w:tcPr>
          <w:p w14:paraId="393DD9E3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14DCB42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1 URL</w:t>
            </w:r>
          </w:p>
        </w:tc>
        <w:tc>
          <w:tcPr>
            <w:tcW w:w="13300" w:type="dxa"/>
          </w:tcPr>
          <w:p w14:paraId="71F72795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207A2C90" w14:textId="77777777">
        <w:tc>
          <w:tcPr>
            <w:tcW w:w="500" w:type="dxa"/>
            <w:shd w:val="clear" w:color="auto" w:fill="0070C0"/>
          </w:tcPr>
          <w:p w14:paraId="40231E5B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1E505470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2 name</w:t>
            </w:r>
          </w:p>
        </w:tc>
        <w:tc>
          <w:tcPr>
            <w:tcW w:w="13300" w:type="dxa"/>
          </w:tcPr>
          <w:p w14:paraId="0AC41C31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50E0B2E5" w14:textId="77777777">
        <w:tc>
          <w:tcPr>
            <w:tcW w:w="500" w:type="dxa"/>
            <w:shd w:val="clear" w:color="auto" w:fill="0070C0"/>
          </w:tcPr>
          <w:p w14:paraId="0A0C62F6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183D3842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2 description</w:t>
            </w:r>
          </w:p>
        </w:tc>
        <w:tc>
          <w:tcPr>
            <w:tcW w:w="13300" w:type="dxa"/>
          </w:tcPr>
          <w:p w14:paraId="7FA3FAF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2E5612FD" w14:textId="77777777">
        <w:tc>
          <w:tcPr>
            <w:tcW w:w="500" w:type="dxa"/>
            <w:shd w:val="clear" w:color="auto" w:fill="0070C0"/>
          </w:tcPr>
          <w:p w14:paraId="573BE61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FF7C818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2 address Line 1</w:t>
            </w:r>
          </w:p>
        </w:tc>
        <w:tc>
          <w:tcPr>
            <w:tcW w:w="13300" w:type="dxa"/>
          </w:tcPr>
          <w:p w14:paraId="4FC4073A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1E8C2188" w14:textId="77777777">
        <w:tc>
          <w:tcPr>
            <w:tcW w:w="500" w:type="dxa"/>
            <w:shd w:val="clear" w:color="auto" w:fill="0070C0"/>
          </w:tcPr>
          <w:p w14:paraId="3723425C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5EB5A414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2 contact number</w:t>
            </w:r>
          </w:p>
        </w:tc>
        <w:tc>
          <w:tcPr>
            <w:tcW w:w="13300" w:type="dxa"/>
          </w:tcPr>
          <w:p w14:paraId="7964793D" w14:textId="77777777" w:rsidR="00F85553" w:rsidRPr="009C12BB" w:rsidRDefault="00F85553">
            <w:pPr>
              <w:rPr>
                <w:lang w:val="fr-FR"/>
              </w:rPr>
            </w:pPr>
          </w:p>
        </w:tc>
      </w:tr>
      <w:tr w:rsidR="00F85553" w:rsidRPr="009C12BB" w14:paraId="53852D75" w14:textId="77777777">
        <w:tc>
          <w:tcPr>
            <w:tcW w:w="500" w:type="dxa"/>
            <w:shd w:val="clear" w:color="auto" w:fill="0070C0"/>
          </w:tcPr>
          <w:p w14:paraId="00EF285D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1EC35F9" w14:textId="77777777" w:rsidR="00F85553" w:rsidRPr="009C12BB" w:rsidRDefault="00877F24">
            <w:pPr>
              <w:rPr>
                <w:lang w:val="fr-FR"/>
              </w:rPr>
            </w:pPr>
            <w:r w:rsidRPr="009C12BB">
              <w:rPr>
                <w:lang w:val="fr-FR"/>
              </w:rPr>
              <w:t>Paragraph 5 venue 2 URL</w:t>
            </w:r>
          </w:p>
        </w:tc>
        <w:tc>
          <w:tcPr>
            <w:tcW w:w="13300" w:type="dxa"/>
          </w:tcPr>
          <w:p w14:paraId="0DDF8886" w14:textId="77777777" w:rsidR="00F85553" w:rsidRPr="009C12BB" w:rsidRDefault="00F85553">
            <w:pPr>
              <w:rPr>
                <w:lang w:val="fr-FR"/>
              </w:rPr>
            </w:pPr>
          </w:p>
        </w:tc>
      </w:tr>
    </w:tbl>
    <w:p w14:paraId="372DC4DC" w14:textId="77777777" w:rsidR="008E5DDD" w:rsidRPr="009C12BB" w:rsidRDefault="008E5DDD">
      <w:pPr>
        <w:rPr>
          <w:lang w:val="fr-FR"/>
        </w:rPr>
      </w:pPr>
    </w:p>
    <w:sectPr w:rsidR="008E5DDD" w:rsidRPr="009C12BB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53"/>
    <w:rsid w:val="00044B34"/>
    <w:rsid w:val="004F52E8"/>
    <w:rsid w:val="007253C4"/>
    <w:rsid w:val="00842F3A"/>
    <w:rsid w:val="00877F24"/>
    <w:rsid w:val="008A1CA9"/>
    <w:rsid w:val="008C07D6"/>
    <w:rsid w:val="008E5DDD"/>
    <w:rsid w:val="009C12BB"/>
    <w:rsid w:val="00BD3D82"/>
    <w:rsid w:val="00CD0C07"/>
    <w:rsid w:val="00D13B84"/>
    <w:rsid w:val="00F8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A325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C12B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F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9C12B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6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llocine.fr/seance/salle_gen_csal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ar-perroquet-vert-honfleur.com/" TargetMode="External"/><Relationship Id="rId7" Type="http://schemas.openxmlformats.org/officeDocument/2006/relationships/hyperlink" Target="http://www.lataberna.fr/" TargetMode="External"/><Relationship Id="rId8" Type="http://schemas.openxmlformats.org/officeDocument/2006/relationships/hyperlink" Target="http://vintage-cafe-honfleur.fr/" TargetMode="External"/><Relationship Id="rId9" Type="http://schemas.openxmlformats.org/officeDocument/2006/relationships/hyperlink" Target="https://www.facebook.com/pages/Albatros/164754846883375" TargetMode="External"/><Relationship Id="rId10" Type="http://schemas.openxmlformats.org/officeDocument/2006/relationships/hyperlink" Target="http://www.lucienbarri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869</Words>
  <Characters>4954</Characters>
  <Application>Microsoft Macintosh Word</Application>
  <DocSecurity>0</DocSecurity>
  <Lines>41</Lines>
  <Paragraphs>11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laura</cp:lastModifiedBy>
  <cp:revision>9</cp:revision>
  <dcterms:created xsi:type="dcterms:W3CDTF">2015-08-21T15:34:00Z</dcterms:created>
  <dcterms:modified xsi:type="dcterms:W3CDTF">2015-09-25T11:52:00Z</dcterms:modified>
  <cp:category/>
</cp:coreProperties>
</file>