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836E90">
        <w:tc>
          <w:tcPr>
            <w:tcW w:w="500" w:type="dxa"/>
            <w:shd w:val="clear" w:color="auto" w:fill="FF0000"/>
          </w:tcPr>
          <w:p w:rsidR="00836E90" w:rsidRDefault="00694BF8">
            <w:r>
              <w:rPr>
                <w:b/>
              </w:rPr>
              <w:t>1</w:t>
            </w:r>
          </w:p>
        </w:tc>
        <w:tc>
          <w:tcPr>
            <w:tcW w:w="2000" w:type="dxa"/>
            <w:shd w:val="clear" w:color="auto" w:fill="FF0000"/>
          </w:tcPr>
          <w:p w:rsidR="00836E90" w:rsidRDefault="00694BF8">
            <w:proofErr w:type="spellStart"/>
            <w:r>
              <w:rPr>
                <w:b/>
              </w:rPr>
              <w:t>Language</w:t>
            </w:r>
            <w:proofErr w:type="spellEnd"/>
          </w:p>
        </w:tc>
        <w:tc>
          <w:tcPr>
            <w:tcW w:w="13300" w:type="dxa"/>
          </w:tcPr>
          <w:p w:rsidR="00836E90" w:rsidRDefault="00694BF8">
            <w:proofErr w:type="spellStart"/>
            <w:r>
              <w:t>ja_JP</w:t>
            </w:r>
            <w:proofErr w:type="spellEnd"/>
          </w:p>
        </w:tc>
      </w:tr>
      <w:tr w:rsidR="00836E90">
        <w:tc>
          <w:tcPr>
            <w:tcW w:w="500" w:type="dxa"/>
            <w:shd w:val="clear" w:color="auto" w:fill="FF0000"/>
          </w:tcPr>
          <w:p w:rsidR="00836E90" w:rsidRDefault="00694BF8">
            <w:r>
              <w:rPr>
                <w:b/>
              </w:rPr>
              <w:t>2</w:t>
            </w:r>
          </w:p>
        </w:tc>
        <w:tc>
          <w:tcPr>
            <w:tcW w:w="2000" w:type="dxa"/>
            <w:shd w:val="clear" w:color="auto" w:fill="FF0000"/>
          </w:tcPr>
          <w:p w:rsidR="00836E90" w:rsidRDefault="00694BF8">
            <w:r>
              <w:rPr>
                <w:b/>
              </w:rPr>
              <w:t>Destinations</w:t>
            </w:r>
          </w:p>
        </w:tc>
        <w:tc>
          <w:tcPr>
            <w:tcW w:w="13300" w:type="dxa"/>
          </w:tcPr>
          <w:p w:rsidR="00836E90" w:rsidRDefault="00694BF8">
            <w:r>
              <w:t>Nara</w:t>
            </w:r>
          </w:p>
        </w:tc>
      </w:tr>
      <w:tr w:rsidR="00836E90">
        <w:tc>
          <w:tcPr>
            <w:tcW w:w="500" w:type="dxa"/>
            <w:shd w:val="clear" w:color="auto" w:fill="FF0000"/>
          </w:tcPr>
          <w:p w:rsidR="00836E90" w:rsidRDefault="00694BF8">
            <w:r>
              <w:t>3</w:t>
            </w:r>
          </w:p>
        </w:tc>
        <w:tc>
          <w:tcPr>
            <w:tcW w:w="2000" w:type="dxa"/>
            <w:shd w:val="clear" w:color="auto" w:fill="FF0000"/>
          </w:tcPr>
          <w:p w:rsidR="00836E90" w:rsidRDefault="00694BF8">
            <w:proofErr w:type="spellStart"/>
            <w:r>
              <w:t>Category</w:t>
            </w:r>
            <w:proofErr w:type="spellEnd"/>
          </w:p>
        </w:tc>
        <w:tc>
          <w:tcPr>
            <w:tcW w:w="13300" w:type="dxa"/>
          </w:tcPr>
          <w:p w:rsidR="00836E90" w:rsidRDefault="00694BF8">
            <w:r>
              <w:t xml:space="preserve">                                                                                             </w:t>
            </w:r>
            <w:proofErr w:type="spellStart"/>
            <w:r>
              <w:t>Family</w:t>
            </w:r>
            <w:proofErr w:type="spellEnd"/>
            <w:r>
              <w:t xml:space="preserve"> </w:t>
            </w:r>
            <w:proofErr w:type="spellStart"/>
            <w:r>
              <w:t>Friendly</w:t>
            </w:r>
            <w:proofErr w:type="spellEnd"/>
          </w:p>
        </w:tc>
      </w:tr>
      <w:tr w:rsidR="00836E90">
        <w:tc>
          <w:tcPr>
            <w:tcW w:w="500" w:type="dxa"/>
            <w:shd w:val="clear" w:color="auto" w:fill="0070C0"/>
          </w:tcPr>
          <w:p w:rsidR="00836E90" w:rsidRDefault="00694BF8">
            <w:r>
              <w:t>4</w:t>
            </w:r>
          </w:p>
        </w:tc>
        <w:tc>
          <w:tcPr>
            <w:tcW w:w="2000" w:type="dxa"/>
            <w:shd w:val="clear" w:color="auto" w:fill="0070C0"/>
          </w:tcPr>
          <w:p w:rsidR="00836E90" w:rsidRDefault="00694BF8">
            <w:r>
              <w:t>Destination</w:t>
            </w:r>
          </w:p>
        </w:tc>
        <w:tc>
          <w:tcPr>
            <w:tcW w:w="13300" w:type="dxa"/>
          </w:tcPr>
          <w:p w:rsidR="00836E90" w:rsidRDefault="00694BF8">
            <w:pPr>
              <w:rPr>
                <w:lang w:eastAsia="ja-JP"/>
              </w:rPr>
            </w:pPr>
            <w:r>
              <w:rPr>
                <w:rFonts w:hint="eastAsia"/>
                <w:lang w:eastAsia="ja-JP"/>
              </w:rPr>
              <w:t>奈良</w:t>
            </w:r>
          </w:p>
        </w:tc>
      </w:tr>
      <w:tr w:rsidR="00836E90">
        <w:tc>
          <w:tcPr>
            <w:tcW w:w="500" w:type="dxa"/>
            <w:shd w:val="clear" w:color="auto" w:fill="0070C0"/>
          </w:tcPr>
          <w:p w:rsidR="00836E90" w:rsidRDefault="00694BF8">
            <w:r>
              <w:t>5</w:t>
            </w:r>
          </w:p>
        </w:tc>
        <w:tc>
          <w:tcPr>
            <w:tcW w:w="2000" w:type="dxa"/>
            <w:shd w:val="clear" w:color="auto" w:fill="0070C0"/>
          </w:tcPr>
          <w:p w:rsidR="00836E90" w:rsidRDefault="00694BF8">
            <w:r>
              <w:t>Country</w:t>
            </w:r>
          </w:p>
        </w:tc>
        <w:tc>
          <w:tcPr>
            <w:tcW w:w="13300" w:type="dxa"/>
          </w:tcPr>
          <w:p w:rsidR="00836E90" w:rsidRDefault="00694BF8">
            <w:pPr>
              <w:rPr>
                <w:lang w:eastAsia="ja-JP"/>
              </w:rPr>
            </w:pPr>
            <w:r>
              <w:rPr>
                <w:rFonts w:hint="eastAsia"/>
                <w:lang w:eastAsia="ja-JP"/>
              </w:rPr>
              <w:t>日本</w:t>
            </w:r>
          </w:p>
        </w:tc>
      </w:tr>
      <w:tr w:rsidR="00836E90">
        <w:tc>
          <w:tcPr>
            <w:tcW w:w="500" w:type="dxa"/>
            <w:shd w:val="clear" w:color="auto" w:fill="0070C0"/>
          </w:tcPr>
          <w:p w:rsidR="00836E90" w:rsidRDefault="00694BF8">
            <w:r>
              <w:t>6</w:t>
            </w:r>
          </w:p>
        </w:tc>
        <w:tc>
          <w:tcPr>
            <w:tcW w:w="2000" w:type="dxa"/>
            <w:shd w:val="clear" w:color="auto" w:fill="0070C0"/>
          </w:tcPr>
          <w:p w:rsidR="00836E90" w:rsidRDefault="00694BF8">
            <w:r>
              <w:t xml:space="preserve">Content </w:t>
            </w:r>
            <w:proofErr w:type="spellStart"/>
            <w:r>
              <w:t>name</w:t>
            </w:r>
            <w:proofErr w:type="spellEnd"/>
          </w:p>
        </w:tc>
        <w:tc>
          <w:tcPr>
            <w:tcW w:w="13300" w:type="dxa"/>
          </w:tcPr>
          <w:p w:rsidR="00836E90" w:rsidRDefault="00694BF8">
            <w:pPr>
              <w:rPr>
                <w:lang w:eastAsia="ja-JP"/>
              </w:rPr>
            </w:pPr>
            <w:r>
              <w:rPr>
                <w:rFonts w:hint="eastAsia"/>
                <w:lang w:eastAsia="ja-JP"/>
              </w:rPr>
              <w:t>家族</w:t>
            </w:r>
            <w:r w:rsidR="00565C97">
              <w:rPr>
                <w:rFonts w:hint="eastAsia"/>
                <w:lang w:eastAsia="ja-JP"/>
              </w:rPr>
              <w:t>で奈良を楽しもう</w:t>
            </w:r>
          </w:p>
        </w:tc>
      </w:tr>
      <w:tr w:rsidR="00836E90">
        <w:tc>
          <w:tcPr>
            <w:tcW w:w="500" w:type="dxa"/>
            <w:shd w:val="clear" w:color="auto" w:fill="FF0000"/>
          </w:tcPr>
          <w:p w:rsidR="00836E90" w:rsidRDefault="00694BF8">
            <w:r>
              <w:t>7</w:t>
            </w:r>
          </w:p>
        </w:tc>
        <w:tc>
          <w:tcPr>
            <w:tcW w:w="2000" w:type="dxa"/>
            <w:shd w:val="clear" w:color="auto" w:fill="FF0000"/>
          </w:tcPr>
          <w:p w:rsidR="00836E90" w:rsidRDefault="00694BF8">
            <w:r>
              <w:t>Destination ID</w:t>
            </w:r>
          </w:p>
        </w:tc>
        <w:tc>
          <w:tcPr>
            <w:tcW w:w="13300" w:type="dxa"/>
          </w:tcPr>
          <w:p w:rsidR="00836E90" w:rsidRDefault="00694BF8">
            <w:r>
              <w:t>www.hotels.com/de728341</w:t>
            </w:r>
          </w:p>
        </w:tc>
      </w:tr>
      <w:tr w:rsidR="00836E90">
        <w:tc>
          <w:tcPr>
            <w:tcW w:w="500" w:type="dxa"/>
            <w:shd w:val="clear" w:color="auto" w:fill="0070C0"/>
          </w:tcPr>
          <w:p w:rsidR="00836E90" w:rsidRDefault="00694BF8">
            <w:r>
              <w:t>8</w:t>
            </w:r>
          </w:p>
        </w:tc>
        <w:tc>
          <w:tcPr>
            <w:tcW w:w="2000" w:type="dxa"/>
            <w:shd w:val="clear" w:color="auto" w:fill="0070C0"/>
          </w:tcPr>
          <w:p w:rsidR="00836E90" w:rsidRDefault="00694BF8">
            <w:r>
              <w:t>Introduction</w:t>
            </w:r>
          </w:p>
        </w:tc>
        <w:tc>
          <w:tcPr>
            <w:tcW w:w="13300" w:type="dxa"/>
          </w:tcPr>
          <w:p w:rsidR="00836E90" w:rsidRDefault="00694BF8">
            <w:pPr>
              <w:rPr>
                <w:lang w:eastAsia="ja-JP"/>
              </w:rPr>
            </w:pPr>
            <w:r>
              <w:rPr>
                <w:rFonts w:ascii="HiraKakuProN-W3" w:eastAsia="HiraKakuProN-W3" w:hAnsi="Times New Roman" w:hint="eastAsia"/>
                <w:sz w:val="24"/>
                <w:lang w:val="en-US" w:eastAsia="ja-JP"/>
              </w:rPr>
              <w:t>奈良の家族旅行にはやはり、奈良公園周辺がおすすめです。あちこちで鹿に遭遇しながら、東大寺を始めたとしたたくさんの歴史的建造物や文化遺産を訪れることができます。東大寺門前の大きな「まほろば大仏プリン」を頂いてみるのも良さそうです。</w:t>
            </w:r>
          </w:p>
        </w:tc>
      </w:tr>
      <w:tr w:rsidR="00836E90">
        <w:tc>
          <w:tcPr>
            <w:tcW w:w="500" w:type="dxa"/>
            <w:shd w:val="clear" w:color="auto" w:fill="9CC2E5"/>
          </w:tcPr>
          <w:p w:rsidR="00836E90" w:rsidRDefault="00694BF8">
            <w:r>
              <w:t>9</w:t>
            </w:r>
          </w:p>
        </w:tc>
        <w:tc>
          <w:tcPr>
            <w:tcW w:w="2000" w:type="dxa"/>
            <w:shd w:val="clear" w:color="auto" w:fill="9CC2E5"/>
          </w:tcPr>
          <w:p w:rsidR="00836E90" w:rsidRDefault="00694BF8">
            <w:proofErr w:type="spellStart"/>
            <w:r>
              <w:t>Paragraph</w:t>
            </w:r>
            <w:proofErr w:type="spellEnd"/>
            <w:r>
              <w:t xml:space="preserve"> 1 </w:t>
            </w:r>
            <w:proofErr w:type="spellStart"/>
            <w:r>
              <w:t>heading</w:t>
            </w:r>
            <w:proofErr w:type="spellEnd"/>
          </w:p>
        </w:tc>
        <w:tc>
          <w:tcPr>
            <w:tcW w:w="13300" w:type="dxa"/>
          </w:tcPr>
          <w:p w:rsidR="00836E90" w:rsidRDefault="00694BF8">
            <w:pPr>
              <w:rPr>
                <w:lang w:eastAsia="ja-JP"/>
              </w:rPr>
            </w:pPr>
            <w:r>
              <w:rPr>
                <w:rFonts w:hint="eastAsia"/>
                <w:lang w:eastAsia="ja-JP"/>
              </w:rPr>
              <w:t>奈良公園周辺</w:t>
            </w:r>
          </w:p>
          <w:p w:rsidR="00836E90" w:rsidRDefault="00836E90">
            <w:pPr>
              <w:tabs>
                <w:tab w:val="left" w:pos="7160"/>
              </w:tabs>
              <w:rPr>
                <w:lang w:eastAsia="ja-JP"/>
              </w:rPr>
            </w:pPr>
          </w:p>
        </w:tc>
      </w:tr>
      <w:tr w:rsidR="00836E90">
        <w:tc>
          <w:tcPr>
            <w:tcW w:w="500" w:type="dxa"/>
            <w:shd w:val="clear" w:color="auto" w:fill="9CC2E5"/>
          </w:tcPr>
          <w:p w:rsidR="00836E90" w:rsidRDefault="00694BF8">
            <w:r>
              <w:t>10</w:t>
            </w:r>
          </w:p>
        </w:tc>
        <w:tc>
          <w:tcPr>
            <w:tcW w:w="2000" w:type="dxa"/>
            <w:shd w:val="clear" w:color="auto" w:fill="9CC2E5"/>
          </w:tcPr>
          <w:p w:rsidR="00836E90" w:rsidRDefault="00694BF8">
            <w:proofErr w:type="spellStart"/>
            <w:r>
              <w:t>Paragraph</w:t>
            </w:r>
            <w:proofErr w:type="spellEnd"/>
            <w:r>
              <w:t xml:space="preserve"> 1 intro</w:t>
            </w:r>
          </w:p>
        </w:tc>
        <w:tc>
          <w:tcPr>
            <w:tcW w:w="13300" w:type="dxa"/>
          </w:tcPr>
          <w:p w:rsidR="00836E90" w:rsidRDefault="00694BF8" w:rsidP="00694BF8">
            <w:pPr>
              <w:rPr>
                <w:lang w:eastAsia="ja-JP"/>
              </w:rPr>
            </w:pPr>
            <w:r>
              <w:rPr>
                <w:rFonts w:ascii="HiraKakuProN-W3" w:eastAsia="HiraKakuProN-W3" w:hAnsi="Times New Roman" w:hint="eastAsia"/>
                <w:sz w:val="24"/>
                <w:lang w:val="en-US" w:eastAsia="ja-JP"/>
              </w:rPr>
              <w:t>子供連れの奈良旅行では、天然記念物の鹿のいる奈良公園を訪れてみましょう。ベートーベンの「田園」の一節を</w:t>
            </w:r>
            <w:r>
              <w:rPr>
                <w:rFonts w:ascii="HiraMinProN-W3" w:eastAsia="HiraMinProN-W3" w:hAnsi="Times New Roman" w:hint="eastAsia"/>
                <w:sz w:val="24"/>
                <w:lang w:val="en-US" w:eastAsia="ja-JP"/>
              </w:rPr>
              <w:t>ホルンで吹いて鹿を集まらせるイベント「鹿寄せ」があったり、鹿せんべいを鹿にあげることができます。公園に隣接する若草山でゆっくり遊ぶこともできたり、南大門の辺りの屋台をのぞいてみるのも良さそうですね。</w:t>
            </w:r>
          </w:p>
        </w:tc>
      </w:tr>
      <w:tr w:rsidR="00836E90">
        <w:tc>
          <w:tcPr>
            <w:tcW w:w="500" w:type="dxa"/>
            <w:shd w:val="clear" w:color="auto" w:fill="9CC2E5"/>
          </w:tcPr>
          <w:p w:rsidR="00836E90" w:rsidRDefault="00694BF8">
            <w:r>
              <w:t>11</w:t>
            </w:r>
          </w:p>
        </w:tc>
        <w:tc>
          <w:tcPr>
            <w:tcW w:w="2000" w:type="dxa"/>
            <w:shd w:val="clear" w:color="auto" w:fill="9CC2E5"/>
          </w:tcPr>
          <w:p w:rsidR="00836E90" w:rsidRDefault="00694BF8">
            <w:proofErr w:type="spellStart"/>
            <w:r>
              <w:t>Paragraph</w:t>
            </w:r>
            <w:proofErr w:type="spellEnd"/>
            <w:r>
              <w:t xml:space="preserve"> 1 venue 1 </w:t>
            </w:r>
            <w:proofErr w:type="spellStart"/>
            <w:r>
              <w:t>name</w:t>
            </w:r>
            <w:proofErr w:type="spellEnd"/>
          </w:p>
        </w:tc>
        <w:tc>
          <w:tcPr>
            <w:tcW w:w="13300" w:type="dxa"/>
          </w:tcPr>
          <w:p w:rsidR="00836E90" w:rsidRDefault="00694BF8">
            <w:pPr>
              <w:rPr>
                <w:lang w:eastAsia="ja-JP"/>
              </w:rPr>
            </w:pPr>
            <w:r>
              <w:rPr>
                <w:rFonts w:hint="eastAsia"/>
                <w:lang w:eastAsia="ja-JP"/>
              </w:rPr>
              <w:t>奈良公園</w:t>
            </w:r>
          </w:p>
        </w:tc>
      </w:tr>
      <w:tr w:rsidR="00836E90">
        <w:tc>
          <w:tcPr>
            <w:tcW w:w="500" w:type="dxa"/>
            <w:shd w:val="clear" w:color="auto" w:fill="9CC2E5"/>
          </w:tcPr>
          <w:p w:rsidR="00836E90" w:rsidRDefault="00694BF8">
            <w:r>
              <w:t>12</w:t>
            </w:r>
          </w:p>
        </w:tc>
        <w:tc>
          <w:tcPr>
            <w:tcW w:w="2000" w:type="dxa"/>
            <w:shd w:val="clear" w:color="auto" w:fill="9CC2E5"/>
          </w:tcPr>
          <w:p w:rsidR="00836E90" w:rsidRDefault="00694BF8">
            <w:proofErr w:type="spellStart"/>
            <w:r>
              <w:t>Paragraph</w:t>
            </w:r>
            <w:proofErr w:type="spellEnd"/>
            <w:r>
              <w:t xml:space="preserve"> 1 venue 1 description</w:t>
            </w:r>
          </w:p>
        </w:tc>
        <w:tc>
          <w:tcPr>
            <w:tcW w:w="13300" w:type="dxa"/>
          </w:tcPr>
          <w:p w:rsidR="00836E90" w:rsidRDefault="00694BF8">
            <w:pPr>
              <w:rPr>
                <w:lang w:eastAsia="ja-JP"/>
              </w:rPr>
            </w:pPr>
            <w:r>
              <w:rPr>
                <w:rFonts w:ascii="HiraMinProN-W3" w:eastAsia="HiraMinProN-W3" w:hAnsi="Times New Roman" w:hint="eastAsia"/>
                <w:sz w:val="24"/>
                <w:lang w:val="en-US" w:eastAsia="ja-JP"/>
              </w:rPr>
              <w:t>あちこちにいる鹿で有名な奈良公園は、紅葉スポットとしても人気です。秋にはモミジ、イチョウ、ナンキンハゼといった木々が色づき、家族での散策にもぴったりです。園内には休憩所</w:t>
            </w:r>
            <w:r>
              <w:rPr>
                <w:rFonts w:ascii="Times-Roman" w:eastAsia="HiraMinProN-W3" w:hAnsi="Times-Roman"/>
                <w:sz w:val="24"/>
                <w:lang w:val="en-US" w:eastAsia="ja-JP"/>
              </w:rPr>
              <w:t>21</w:t>
            </w:r>
            <w:r>
              <w:rPr>
                <w:rFonts w:ascii="HiraMinProN-W3" w:eastAsia="HiraMinProN-W3" w:hAnsi="Times-Roman" w:hint="eastAsia"/>
                <w:sz w:val="24"/>
                <w:lang w:val="en-US" w:eastAsia="ja-JP"/>
              </w:rPr>
              <w:t>ヶ所、ベンチが</w:t>
            </w:r>
            <w:r>
              <w:rPr>
                <w:rFonts w:ascii="Times-Roman" w:eastAsia="HiraMinProN-W3" w:hAnsi="Times-Roman"/>
                <w:sz w:val="24"/>
                <w:lang w:val="en-US" w:eastAsia="ja-JP"/>
              </w:rPr>
              <w:t>140</w:t>
            </w:r>
            <w:r>
              <w:rPr>
                <w:rFonts w:ascii="HiraMinProN-W3" w:eastAsia="HiraMinProN-W3" w:hAnsi="Times-Roman" w:hint="eastAsia"/>
                <w:sz w:val="24"/>
                <w:lang w:val="en-US" w:eastAsia="ja-JP"/>
              </w:rPr>
              <w:t>ヶ所と、休息場所が充実しています。</w:t>
            </w:r>
          </w:p>
        </w:tc>
      </w:tr>
      <w:tr w:rsidR="00836E90">
        <w:tc>
          <w:tcPr>
            <w:tcW w:w="500" w:type="dxa"/>
            <w:shd w:val="clear" w:color="auto" w:fill="9CC2E5"/>
          </w:tcPr>
          <w:p w:rsidR="00836E90" w:rsidRDefault="00694BF8">
            <w:r>
              <w:t>13</w:t>
            </w:r>
          </w:p>
        </w:tc>
        <w:tc>
          <w:tcPr>
            <w:tcW w:w="2000" w:type="dxa"/>
            <w:shd w:val="clear" w:color="auto" w:fill="9CC2E5"/>
          </w:tcPr>
          <w:p w:rsidR="00836E90" w:rsidRDefault="00694BF8">
            <w:proofErr w:type="spellStart"/>
            <w:r>
              <w:t>Paragraph</w:t>
            </w:r>
            <w:proofErr w:type="spellEnd"/>
            <w:r>
              <w:t xml:space="preserve"> 1 venue 1 </w:t>
            </w:r>
            <w:proofErr w:type="spellStart"/>
            <w:r>
              <w:t>address</w:t>
            </w:r>
            <w:proofErr w:type="spellEnd"/>
            <w:r>
              <w:t xml:space="preserve"> Line 1</w:t>
            </w:r>
          </w:p>
        </w:tc>
        <w:tc>
          <w:tcPr>
            <w:tcW w:w="13300" w:type="dxa"/>
          </w:tcPr>
          <w:p w:rsidR="00836E90" w:rsidRDefault="00694BF8">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630-8501 </w:t>
            </w:r>
            <w:r>
              <w:rPr>
                <w:rFonts w:ascii="HiraMinProN-W3" w:eastAsia="HiraMinProN-W3" w:hAnsi="Times-Roman" w:hint="eastAsia"/>
                <w:sz w:val="24"/>
                <w:lang w:val="en-US" w:eastAsia="ja-JP"/>
              </w:rPr>
              <w:t>奈良市登大路町</w:t>
            </w:r>
            <w:r>
              <w:rPr>
                <w:rFonts w:ascii="Times-Roman" w:eastAsia="HiraMinProN-W3" w:hAnsi="Times-Roman"/>
                <w:sz w:val="24"/>
                <w:lang w:val="en-US" w:eastAsia="ja-JP"/>
              </w:rPr>
              <w:t>30</w:t>
            </w:r>
          </w:p>
        </w:tc>
      </w:tr>
      <w:tr w:rsidR="00836E90">
        <w:tc>
          <w:tcPr>
            <w:tcW w:w="500" w:type="dxa"/>
            <w:shd w:val="clear" w:color="auto" w:fill="9CC2E5"/>
          </w:tcPr>
          <w:p w:rsidR="00836E90" w:rsidRDefault="00694BF8">
            <w:r>
              <w:t>14</w:t>
            </w:r>
          </w:p>
        </w:tc>
        <w:tc>
          <w:tcPr>
            <w:tcW w:w="2000" w:type="dxa"/>
            <w:shd w:val="clear" w:color="auto" w:fill="9CC2E5"/>
          </w:tcPr>
          <w:p w:rsidR="00836E90" w:rsidRDefault="00694BF8">
            <w:proofErr w:type="spellStart"/>
            <w:r>
              <w:t>Paragraph</w:t>
            </w:r>
            <w:proofErr w:type="spellEnd"/>
            <w:r>
              <w:t xml:space="preserve"> 1 venue 1 contact </w:t>
            </w:r>
            <w:proofErr w:type="spellStart"/>
            <w:r>
              <w:t>number</w:t>
            </w:r>
            <w:proofErr w:type="spellEnd"/>
          </w:p>
        </w:tc>
        <w:tc>
          <w:tcPr>
            <w:tcW w:w="13300" w:type="dxa"/>
          </w:tcPr>
          <w:p w:rsidR="00836E90" w:rsidRDefault="00694BF8">
            <w:r>
              <w:rPr>
                <w:rFonts w:ascii="Times-Roman" w:hAnsi="Times-Roman"/>
                <w:sz w:val="24"/>
                <w:lang w:val="en-US" w:eastAsia="ja-JP"/>
              </w:rPr>
              <w:t>+81 742-27-8036</w:t>
            </w:r>
          </w:p>
        </w:tc>
      </w:tr>
      <w:tr w:rsidR="00836E90">
        <w:tc>
          <w:tcPr>
            <w:tcW w:w="500" w:type="dxa"/>
            <w:shd w:val="clear" w:color="auto" w:fill="9CC2E5"/>
          </w:tcPr>
          <w:p w:rsidR="00836E90" w:rsidRDefault="00694BF8">
            <w:r>
              <w:t>15</w:t>
            </w:r>
          </w:p>
        </w:tc>
        <w:tc>
          <w:tcPr>
            <w:tcW w:w="2000" w:type="dxa"/>
            <w:shd w:val="clear" w:color="auto" w:fill="9CC2E5"/>
          </w:tcPr>
          <w:p w:rsidR="00836E90" w:rsidRDefault="00694BF8">
            <w:proofErr w:type="spellStart"/>
            <w:r>
              <w:t>Paragraph</w:t>
            </w:r>
            <w:proofErr w:type="spellEnd"/>
            <w:r>
              <w:t xml:space="preserve"> 1 venue 1 URL</w:t>
            </w:r>
          </w:p>
        </w:tc>
        <w:tc>
          <w:tcPr>
            <w:tcW w:w="13300" w:type="dxa"/>
          </w:tcPr>
          <w:p w:rsidR="00836E90" w:rsidRDefault="00694BF8">
            <w:r>
              <w:rPr>
                <w:rFonts w:ascii="Times-Roman" w:hAnsi="Times-Roman"/>
                <w:sz w:val="24"/>
                <w:lang w:val="en-US" w:eastAsia="ja-JP"/>
              </w:rPr>
              <w:t>http://nara-park.com</w:t>
            </w:r>
          </w:p>
        </w:tc>
      </w:tr>
      <w:tr w:rsidR="00836E90">
        <w:tc>
          <w:tcPr>
            <w:tcW w:w="500" w:type="dxa"/>
            <w:shd w:val="clear" w:color="auto" w:fill="9CC2E5"/>
          </w:tcPr>
          <w:p w:rsidR="00836E90" w:rsidRDefault="00694BF8">
            <w:r>
              <w:t>16</w:t>
            </w:r>
          </w:p>
        </w:tc>
        <w:tc>
          <w:tcPr>
            <w:tcW w:w="2000" w:type="dxa"/>
            <w:shd w:val="clear" w:color="auto" w:fill="9CC2E5"/>
          </w:tcPr>
          <w:p w:rsidR="00836E90" w:rsidRDefault="00694BF8">
            <w:proofErr w:type="spellStart"/>
            <w:r>
              <w:t>Paragraph</w:t>
            </w:r>
            <w:proofErr w:type="spellEnd"/>
            <w:r>
              <w:t xml:space="preserve"> 1 venue 2 </w:t>
            </w:r>
            <w:proofErr w:type="spellStart"/>
            <w:r>
              <w:t>name</w:t>
            </w:r>
            <w:proofErr w:type="spellEnd"/>
          </w:p>
        </w:tc>
        <w:tc>
          <w:tcPr>
            <w:tcW w:w="13300" w:type="dxa"/>
          </w:tcPr>
          <w:p w:rsidR="00836E90" w:rsidRDefault="00694BF8">
            <w:r>
              <w:rPr>
                <w:rFonts w:ascii="HiraKakuProN-W3" w:eastAsia="HiraKakuProN-W3" w:hAnsi="Times New Roman" w:hint="eastAsia"/>
                <w:sz w:val="24"/>
                <w:lang w:val="en-US" w:eastAsia="ja-JP"/>
              </w:rPr>
              <w:t>若草山</w:t>
            </w:r>
          </w:p>
        </w:tc>
      </w:tr>
      <w:tr w:rsidR="00836E90">
        <w:tc>
          <w:tcPr>
            <w:tcW w:w="500" w:type="dxa"/>
            <w:shd w:val="clear" w:color="auto" w:fill="9CC2E5"/>
          </w:tcPr>
          <w:p w:rsidR="00836E90" w:rsidRDefault="00694BF8">
            <w:r>
              <w:t>17</w:t>
            </w:r>
          </w:p>
        </w:tc>
        <w:tc>
          <w:tcPr>
            <w:tcW w:w="2000" w:type="dxa"/>
            <w:shd w:val="clear" w:color="auto" w:fill="9CC2E5"/>
          </w:tcPr>
          <w:p w:rsidR="00836E90" w:rsidRDefault="00694BF8">
            <w:proofErr w:type="spellStart"/>
            <w:r>
              <w:t>Paragraph</w:t>
            </w:r>
            <w:proofErr w:type="spellEnd"/>
            <w:r>
              <w:t xml:space="preserve"> 1 venue </w:t>
            </w:r>
            <w:r>
              <w:lastRenderedPageBreak/>
              <w:t xml:space="preserve">2 </w:t>
            </w:r>
            <w:proofErr w:type="gramStart"/>
            <w:r>
              <w:t>description</w:t>
            </w:r>
            <w:proofErr w:type="gramEnd"/>
          </w:p>
        </w:tc>
        <w:tc>
          <w:tcPr>
            <w:tcW w:w="13300" w:type="dxa"/>
          </w:tcPr>
          <w:p w:rsidR="00836E90" w:rsidRDefault="00694BF8">
            <w:pPr>
              <w:rPr>
                <w:lang w:eastAsia="ja-JP"/>
              </w:rPr>
            </w:pPr>
            <w:r>
              <w:rPr>
                <w:rFonts w:ascii="HiraMinProN-W3" w:eastAsia="HiraMinProN-W3" w:hAnsi="Times New Roman" w:hint="eastAsia"/>
                <w:sz w:val="24"/>
                <w:lang w:val="en-US" w:eastAsia="ja-JP"/>
              </w:rPr>
              <w:lastRenderedPageBreak/>
              <w:t>奈良公園を訪れて最初に目に飛び込んでくるのが、芝生に覆われた三つ重ねの山、若草山です。</w:t>
            </w:r>
            <w:r>
              <w:rPr>
                <w:rFonts w:ascii="Times-Roman" w:eastAsia="HiraMinProN-W3" w:hAnsi="Times-Roman"/>
                <w:sz w:val="24"/>
                <w:lang w:val="en-US" w:eastAsia="ja-JP"/>
              </w:rPr>
              <w:t>33</w:t>
            </w:r>
            <w:r>
              <w:rPr>
                <w:rFonts w:ascii="HiraMinProN-W3" w:eastAsia="HiraMinProN-W3" w:hAnsi="Times-Roman" w:hint="eastAsia"/>
                <w:sz w:val="24"/>
                <w:lang w:val="en-US" w:eastAsia="ja-JP"/>
              </w:rPr>
              <w:t>ヘクタールの芝生に覆</w:t>
            </w:r>
            <w:r>
              <w:rPr>
                <w:rFonts w:ascii="HiraMinProN-W3" w:eastAsia="HiraMinProN-W3" w:hAnsi="Times-Roman" w:hint="eastAsia"/>
                <w:sz w:val="24"/>
                <w:lang w:val="en-US" w:eastAsia="ja-JP"/>
              </w:rPr>
              <w:lastRenderedPageBreak/>
              <w:t>われた若草山山頂には、</w:t>
            </w:r>
            <w:r>
              <w:rPr>
                <w:rFonts w:ascii="Times-Roman" w:eastAsia="HiraMinProN-W3" w:hAnsi="Times-Roman"/>
                <w:sz w:val="24"/>
                <w:lang w:val="en-US" w:eastAsia="ja-JP"/>
              </w:rPr>
              <w:t>5</w:t>
            </w:r>
            <w:r>
              <w:rPr>
                <w:rFonts w:ascii="HiraMinProN-W3" w:eastAsia="HiraMinProN-W3" w:hAnsi="Times-Roman" w:hint="eastAsia"/>
                <w:sz w:val="24"/>
                <w:lang w:val="en-US" w:eastAsia="ja-JP"/>
              </w:rPr>
              <w:t>世紀頃に築造されたといわれる鶯塚古墳があります。毎年１月の若草山焼の際は、夜空をこがすような炎が壮観です。</w:t>
            </w:r>
          </w:p>
        </w:tc>
      </w:tr>
      <w:tr w:rsidR="00836E90">
        <w:tc>
          <w:tcPr>
            <w:tcW w:w="500" w:type="dxa"/>
            <w:shd w:val="clear" w:color="auto" w:fill="9CC2E5"/>
          </w:tcPr>
          <w:p w:rsidR="00836E90" w:rsidRDefault="00694BF8">
            <w:r>
              <w:lastRenderedPageBreak/>
              <w:t>18</w:t>
            </w:r>
          </w:p>
        </w:tc>
        <w:tc>
          <w:tcPr>
            <w:tcW w:w="2000" w:type="dxa"/>
            <w:shd w:val="clear" w:color="auto" w:fill="9CC2E5"/>
          </w:tcPr>
          <w:p w:rsidR="00836E90" w:rsidRDefault="00694BF8">
            <w:proofErr w:type="spellStart"/>
            <w:r>
              <w:t>Paragraph</w:t>
            </w:r>
            <w:proofErr w:type="spellEnd"/>
            <w:r>
              <w:t xml:space="preserve"> 1 venue 2 </w:t>
            </w:r>
            <w:proofErr w:type="spellStart"/>
            <w:r>
              <w:t>address</w:t>
            </w:r>
            <w:proofErr w:type="spellEnd"/>
            <w:r>
              <w:t xml:space="preserve"> Line 1</w:t>
            </w:r>
          </w:p>
        </w:tc>
        <w:tc>
          <w:tcPr>
            <w:tcW w:w="13300" w:type="dxa"/>
          </w:tcPr>
          <w:p w:rsidR="00836E90" w:rsidRDefault="00694BF8">
            <w:pPr>
              <w:rPr>
                <w:lang w:eastAsia="ja-JP"/>
              </w:rPr>
            </w:pPr>
            <w:r>
              <w:rPr>
                <w:rFonts w:ascii="HiraKakuProN-W3" w:eastAsia="HiraKakuProN-W3" w:hAnsi="Times New Roman" w:hint="eastAsia"/>
                <w:color w:val="000000"/>
                <w:sz w:val="24"/>
                <w:lang w:val="en-US" w:eastAsia="ja-JP"/>
              </w:rPr>
              <w:t>〒</w:t>
            </w:r>
            <w:r w:rsidRPr="00694BF8">
              <w:rPr>
                <w:rFonts w:ascii="HiraKakuProN-W3" w:eastAsia="HiraKakuProN-W3" w:hAnsi="Times New Roman"/>
                <w:color w:val="000000"/>
                <w:sz w:val="24"/>
                <w:lang w:eastAsia="ja-JP"/>
              </w:rPr>
              <w:t xml:space="preserve">630-8211 </w:t>
            </w:r>
            <w:r>
              <w:rPr>
                <w:rFonts w:ascii="HiraMinProN-W3" w:eastAsia="HiraMinProN-W3" w:hAnsi="Times New Roman" w:hint="eastAsia"/>
                <w:sz w:val="24"/>
                <w:lang w:val="en-US" w:eastAsia="ja-JP"/>
              </w:rPr>
              <w:t>奈良県奈良市雑司町</w:t>
            </w:r>
            <w:r w:rsidRPr="00694BF8">
              <w:rPr>
                <w:rFonts w:ascii="HiraMinProN-W3" w:eastAsia="HiraMinProN-W3" w:hAnsi="Times New Roman"/>
                <w:sz w:val="24"/>
                <w:lang w:eastAsia="ja-JP"/>
              </w:rPr>
              <w:t xml:space="preserve">469 </w:t>
            </w:r>
            <w:r w:rsidRPr="00694BF8">
              <w:rPr>
                <w:rFonts w:ascii="HiraMinProN-W3" w:eastAsia="HiraMinProN-W3" w:hAnsi="Times New Roman" w:hint="eastAsia"/>
                <w:sz w:val="24"/>
                <w:lang w:eastAsia="ja-JP"/>
              </w:rPr>
              <w:t>（</w:t>
            </w:r>
            <w:r>
              <w:rPr>
                <w:rFonts w:ascii="HiraKakuProN-W3" w:eastAsia="HiraKakuProN-W3" w:hAnsi="Times New Roman" w:hint="eastAsia"/>
                <w:color w:val="000000"/>
                <w:sz w:val="24"/>
                <w:lang w:val="en-US" w:eastAsia="ja-JP"/>
              </w:rPr>
              <w:t>若草山山頂展望台</w:t>
            </w:r>
            <w:r w:rsidRPr="00694BF8">
              <w:rPr>
                <w:rFonts w:ascii="HiraKakuProN-W3" w:eastAsia="HiraKakuProN-W3" w:hAnsi="Times New Roman" w:hint="eastAsia"/>
                <w:color w:val="000000"/>
                <w:sz w:val="24"/>
                <w:lang w:eastAsia="ja-JP"/>
              </w:rPr>
              <w:t>）</w:t>
            </w:r>
          </w:p>
        </w:tc>
      </w:tr>
      <w:tr w:rsidR="00836E90">
        <w:tc>
          <w:tcPr>
            <w:tcW w:w="500" w:type="dxa"/>
            <w:shd w:val="clear" w:color="auto" w:fill="9CC2E5"/>
          </w:tcPr>
          <w:p w:rsidR="00836E90" w:rsidRDefault="00694BF8">
            <w:r>
              <w:t>19</w:t>
            </w:r>
          </w:p>
        </w:tc>
        <w:tc>
          <w:tcPr>
            <w:tcW w:w="2000" w:type="dxa"/>
            <w:shd w:val="clear" w:color="auto" w:fill="9CC2E5"/>
          </w:tcPr>
          <w:p w:rsidR="00836E90" w:rsidRDefault="00694BF8">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836E90" w:rsidRDefault="00836E90"/>
        </w:tc>
      </w:tr>
      <w:tr w:rsidR="00836E90">
        <w:tc>
          <w:tcPr>
            <w:tcW w:w="500" w:type="dxa"/>
            <w:shd w:val="clear" w:color="auto" w:fill="9CC2E5"/>
          </w:tcPr>
          <w:p w:rsidR="00836E90" w:rsidRDefault="00694BF8">
            <w:r>
              <w:t>20</w:t>
            </w:r>
          </w:p>
        </w:tc>
        <w:tc>
          <w:tcPr>
            <w:tcW w:w="2000" w:type="dxa"/>
            <w:shd w:val="clear" w:color="auto" w:fill="9CC2E5"/>
          </w:tcPr>
          <w:p w:rsidR="00836E90" w:rsidRDefault="00694BF8">
            <w:proofErr w:type="spellStart"/>
            <w:r>
              <w:t>Paragraph</w:t>
            </w:r>
            <w:proofErr w:type="spellEnd"/>
            <w:r>
              <w:t xml:space="preserve"> 1 venue 2 URL</w:t>
            </w:r>
          </w:p>
        </w:tc>
        <w:tc>
          <w:tcPr>
            <w:tcW w:w="13300" w:type="dxa"/>
          </w:tcPr>
          <w:p w:rsidR="00836E90" w:rsidRDefault="00836E90"/>
        </w:tc>
      </w:tr>
      <w:tr w:rsidR="00836E90">
        <w:tc>
          <w:tcPr>
            <w:tcW w:w="500" w:type="dxa"/>
            <w:shd w:val="clear" w:color="auto" w:fill="BDD6EE"/>
          </w:tcPr>
          <w:p w:rsidR="00836E90" w:rsidRDefault="00694BF8">
            <w:r>
              <w:t>21</w:t>
            </w:r>
          </w:p>
        </w:tc>
        <w:tc>
          <w:tcPr>
            <w:tcW w:w="2000" w:type="dxa"/>
            <w:shd w:val="clear" w:color="auto" w:fill="BDD6EE"/>
          </w:tcPr>
          <w:p w:rsidR="00836E90" w:rsidRDefault="00694BF8">
            <w:proofErr w:type="spellStart"/>
            <w:r>
              <w:t>Paragraph</w:t>
            </w:r>
            <w:proofErr w:type="spellEnd"/>
            <w:r>
              <w:t xml:space="preserve"> 2 </w:t>
            </w:r>
            <w:proofErr w:type="spellStart"/>
            <w:r>
              <w:t>heading</w:t>
            </w:r>
            <w:proofErr w:type="spellEnd"/>
          </w:p>
        </w:tc>
        <w:tc>
          <w:tcPr>
            <w:tcW w:w="13300" w:type="dxa"/>
          </w:tcPr>
          <w:p w:rsidR="00836E90" w:rsidRDefault="00694BF8">
            <w:pPr>
              <w:rPr>
                <w:lang w:eastAsia="ja-JP"/>
              </w:rPr>
            </w:pPr>
            <w:r>
              <w:rPr>
                <w:rFonts w:hint="eastAsia"/>
                <w:lang w:eastAsia="ja-JP"/>
              </w:rPr>
              <w:t>東大寺周辺</w:t>
            </w:r>
          </w:p>
        </w:tc>
      </w:tr>
      <w:tr w:rsidR="00836E90">
        <w:tc>
          <w:tcPr>
            <w:tcW w:w="500" w:type="dxa"/>
            <w:shd w:val="clear" w:color="auto" w:fill="BDD6EE"/>
          </w:tcPr>
          <w:p w:rsidR="00836E90" w:rsidRDefault="00694BF8">
            <w:r>
              <w:t>22</w:t>
            </w:r>
          </w:p>
        </w:tc>
        <w:tc>
          <w:tcPr>
            <w:tcW w:w="2000" w:type="dxa"/>
            <w:shd w:val="clear" w:color="auto" w:fill="BDD6EE"/>
          </w:tcPr>
          <w:p w:rsidR="00836E90" w:rsidRDefault="00694BF8">
            <w:proofErr w:type="spellStart"/>
            <w:r>
              <w:t>Paragraph</w:t>
            </w:r>
            <w:proofErr w:type="spellEnd"/>
            <w:r>
              <w:t xml:space="preserve"> 2 intro</w:t>
            </w:r>
          </w:p>
        </w:tc>
        <w:tc>
          <w:tcPr>
            <w:tcW w:w="13300" w:type="dxa"/>
          </w:tcPr>
          <w:p w:rsidR="00836E90" w:rsidRPr="00694BF8" w:rsidRDefault="00565C97" w:rsidP="00694BF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iraKakuProN-W3" w:eastAsia="HiraKakuProN-W3" w:hAnsi="Times New Roman"/>
                <w:sz w:val="24"/>
                <w:lang w:val="en-US" w:eastAsia="ja-JP"/>
              </w:rPr>
            </w:pPr>
            <w:r>
              <w:rPr>
                <w:rFonts w:ascii="HiraKakuProN-W3" w:eastAsia="HiraKakuProN-W3" w:hAnsi="Times New Roman" w:hint="eastAsia"/>
                <w:sz w:val="24"/>
                <w:lang w:val="en-US" w:eastAsia="ja-JP"/>
              </w:rPr>
              <w:t>家族みんなで楽しめそうな</w:t>
            </w:r>
            <w:r w:rsidR="00694BF8">
              <w:rPr>
                <w:rFonts w:ascii="HiraKakuProN-W3" w:eastAsia="HiraKakuProN-W3" w:hAnsi="Times New Roman" w:hint="eastAsia"/>
                <w:sz w:val="24"/>
                <w:lang w:val="en-US" w:eastAsia="ja-JP"/>
              </w:rPr>
              <w:t>東大寺の大仏、そして二月堂を合わせて訪れてみましょう。東大寺二月堂は、奈良時代創建の仏堂で、国宝に指定されています。早春の風物詩である「お水取り」の行事が行われる建物として知られています。二月堂からのすばらしい眺望は、子供連れでも充分楽しめるでしょう。二月堂へ向かう途中の階段には輪廻塔があり、</w:t>
            </w:r>
            <w:r w:rsidR="00694BF8">
              <w:rPr>
                <w:rFonts w:ascii="HiraMinProN-W3" w:eastAsia="HiraMinProN-W3" w:hAnsi="Times New Roman" w:hint="eastAsia"/>
                <w:sz w:val="24"/>
                <w:lang w:val="en-US" w:eastAsia="ja-JP"/>
              </w:rPr>
              <w:t>二月堂の北側「二月堂茶所」では、セルフサービスでお茶を飲むことができます。</w:t>
            </w:r>
            <w:r w:rsidR="00694BF8">
              <w:rPr>
                <w:rFonts w:ascii="HiraKakuProN-W3" w:eastAsia="HiraKakuProN-W3" w:hAnsi="Times New Roman" w:hint="eastAsia"/>
                <w:sz w:val="24"/>
                <w:lang w:val="en-US" w:eastAsia="ja-JP"/>
              </w:rPr>
              <w:t>趣向を変えて、遣唐使の時代に起源をもつ、奈良ならではのにぎり墨体験はいかがでしょう</w:t>
            </w:r>
            <w:r>
              <w:rPr>
                <w:rFonts w:ascii="HiraKakuProN-W3" w:eastAsia="HiraKakuProN-W3" w:hAnsi="Times New Roman" w:hint="eastAsia"/>
                <w:sz w:val="24"/>
                <w:lang w:val="en-US" w:eastAsia="ja-JP"/>
              </w:rPr>
              <w:t>か</w:t>
            </w:r>
            <w:r w:rsidR="00694BF8">
              <w:rPr>
                <w:rFonts w:ascii="HiraKakuProN-W3" w:eastAsia="HiraKakuProN-W3" w:hAnsi="Times New Roman" w:hint="eastAsia"/>
                <w:sz w:val="24"/>
                <w:lang w:val="en-US" w:eastAsia="ja-JP"/>
              </w:rPr>
              <w:t>。生の墨を握る伝統文化を家族で体験してみましょう。</w:t>
            </w:r>
          </w:p>
        </w:tc>
      </w:tr>
      <w:tr w:rsidR="00836E90">
        <w:tc>
          <w:tcPr>
            <w:tcW w:w="500" w:type="dxa"/>
            <w:shd w:val="clear" w:color="auto" w:fill="BDD6EE"/>
          </w:tcPr>
          <w:p w:rsidR="00836E90" w:rsidRDefault="00694BF8">
            <w:r>
              <w:t>23</w:t>
            </w:r>
          </w:p>
        </w:tc>
        <w:tc>
          <w:tcPr>
            <w:tcW w:w="2000" w:type="dxa"/>
            <w:shd w:val="clear" w:color="auto" w:fill="BDD6EE"/>
          </w:tcPr>
          <w:p w:rsidR="00836E90" w:rsidRDefault="00694BF8">
            <w:proofErr w:type="spellStart"/>
            <w:r>
              <w:t>Paragraph</w:t>
            </w:r>
            <w:proofErr w:type="spellEnd"/>
            <w:r>
              <w:t xml:space="preserve"> 2 venue 1 </w:t>
            </w:r>
            <w:proofErr w:type="spellStart"/>
            <w:r>
              <w:t>name</w:t>
            </w:r>
            <w:proofErr w:type="spellEnd"/>
          </w:p>
        </w:tc>
        <w:tc>
          <w:tcPr>
            <w:tcW w:w="13300" w:type="dxa"/>
          </w:tcPr>
          <w:p w:rsidR="00836E90" w:rsidRDefault="00694BF8">
            <w:r>
              <w:rPr>
                <w:rFonts w:ascii="HiraKakuProN-W3" w:eastAsia="HiraKakuProN-W3" w:hAnsi="Times New Roman" w:hint="eastAsia"/>
                <w:sz w:val="24"/>
                <w:lang w:val="en-US" w:eastAsia="ja-JP"/>
              </w:rPr>
              <w:t>東大寺</w:t>
            </w:r>
          </w:p>
        </w:tc>
      </w:tr>
      <w:tr w:rsidR="00836E90">
        <w:tc>
          <w:tcPr>
            <w:tcW w:w="500" w:type="dxa"/>
            <w:shd w:val="clear" w:color="auto" w:fill="BDD6EE"/>
          </w:tcPr>
          <w:p w:rsidR="00836E90" w:rsidRDefault="00694BF8">
            <w:r>
              <w:t>24</w:t>
            </w:r>
          </w:p>
        </w:tc>
        <w:tc>
          <w:tcPr>
            <w:tcW w:w="2000" w:type="dxa"/>
            <w:shd w:val="clear" w:color="auto" w:fill="BDD6EE"/>
          </w:tcPr>
          <w:p w:rsidR="00836E90" w:rsidRDefault="00694BF8">
            <w:proofErr w:type="spellStart"/>
            <w:r>
              <w:t>Paragraph</w:t>
            </w:r>
            <w:proofErr w:type="spellEnd"/>
            <w:r>
              <w:t xml:space="preserve"> 2 venue 1 description</w:t>
            </w:r>
          </w:p>
        </w:tc>
        <w:tc>
          <w:tcPr>
            <w:tcW w:w="13300" w:type="dxa"/>
          </w:tcPr>
          <w:p w:rsidR="00836E90" w:rsidRDefault="00694BF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lang w:eastAsia="ja-JP"/>
              </w:rPr>
            </w:pPr>
            <w:r>
              <w:rPr>
                <w:rFonts w:ascii="HiraKakuProN-W3" w:eastAsia="HiraKakuProN-W3" w:hAnsi="Times New Roman" w:hint="eastAsia"/>
                <w:sz w:val="24"/>
                <w:lang w:val="en-US" w:eastAsia="ja-JP"/>
              </w:rPr>
              <w:t>奈良駅から</w:t>
            </w:r>
            <w:r w:rsidR="00565C97">
              <w:rPr>
                <w:rFonts w:ascii="HiraKakuProN-W3" w:eastAsia="HiraKakuProN-W3" w:hAnsi="Times New Roman" w:hint="eastAsia"/>
                <w:sz w:val="24"/>
                <w:lang w:val="en-US" w:eastAsia="ja-JP"/>
              </w:rPr>
              <w:t>東大寺までは</w:t>
            </w:r>
            <w:r>
              <w:rPr>
                <w:rFonts w:ascii="HiraKakuProN-W3" w:eastAsia="HiraKakuProN-W3" w:hAnsi="Times New Roman" w:hint="eastAsia"/>
                <w:sz w:val="24"/>
                <w:lang w:val="en-US" w:eastAsia="ja-JP"/>
              </w:rPr>
              <w:t>徒歩</w:t>
            </w:r>
            <w:r>
              <w:rPr>
                <w:rFonts w:ascii="HiraKakuProN-W3" w:eastAsia="HiraKakuProN-W3" w:hAnsi="Times New Roman"/>
                <w:sz w:val="24"/>
                <w:lang w:val="en-US" w:eastAsia="ja-JP"/>
              </w:rPr>
              <w:t>15</w:t>
            </w:r>
            <w:r w:rsidR="00565C97">
              <w:rPr>
                <w:rFonts w:ascii="HiraKakuProN-W3" w:eastAsia="HiraKakuProN-W3" w:hAnsi="Times New Roman" w:hint="eastAsia"/>
                <w:sz w:val="24"/>
                <w:lang w:val="en-US" w:eastAsia="ja-JP"/>
              </w:rPr>
              <w:t>分ほどですが、</w:t>
            </w:r>
            <w:r>
              <w:rPr>
                <w:rFonts w:ascii="HiraKakuProN-W3" w:eastAsia="HiraKakuProN-W3" w:hAnsi="Times New Roman"/>
                <w:sz w:val="24"/>
                <w:lang w:val="en-US" w:eastAsia="ja-JP"/>
              </w:rPr>
              <w:t>100</w:t>
            </w:r>
            <w:r>
              <w:rPr>
                <w:rFonts w:ascii="HiraKakuProN-W3" w:eastAsia="HiraKakuProN-W3" w:hAnsi="Times New Roman" w:hint="eastAsia"/>
                <w:sz w:val="24"/>
                <w:lang w:val="en-US" w:eastAsia="ja-JP"/>
              </w:rPr>
              <w:t>円の「ぐるっとバス」を利用すると、奈良駅から東大寺や春日大社まで歩かずに到着できます。東大寺では迫力ある大仏</w:t>
            </w:r>
            <w:r w:rsidR="00565C97">
              <w:rPr>
                <w:rFonts w:ascii="HiraKakuProN-W3" w:eastAsia="HiraKakuProN-W3" w:hAnsi="Times New Roman" w:hint="eastAsia"/>
                <w:sz w:val="24"/>
                <w:lang w:val="en-US" w:eastAsia="ja-JP"/>
              </w:rPr>
              <w:t>像を拝んだり、「柱くぐり」をしたり、小さな子供連れでも楽しめるスポットがたくさんあります</w:t>
            </w:r>
            <w:bookmarkStart w:id="0" w:name="_GoBack"/>
            <w:bookmarkEnd w:id="0"/>
            <w:r>
              <w:rPr>
                <w:rFonts w:ascii="HiraKakuProN-W3" w:eastAsia="HiraKakuProN-W3" w:hAnsi="Times New Roman" w:hint="eastAsia"/>
                <w:sz w:val="24"/>
                <w:lang w:val="en-US" w:eastAsia="ja-JP"/>
              </w:rPr>
              <w:t>。</w:t>
            </w:r>
          </w:p>
        </w:tc>
      </w:tr>
      <w:tr w:rsidR="00836E90">
        <w:tc>
          <w:tcPr>
            <w:tcW w:w="500" w:type="dxa"/>
            <w:shd w:val="clear" w:color="auto" w:fill="BDD6EE"/>
          </w:tcPr>
          <w:p w:rsidR="00836E90" w:rsidRDefault="00694BF8">
            <w:r>
              <w:t>25</w:t>
            </w:r>
          </w:p>
        </w:tc>
        <w:tc>
          <w:tcPr>
            <w:tcW w:w="2000" w:type="dxa"/>
            <w:shd w:val="clear" w:color="auto" w:fill="BDD6EE"/>
          </w:tcPr>
          <w:p w:rsidR="00836E90" w:rsidRDefault="00694BF8">
            <w:proofErr w:type="spellStart"/>
            <w:r>
              <w:t>Paragraph</w:t>
            </w:r>
            <w:proofErr w:type="spellEnd"/>
            <w:r>
              <w:t xml:space="preserve"> 2 venue 1 </w:t>
            </w:r>
            <w:proofErr w:type="spellStart"/>
            <w:r>
              <w:t>address</w:t>
            </w:r>
            <w:proofErr w:type="spellEnd"/>
            <w:r>
              <w:t xml:space="preserve"> Line 1</w:t>
            </w:r>
          </w:p>
        </w:tc>
        <w:tc>
          <w:tcPr>
            <w:tcW w:w="13300" w:type="dxa"/>
          </w:tcPr>
          <w:p w:rsidR="00836E90" w:rsidRDefault="00694BF8">
            <w:r>
              <w:rPr>
                <w:rFonts w:ascii="HiraMinProN-W3" w:eastAsia="HiraMinProN-W3" w:hAnsi="Times New Roman" w:hint="eastAsia"/>
                <w:sz w:val="24"/>
                <w:lang w:val="en-US" w:eastAsia="ja-JP"/>
              </w:rPr>
              <w:t>〒</w:t>
            </w:r>
            <w:r>
              <w:rPr>
                <w:rFonts w:ascii="Times-Roman" w:eastAsia="HiraMinProN-W3" w:hAnsi="Times-Roman"/>
                <w:sz w:val="24"/>
                <w:lang w:val="en-US" w:eastAsia="ja-JP"/>
              </w:rPr>
              <w:t>630-8587</w:t>
            </w:r>
            <w:r>
              <w:rPr>
                <w:rFonts w:ascii="HiraMinProN-W3" w:eastAsia="HiraMinProN-W3" w:hAnsi="Times-Roman" w:hint="eastAsia"/>
                <w:sz w:val="24"/>
                <w:lang w:val="en-US" w:eastAsia="ja-JP"/>
              </w:rPr>
              <w:t xml:space="preserve">　奈良市雑司町</w:t>
            </w:r>
            <w:r>
              <w:rPr>
                <w:rFonts w:ascii="Times-Roman" w:eastAsia="HiraMinProN-W3" w:hAnsi="Times-Roman"/>
                <w:sz w:val="24"/>
                <w:lang w:val="en-US" w:eastAsia="ja-JP"/>
              </w:rPr>
              <w:t>406-1</w:t>
            </w:r>
          </w:p>
        </w:tc>
      </w:tr>
      <w:tr w:rsidR="00836E90">
        <w:tc>
          <w:tcPr>
            <w:tcW w:w="500" w:type="dxa"/>
            <w:shd w:val="clear" w:color="auto" w:fill="BDD6EE"/>
          </w:tcPr>
          <w:p w:rsidR="00836E90" w:rsidRDefault="00694BF8">
            <w:r>
              <w:t>26</w:t>
            </w:r>
          </w:p>
        </w:tc>
        <w:tc>
          <w:tcPr>
            <w:tcW w:w="2000" w:type="dxa"/>
            <w:shd w:val="clear" w:color="auto" w:fill="BDD6EE"/>
          </w:tcPr>
          <w:p w:rsidR="00836E90" w:rsidRDefault="00694BF8">
            <w:proofErr w:type="spellStart"/>
            <w:r>
              <w:t>Paragraph</w:t>
            </w:r>
            <w:proofErr w:type="spellEnd"/>
            <w:r>
              <w:t xml:space="preserve"> 2 venue 1 contact </w:t>
            </w:r>
            <w:proofErr w:type="spellStart"/>
            <w:r>
              <w:t>number</w:t>
            </w:r>
            <w:proofErr w:type="spellEnd"/>
          </w:p>
        </w:tc>
        <w:tc>
          <w:tcPr>
            <w:tcW w:w="13300" w:type="dxa"/>
          </w:tcPr>
          <w:p w:rsidR="00836E90" w:rsidRPr="00694BF8" w:rsidRDefault="00565C97">
            <w:hyperlink r:id="rId5" w:history="1">
              <w:r w:rsidR="00694BF8" w:rsidRPr="00694BF8">
                <w:rPr>
                  <w:rFonts w:ascii="Times-Roman" w:hAnsi="Times-Roman"/>
                  <w:sz w:val="24"/>
                  <w:lang w:val="en-US" w:eastAsia="ja-JP"/>
                </w:rPr>
                <w:t>+81 742-22-5511</w:t>
              </w:r>
            </w:hyperlink>
          </w:p>
        </w:tc>
      </w:tr>
      <w:tr w:rsidR="00836E90">
        <w:tc>
          <w:tcPr>
            <w:tcW w:w="500" w:type="dxa"/>
            <w:shd w:val="clear" w:color="auto" w:fill="BDD6EE"/>
          </w:tcPr>
          <w:p w:rsidR="00836E90" w:rsidRDefault="00694BF8">
            <w:r>
              <w:t>27</w:t>
            </w:r>
          </w:p>
        </w:tc>
        <w:tc>
          <w:tcPr>
            <w:tcW w:w="2000" w:type="dxa"/>
            <w:shd w:val="clear" w:color="auto" w:fill="BDD6EE"/>
          </w:tcPr>
          <w:p w:rsidR="00836E90" w:rsidRDefault="00694BF8">
            <w:proofErr w:type="spellStart"/>
            <w:r>
              <w:t>Paragraph</w:t>
            </w:r>
            <w:proofErr w:type="spellEnd"/>
            <w:r>
              <w:t xml:space="preserve"> 2 venue 1 URL</w:t>
            </w:r>
          </w:p>
        </w:tc>
        <w:tc>
          <w:tcPr>
            <w:tcW w:w="13300" w:type="dxa"/>
          </w:tcPr>
          <w:p w:rsidR="00836E90" w:rsidRDefault="00694BF8">
            <w:r w:rsidRPr="00694BF8">
              <w:rPr>
                <w:rFonts w:ascii="Times-Roman" w:hAnsi="Times-Roman"/>
                <w:color w:val="0022E4"/>
                <w:sz w:val="24"/>
                <w:u w:val="single" w:color="0022E4"/>
                <w:lang w:eastAsia="ja-JP"/>
              </w:rPr>
              <w:t>http://www.todaiji.or.jp/</w:t>
            </w:r>
          </w:p>
        </w:tc>
      </w:tr>
      <w:tr w:rsidR="00836E90">
        <w:tc>
          <w:tcPr>
            <w:tcW w:w="500" w:type="dxa"/>
            <w:shd w:val="clear" w:color="auto" w:fill="BDD6EE"/>
          </w:tcPr>
          <w:p w:rsidR="00836E90" w:rsidRDefault="00694BF8">
            <w:r>
              <w:t>28</w:t>
            </w:r>
          </w:p>
        </w:tc>
        <w:tc>
          <w:tcPr>
            <w:tcW w:w="2000" w:type="dxa"/>
            <w:shd w:val="clear" w:color="auto" w:fill="BDD6EE"/>
          </w:tcPr>
          <w:p w:rsidR="00836E90" w:rsidRDefault="00694BF8">
            <w:proofErr w:type="spellStart"/>
            <w:r>
              <w:t>Paragraph</w:t>
            </w:r>
            <w:proofErr w:type="spellEnd"/>
            <w:r>
              <w:t xml:space="preserve"> 2 venue 2 </w:t>
            </w:r>
            <w:proofErr w:type="spellStart"/>
            <w:r>
              <w:t>name</w:t>
            </w:r>
            <w:proofErr w:type="spellEnd"/>
          </w:p>
        </w:tc>
        <w:tc>
          <w:tcPr>
            <w:tcW w:w="13300" w:type="dxa"/>
          </w:tcPr>
          <w:p w:rsidR="00836E90" w:rsidRDefault="00694BF8">
            <w:r>
              <w:rPr>
                <w:rFonts w:ascii="HiraKakuProN-W3" w:eastAsia="HiraKakuProN-W3" w:hAnsi="Times New Roman" w:hint="eastAsia"/>
                <w:sz w:val="24"/>
                <w:lang w:val="en-US" w:eastAsia="ja-JP"/>
              </w:rPr>
              <w:t>錦光園</w:t>
            </w:r>
          </w:p>
        </w:tc>
      </w:tr>
      <w:tr w:rsidR="00836E90">
        <w:tc>
          <w:tcPr>
            <w:tcW w:w="500" w:type="dxa"/>
            <w:shd w:val="clear" w:color="auto" w:fill="BDD6EE"/>
          </w:tcPr>
          <w:p w:rsidR="00836E90" w:rsidRDefault="00694BF8">
            <w:r>
              <w:t>29</w:t>
            </w:r>
          </w:p>
        </w:tc>
        <w:tc>
          <w:tcPr>
            <w:tcW w:w="2000" w:type="dxa"/>
            <w:shd w:val="clear" w:color="auto" w:fill="BDD6EE"/>
          </w:tcPr>
          <w:p w:rsidR="00836E90" w:rsidRDefault="00694BF8">
            <w:proofErr w:type="spellStart"/>
            <w:r>
              <w:t>Paragraph</w:t>
            </w:r>
            <w:proofErr w:type="spellEnd"/>
            <w:r>
              <w:t xml:space="preserve"> 2 venue 2 </w:t>
            </w:r>
            <w:proofErr w:type="gramStart"/>
            <w:r>
              <w:t>description</w:t>
            </w:r>
            <w:proofErr w:type="gramEnd"/>
          </w:p>
        </w:tc>
        <w:tc>
          <w:tcPr>
            <w:tcW w:w="13300" w:type="dxa"/>
          </w:tcPr>
          <w:p w:rsidR="00836E90" w:rsidRDefault="00694BF8">
            <w:pPr>
              <w:rPr>
                <w:lang w:eastAsia="ja-JP"/>
              </w:rPr>
            </w:pPr>
            <w:r>
              <w:rPr>
                <w:rFonts w:ascii="HiraKakuProN-W3" w:eastAsia="HiraKakuProN-W3" w:hAnsi="Times New Roman" w:hint="eastAsia"/>
                <w:sz w:val="24"/>
                <w:lang w:val="en-US" w:eastAsia="ja-JP"/>
              </w:rPr>
              <w:t>松煙墨、油煙墨の製法を守る錦光園でのにぎり墨体験がおすすめです。</w:t>
            </w:r>
          </w:p>
        </w:tc>
      </w:tr>
      <w:tr w:rsidR="00836E90">
        <w:tc>
          <w:tcPr>
            <w:tcW w:w="500" w:type="dxa"/>
            <w:shd w:val="clear" w:color="auto" w:fill="BDD6EE"/>
          </w:tcPr>
          <w:p w:rsidR="00836E90" w:rsidRDefault="00694BF8">
            <w:r>
              <w:t>30</w:t>
            </w:r>
          </w:p>
        </w:tc>
        <w:tc>
          <w:tcPr>
            <w:tcW w:w="2000" w:type="dxa"/>
            <w:shd w:val="clear" w:color="auto" w:fill="BDD6EE"/>
          </w:tcPr>
          <w:p w:rsidR="00836E90" w:rsidRDefault="00694BF8">
            <w:proofErr w:type="spellStart"/>
            <w:r>
              <w:t>Paragraph</w:t>
            </w:r>
            <w:proofErr w:type="spellEnd"/>
            <w:r>
              <w:t xml:space="preserve"> 2 venue 2 </w:t>
            </w:r>
            <w:proofErr w:type="spellStart"/>
            <w:r>
              <w:t>address</w:t>
            </w:r>
            <w:proofErr w:type="spellEnd"/>
            <w:r>
              <w:t xml:space="preserve"> Line 1</w:t>
            </w:r>
          </w:p>
        </w:tc>
        <w:tc>
          <w:tcPr>
            <w:tcW w:w="13300" w:type="dxa"/>
          </w:tcPr>
          <w:p w:rsidR="00836E90" w:rsidRDefault="00694BF8">
            <w:r>
              <w:rPr>
                <w:rFonts w:ascii="HiraKakuProN-W3" w:eastAsia="HiraKakuProN-W3" w:hAnsi="Times New Roman" w:hint="eastAsia"/>
                <w:color w:val="000000"/>
                <w:sz w:val="24"/>
                <w:lang w:val="en-US" w:eastAsia="ja-JP"/>
              </w:rPr>
              <w:t>〒</w:t>
            </w:r>
            <w:r>
              <w:rPr>
                <w:rFonts w:ascii="HiraKakuProN-W3" w:eastAsia="HiraKakuProN-W3" w:hAnsi="Times New Roman"/>
                <w:color w:val="000000"/>
                <w:sz w:val="24"/>
                <w:lang w:val="en-US" w:eastAsia="ja-JP"/>
              </w:rPr>
              <w:t xml:space="preserve">630-8244 </w:t>
            </w:r>
            <w:r>
              <w:rPr>
                <w:rFonts w:ascii="HiraKakuProN-W3" w:eastAsia="HiraKakuProN-W3" w:hAnsi="Times New Roman" w:hint="eastAsia"/>
                <w:color w:val="000000"/>
                <w:sz w:val="24"/>
                <w:lang w:val="en-US" w:eastAsia="ja-JP"/>
              </w:rPr>
              <w:t>奈良県奈良市三条町547</w:t>
            </w:r>
          </w:p>
        </w:tc>
      </w:tr>
      <w:tr w:rsidR="00836E90">
        <w:tc>
          <w:tcPr>
            <w:tcW w:w="500" w:type="dxa"/>
            <w:shd w:val="clear" w:color="auto" w:fill="BDD6EE"/>
          </w:tcPr>
          <w:p w:rsidR="00836E90" w:rsidRDefault="00694BF8">
            <w:r>
              <w:lastRenderedPageBreak/>
              <w:t>31</w:t>
            </w:r>
          </w:p>
        </w:tc>
        <w:tc>
          <w:tcPr>
            <w:tcW w:w="2000" w:type="dxa"/>
            <w:shd w:val="clear" w:color="auto" w:fill="BDD6EE"/>
          </w:tcPr>
          <w:p w:rsidR="00836E90" w:rsidRDefault="00694BF8">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836E90" w:rsidRDefault="00694BF8">
            <w:r>
              <w:rPr>
                <w:rFonts w:ascii="HiraKakuProN-W3" w:eastAsia="HiraKakuProN-W3" w:hAnsi="Times New Roman" w:hint="eastAsia"/>
                <w:color w:val="000000"/>
                <w:sz w:val="24"/>
                <w:lang w:val="en-US" w:eastAsia="ja-JP"/>
              </w:rPr>
              <w:t>+81 742-22-3319</w:t>
            </w:r>
          </w:p>
        </w:tc>
      </w:tr>
      <w:tr w:rsidR="00836E90">
        <w:tc>
          <w:tcPr>
            <w:tcW w:w="500" w:type="dxa"/>
            <w:shd w:val="clear" w:color="auto" w:fill="BDD6EE"/>
          </w:tcPr>
          <w:p w:rsidR="00836E90" w:rsidRDefault="00694BF8">
            <w:r>
              <w:t>32</w:t>
            </w:r>
          </w:p>
        </w:tc>
        <w:tc>
          <w:tcPr>
            <w:tcW w:w="2000" w:type="dxa"/>
            <w:shd w:val="clear" w:color="auto" w:fill="BDD6EE"/>
          </w:tcPr>
          <w:p w:rsidR="00836E90" w:rsidRDefault="00694BF8">
            <w:proofErr w:type="spellStart"/>
            <w:r>
              <w:t>Paragraph</w:t>
            </w:r>
            <w:proofErr w:type="spellEnd"/>
            <w:r>
              <w:t xml:space="preserve"> 2 venue 2 URL</w:t>
            </w:r>
          </w:p>
        </w:tc>
        <w:tc>
          <w:tcPr>
            <w:tcW w:w="13300" w:type="dxa"/>
          </w:tcPr>
          <w:p w:rsidR="00836E90" w:rsidRDefault="00694BF8">
            <w:r w:rsidRPr="00694BF8">
              <w:rPr>
                <w:rFonts w:ascii="HiraKakuProN-W3" w:eastAsia="HiraKakuProN-W3" w:hAnsi="Times New Roman"/>
                <w:color w:val="000000"/>
                <w:sz w:val="24"/>
                <w:lang w:eastAsia="ja-JP"/>
              </w:rPr>
              <w:t>http://www.eonet.ne.jp/~nigirizumi/</w:t>
            </w:r>
          </w:p>
        </w:tc>
      </w:tr>
      <w:tr w:rsidR="00836E90">
        <w:tc>
          <w:tcPr>
            <w:tcW w:w="500" w:type="dxa"/>
            <w:shd w:val="clear" w:color="auto" w:fill="B4BAC3"/>
          </w:tcPr>
          <w:p w:rsidR="00836E90" w:rsidRDefault="00694BF8">
            <w:r>
              <w:t>33</w:t>
            </w:r>
          </w:p>
        </w:tc>
        <w:tc>
          <w:tcPr>
            <w:tcW w:w="2000" w:type="dxa"/>
            <w:shd w:val="clear" w:color="auto" w:fill="B4BAC3"/>
          </w:tcPr>
          <w:p w:rsidR="00836E90" w:rsidRDefault="00694BF8">
            <w:proofErr w:type="spellStart"/>
            <w:r>
              <w:t>Paragraph</w:t>
            </w:r>
            <w:proofErr w:type="spellEnd"/>
            <w:r>
              <w:t xml:space="preserve"> 3 </w:t>
            </w:r>
            <w:proofErr w:type="spellStart"/>
            <w:r>
              <w:t>heading</w:t>
            </w:r>
            <w:proofErr w:type="spellEnd"/>
          </w:p>
        </w:tc>
        <w:tc>
          <w:tcPr>
            <w:tcW w:w="13300" w:type="dxa"/>
          </w:tcPr>
          <w:p w:rsidR="00836E90" w:rsidRDefault="00836E90"/>
        </w:tc>
      </w:tr>
      <w:tr w:rsidR="00836E90">
        <w:tc>
          <w:tcPr>
            <w:tcW w:w="500" w:type="dxa"/>
            <w:shd w:val="clear" w:color="auto" w:fill="B4BAC3"/>
          </w:tcPr>
          <w:p w:rsidR="00836E90" w:rsidRDefault="00694BF8">
            <w:r>
              <w:t>34</w:t>
            </w:r>
          </w:p>
        </w:tc>
        <w:tc>
          <w:tcPr>
            <w:tcW w:w="2000" w:type="dxa"/>
            <w:shd w:val="clear" w:color="auto" w:fill="B4BAC3"/>
          </w:tcPr>
          <w:p w:rsidR="00836E90" w:rsidRDefault="00694BF8">
            <w:proofErr w:type="spellStart"/>
            <w:r>
              <w:t>Paragraph</w:t>
            </w:r>
            <w:proofErr w:type="spellEnd"/>
            <w:r>
              <w:t xml:space="preserve"> 3 intro</w:t>
            </w:r>
          </w:p>
        </w:tc>
        <w:tc>
          <w:tcPr>
            <w:tcW w:w="13300" w:type="dxa"/>
          </w:tcPr>
          <w:p w:rsidR="00836E90" w:rsidRDefault="00836E90"/>
        </w:tc>
      </w:tr>
      <w:tr w:rsidR="00836E90">
        <w:tc>
          <w:tcPr>
            <w:tcW w:w="500" w:type="dxa"/>
            <w:shd w:val="clear" w:color="auto" w:fill="B4BAC3"/>
          </w:tcPr>
          <w:p w:rsidR="00836E90" w:rsidRDefault="00694BF8">
            <w:r>
              <w:t>35</w:t>
            </w:r>
          </w:p>
        </w:tc>
        <w:tc>
          <w:tcPr>
            <w:tcW w:w="2000" w:type="dxa"/>
            <w:shd w:val="clear" w:color="auto" w:fill="B4BAC3"/>
          </w:tcPr>
          <w:p w:rsidR="00836E90" w:rsidRDefault="00694BF8">
            <w:proofErr w:type="spellStart"/>
            <w:r>
              <w:t>Paragraph</w:t>
            </w:r>
            <w:proofErr w:type="spellEnd"/>
            <w:r>
              <w:t xml:space="preserve"> 3 venue 1 </w:t>
            </w:r>
            <w:proofErr w:type="spellStart"/>
            <w:r>
              <w:t>name</w:t>
            </w:r>
            <w:proofErr w:type="spellEnd"/>
          </w:p>
        </w:tc>
        <w:tc>
          <w:tcPr>
            <w:tcW w:w="13300" w:type="dxa"/>
          </w:tcPr>
          <w:p w:rsidR="00836E90" w:rsidRDefault="00836E90"/>
        </w:tc>
      </w:tr>
      <w:tr w:rsidR="00836E90">
        <w:tc>
          <w:tcPr>
            <w:tcW w:w="500" w:type="dxa"/>
            <w:shd w:val="clear" w:color="auto" w:fill="B4BAC3"/>
          </w:tcPr>
          <w:p w:rsidR="00836E90" w:rsidRDefault="00694BF8">
            <w:r>
              <w:t>36</w:t>
            </w:r>
          </w:p>
        </w:tc>
        <w:tc>
          <w:tcPr>
            <w:tcW w:w="2000" w:type="dxa"/>
            <w:shd w:val="clear" w:color="auto" w:fill="B4BAC3"/>
          </w:tcPr>
          <w:p w:rsidR="00836E90" w:rsidRDefault="00694BF8">
            <w:proofErr w:type="spellStart"/>
            <w:r>
              <w:t>Paragraph</w:t>
            </w:r>
            <w:proofErr w:type="spellEnd"/>
            <w:r>
              <w:t xml:space="preserve"> 3 venue 1 description</w:t>
            </w:r>
          </w:p>
        </w:tc>
        <w:tc>
          <w:tcPr>
            <w:tcW w:w="13300" w:type="dxa"/>
          </w:tcPr>
          <w:p w:rsidR="00836E90" w:rsidRDefault="00836E90"/>
        </w:tc>
      </w:tr>
      <w:tr w:rsidR="00836E90">
        <w:tc>
          <w:tcPr>
            <w:tcW w:w="500" w:type="dxa"/>
            <w:shd w:val="clear" w:color="auto" w:fill="B4BAC3"/>
          </w:tcPr>
          <w:p w:rsidR="00836E90" w:rsidRDefault="00694BF8">
            <w:r>
              <w:t>37</w:t>
            </w:r>
          </w:p>
        </w:tc>
        <w:tc>
          <w:tcPr>
            <w:tcW w:w="2000" w:type="dxa"/>
            <w:shd w:val="clear" w:color="auto" w:fill="B4BAC3"/>
          </w:tcPr>
          <w:p w:rsidR="00836E90" w:rsidRDefault="00694BF8">
            <w:proofErr w:type="spellStart"/>
            <w:r>
              <w:t>Paragraph</w:t>
            </w:r>
            <w:proofErr w:type="spellEnd"/>
            <w:r>
              <w:t xml:space="preserve"> 3 venue 1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B4BAC3"/>
          </w:tcPr>
          <w:p w:rsidR="00836E90" w:rsidRDefault="00694BF8">
            <w:r>
              <w:t>38</w:t>
            </w:r>
          </w:p>
        </w:tc>
        <w:tc>
          <w:tcPr>
            <w:tcW w:w="2000" w:type="dxa"/>
            <w:shd w:val="clear" w:color="auto" w:fill="B4BAC3"/>
          </w:tcPr>
          <w:p w:rsidR="00836E90" w:rsidRDefault="00694BF8">
            <w:proofErr w:type="spellStart"/>
            <w:r>
              <w:t>Paragraph</w:t>
            </w:r>
            <w:proofErr w:type="spellEnd"/>
            <w:r>
              <w:t xml:space="preserve"> 3 venue 1 contact </w:t>
            </w:r>
            <w:proofErr w:type="spellStart"/>
            <w:r>
              <w:t>number</w:t>
            </w:r>
            <w:proofErr w:type="spellEnd"/>
          </w:p>
        </w:tc>
        <w:tc>
          <w:tcPr>
            <w:tcW w:w="13300" w:type="dxa"/>
          </w:tcPr>
          <w:p w:rsidR="00836E90" w:rsidRDefault="00836E90"/>
        </w:tc>
      </w:tr>
      <w:tr w:rsidR="00836E90">
        <w:tc>
          <w:tcPr>
            <w:tcW w:w="500" w:type="dxa"/>
            <w:shd w:val="clear" w:color="auto" w:fill="B4BAC3"/>
          </w:tcPr>
          <w:p w:rsidR="00836E90" w:rsidRDefault="00694BF8">
            <w:r>
              <w:t>39</w:t>
            </w:r>
          </w:p>
        </w:tc>
        <w:tc>
          <w:tcPr>
            <w:tcW w:w="2000" w:type="dxa"/>
            <w:shd w:val="clear" w:color="auto" w:fill="B4BAC3"/>
          </w:tcPr>
          <w:p w:rsidR="00836E90" w:rsidRDefault="00694BF8">
            <w:proofErr w:type="spellStart"/>
            <w:r>
              <w:t>Paragraph</w:t>
            </w:r>
            <w:proofErr w:type="spellEnd"/>
            <w:r>
              <w:t xml:space="preserve"> 3 venue 1 URL</w:t>
            </w:r>
          </w:p>
        </w:tc>
        <w:tc>
          <w:tcPr>
            <w:tcW w:w="13300" w:type="dxa"/>
          </w:tcPr>
          <w:p w:rsidR="00836E90" w:rsidRDefault="00836E90"/>
        </w:tc>
      </w:tr>
      <w:tr w:rsidR="00836E90">
        <w:tc>
          <w:tcPr>
            <w:tcW w:w="500" w:type="dxa"/>
            <w:shd w:val="clear" w:color="auto" w:fill="B4BAC3"/>
          </w:tcPr>
          <w:p w:rsidR="00836E90" w:rsidRDefault="00694BF8">
            <w:r>
              <w:t>40</w:t>
            </w:r>
          </w:p>
        </w:tc>
        <w:tc>
          <w:tcPr>
            <w:tcW w:w="2000" w:type="dxa"/>
            <w:shd w:val="clear" w:color="auto" w:fill="B4BAC3"/>
          </w:tcPr>
          <w:p w:rsidR="00836E90" w:rsidRDefault="00694BF8">
            <w:proofErr w:type="spellStart"/>
            <w:r>
              <w:t>Paragraph</w:t>
            </w:r>
            <w:proofErr w:type="spellEnd"/>
            <w:r>
              <w:t xml:space="preserve"> 3 venue 2 </w:t>
            </w:r>
            <w:proofErr w:type="spellStart"/>
            <w:r>
              <w:t>name</w:t>
            </w:r>
            <w:proofErr w:type="spellEnd"/>
          </w:p>
        </w:tc>
        <w:tc>
          <w:tcPr>
            <w:tcW w:w="13300" w:type="dxa"/>
          </w:tcPr>
          <w:p w:rsidR="00836E90" w:rsidRDefault="00836E90"/>
        </w:tc>
      </w:tr>
      <w:tr w:rsidR="00836E90">
        <w:tc>
          <w:tcPr>
            <w:tcW w:w="500" w:type="dxa"/>
            <w:shd w:val="clear" w:color="auto" w:fill="B4BAC3"/>
          </w:tcPr>
          <w:p w:rsidR="00836E90" w:rsidRDefault="00694BF8">
            <w:r>
              <w:t>41</w:t>
            </w:r>
          </w:p>
        </w:tc>
        <w:tc>
          <w:tcPr>
            <w:tcW w:w="2000" w:type="dxa"/>
            <w:shd w:val="clear" w:color="auto" w:fill="B4BAC3"/>
          </w:tcPr>
          <w:p w:rsidR="00836E90" w:rsidRDefault="00694BF8">
            <w:proofErr w:type="spellStart"/>
            <w:r>
              <w:t>Paragraph</w:t>
            </w:r>
            <w:proofErr w:type="spellEnd"/>
            <w:r>
              <w:t xml:space="preserve"> 3 venue 2 </w:t>
            </w:r>
            <w:proofErr w:type="gramStart"/>
            <w:r>
              <w:t>description</w:t>
            </w:r>
            <w:proofErr w:type="gramEnd"/>
          </w:p>
        </w:tc>
        <w:tc>
          <w:tcPr>
            <w:tcW w:w="13300" w:type="dxa"/>
          </w:tcPr>
          <w:p w:rsidR="00836E90" w:rsidRDefault="00836E90"/>
        </w:tc>
      </w:tr>
      <w:tr w:rsidR="00836E90">
        <w:tc>
          <w:tcPr>
            <w:tcW w:w="500" w:type="dxa"/>
            <w:shd w:val="clear" w:color="auto" w:fill="B4BAC3"/>
          </w:tcPr>
          <w:p w:rsidR="00836E90" w:rsidRDefault="00694BF8">
            <w:r>
              <w:t>42</w:t>
            </w:r>
          </w:p>
        </w:tc>
        <w:tc>
          <w:tcPr>
            <w:tcW w:w="2000" w:type="dxa"/>
            <w:shd w:val="clear" w:color="auto" w:fill="B4BAC3"/>
          </w:tcPr>
          <w:p w:rsidR="00836E90" w:rsidRDefault="00694BF8">
            <w:proofErr w:type="spellStart"/>
            <w:r>
              <w:t>Paragraph</w:t>
            </w:r>
            <w:proofErr w:type="spellEnd"/>
            <w:r>
              <w:t xml:space="preserve"> 3 venue 2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B4BAC3"/>
          </w:tcPr>
          <w:p w:rsidR="00836E90" w:rsidRDefault="00694BF8">
            <w:r>
              <w:t>43</w:t>
            </w:r>
          </w:p>
        </w:tc>
        <w:tc>
          <w:tcPr>
            <w:tcW w:w="2000" w:type="dxa"/>
            <w:shd w:val="clear" w:color="auto" w:fill="B4BAC3"/>
          </w:tcPr>
          <w:p w:rsidR="00836E90" w:rsidRDefault="00694BF8">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836E90" w:rsidRDefault="00836E90"/>
        </w:tc>
      </w:tr>
      <w:tr w:rsidR="00836E90">
        <w:tc>
          <w:tcPr>
            <w:tcW w:w="500" w:type="dxa"/>
            <w:shd w:val="clear" w:color="auto" w:fill="B4BAC3"/>
          </w:tcPr>
          <w:p w:rsidR="00836E90" w:rsidRDefault="00694BF8">
            <w:r>
              <w:t>44</w:t>
            </w:r>
          </w:p>
        </w:tc>
        <w:tc>
          <w:tcPr>
            <w:tcW w:w="2000" w:type="dxa"/>
            <w:shd w:val="clear" w:color="auto" w:fill="B4BAC3"/>
          </w:tcPr>
          <w:p w:rsidR="00836E90" w:rsidRDefault="00694BF8">
            <w:proofErr w:type="spellStart"/>
            <w:r>
              <w:t>Paragraph</w:t>
            </w:r>
            <w:proofErr w:type="spellEnd"/>
            <w:r>
              <w:t xml:space="preserve"> 3 venue 2 URL</w:t>
            </w:r>
          </w:p>
        </w:tc>
        <w:tc>
          <w:tcPr>
            <w:tcW w:w="13300" w:type="dxa"/>
          </w:tcPr>
          <w:p w:rsidR="00836E90" w:rsidRDefault="00836E90"/>
        </w:tc>
      </w:tr>
      <w:tr w:rsidR="00836E90">
        <w:tc>
          <w:tcPr>
            <w:tcW w:w="500" w:type="dxa"/>
            <w:shd w:val="clear" w:color="auto" w:fill="8E98A5"/>
          </w:tcPr>
          <w:p w:rsidR="00836E90" w:rsidRDefault="00694BF8">
            <w:r>
              <w:t>45</w:t>
            </w:r>
          </w:p>
        </w:tc>
        <w:tc>
          <w:tcPr>
            <w:tcW w:w="2000" w:type="dxa"/>
            <w:shd w:val="clear" w:color="auto" w:fill="8E98A5"/>
          </w:tcPr>
          <w:p w:rsidR="00836E90" w:rsidRDefault="00694BF8">
            <w:proofErr w:type="spellStart"/>
            <w:r>
              <w:t>Paragraph</w:t>
            </w:r>
            <w:proofErr w:type="spellEnd"/>
            <w:r>
              <w:t xml:space="preserve"> 4 </w:t>
            </w:r>
            <w:proofErr w:type="spellStart"/>
            <w:r>
              <w:t>heading</w:t>
            </w:r>
            <w:proofErr w:type="spellEnd"/>
          </w:p>
        </w:tc>
        <w:tc>
          <w:tcPr>
            <w:tcW w:w="13300" w:type="dxa"/>
          </w:tcPr>
          <w:p w:rsidR="00836E90" w:rsidRDefault="00836E90"/>
        </w:tc>
      </w:tr>
      <w:tr w:rsidR="00836E90">
        <w:tc>
          <w:tcPr>
            <w:tcW w:w="500" w:type="dxa"/>
            <w:shd w:val="clear" w:color="auto" w:fill="8E98A5"/>
          </w:tcPr>
          <w:p w:rsidR="00836E90" w:rsidRDefault="00694BF8">
            <w:r>
              <w:t>46</w:t>
            </w:r>
          </w:p>
        </w:tc>
        <w:tc>
          <w:tcPr>
            <w:tcW w:w="2000" w:type="dxa"/>
            <w:shd w:val="clear" w:color="auto" w:fill="8E98A5"/>
          </w:tcPr>
          <w:p w:rsidR="00836E90" w:rsidRDefault="00694BF8">
            <w:proofErr w:type="spellStart"/>
            <w:r>
              <w:t>Paragraph</w:t>
            </w:r>
            <w:proofErr w:type="spellEnd"/>
            <w:r>
              <w:t xml:space="preserve"> 4 intro</w:t>
            </w:r>
          </w:p>
        </w:tc>
        <w:tc>
          <w:tcPr>
            <w:tcW w:w="13300" w:type="dxa"/>
          </w:tcPr>
          <w:p w:rsidR="00836E90" w:rsidRDefault="00836E90"/>
        </w:tc>
      </w:tr>
      <w:tr w:rsidR="00836E90">
        <w:tc>
          <w:tcPr>
            <w:tcW w:w="500" w:type="dxa"/>
            <w:shd w:val="clear" w:color="auto" w:fill="8E98A5"/>
          </w:tcPr>
          <w:p w:rsidR="00836E90" w:rsidRDefault="00694BF8">
            <w:r>
              <w:t>47</w:t>
            </w:r>
          </w:p>
        </w:tc>
        <w:tc>
          <w:tcPr>
            <w:tcW w:w="2000" w:type="dxa"/>
            <w:shd w:val="clear" w:color="auto" w:fill="8E98A5"/>
          </w:tcPr>
          <w:p w:rsidR="00836E90" w:rsidRDefault="00694BF8">
            <w:proofErr w:type="spellStart"/>
            <w:r>
              <w:t>Paragraph</w:t>
            </w:r>
            <w:proofErr w:type="spellEnd"/>
            <w:r>
              <w:t xml:space="preserve"> 4 venue 1 </w:t>
            </w:r>
            <w:proofErr w:type="spellStart"/>
            <w:r>
              <w:t>name</w:t>
            </w:r>
            <w:proofErr w:type="spellEnd"/>
          </w:p>
        </w:tc>
        <w:tc>
          <w:tcPr>
            <w:tcW w:w="13300" w:type="dxa"/>
          </w:tcPr>
          <w:p w:rsidR="00836E90" w:rsidRDefault="00836E90"/>
        </w:tc>
      </w:tr>
      <w:tr w:rsidR="00836E90">
        <w:tc>
          <w:tcPr>
            <w:tcW w:w="500" w:type="dxa"/>
            <w:shd w:val="clear" w:color="auto" w:fill="8E98A5"/>
          </w:tcPr>
          <w:p w:rsidR="00836E90" w:rsidRDefault="00694BF8">
            <w:r>
              <w:lastRenderedPageBreak/>
              <w:t>48</w:t>
            </w:r>
          </w:p>
        </w:tc>
        <w:tc>
          <w:tcPr>
            <w:tcW w:w="2000" w:type="dxa"/>
            <w:shd w:val="clear" w:color="auto" w:fill="8E98A5"/>
          </w:tcPr>
          <w:p w:rsidR="00836E90" w:rsidRDefault="00694BF8">
            <w:proofErr w:type="spellStart"/>
            <w:r>
              <w:t>Paragraph</w:t>
            </w:r>
            <w:proofErr w:type="spellEnd"/>
            <w:r>
              <w:t xml:space="preserve"> 4 venue 1 description</w:t>
            </w:r>
          </w:p>
        </w:tc>
        <w:tc>
          <w:tcPr>
            <w:tcW w:w="13300" w:type="dxa"/>
          </w:tcPr>
          <w:p w:rsidR="00836E90" w:rsidRDefault="00836E90"/>
        </w:tc>
      </w:tr>
      <w:tr w:rsidR="00836E90">
        <w:tc>
          <w:tcPr>
            <w:tcW w:w="500" w:type="dxa"/>
            <w:shd w:val="clear" w:color="auto" w:fill="8E98A5"/>
          </w:tcPr>
          <w:p w:rsidR="00836E90" w:rsidRDefault="00694BF8">
            <w:r>
              <w:t>49</w:t>
            </w:r>
          </w:p>
        </w:tc>
        <w:tc>
          <w:tcPr>
            <w:tcW w:w="2000" w:type="dxa"/>
            <w:shd w:val="clear" w:color="auto" w:fill="8E98A5"/>
          </w:tcPr>
          <w:p w:rsidR="00836E90" w:rsidRDefault="00694BF8">
            <w:proofErr w:type="spellStart"/>
            <w:r>
              <w:t>Paragraph</w:t>
            </w:r>
            <w:proofErr w:type="spellEnd"/>
            <w:r>
              <w:t xml:space="preserve"> 4 venue 1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8E98A5"/>
          </w:tcPr>
          <w:p w:rsidR="00836E90" w:rsidRDefault="00694BF8">
            <w:r>
              <w:t>50</w:t>
            </w:r>
          </w:p>
        </w:tc>
        <w:tc>
          <w:tcPr>
            <w:tcW w:w="2000" w:type="dxa"/>
            <w:shd w:val="clear" w:color="auto" w:fill="8E98A5"/>
          </w:tcPr>
          <w:p w:rsidR="00836E90" w:rsidRDefault="00694BF8">
            <w:proofErr w:type="spellStart"/>
            <w:r>
              <w:t>Paragraph</w:t>
            </w:r>
            <w:proofErr w:type="spellEnd"/>
            <w:r>
              <w:t xml:space="preserve"> 4 venue 1 contact </w:t>
            </w:r>
            <w:proofErr w:type="spellStart"/>
            <w:r>
              <w:t>number</w:t>
            </w:r>
            <w:proofErr w:type="spellEnd"/>
          </w:p>
        </w:tc>
        <w:tc>
          <w:tcPr>
            <w:tcW w:w="13300" w:type="dxa"/>
          </w:tcPr>
          <w:p w:rsidR="00836E90" w:rsidRDefault="00836E90"/>
        </w:tc>
      </w:tr>
      <w:tr w:rsidR="00836E90">
        <w:tc>
          <w:tcPr>
            <w:tcW w:w="500" w:type="dxa"/>
            <w:shd w:val="clear" w:color="auto" w:fill="8E98A5"/>
          </w:tcPr>
          <w:p w:rsidR="00836E90" w:rsidRDefault="00694BF8">
            <w:r>
              <w:t>51</w:t>
            </w:r>
          </w:p>
        </w:tc>
        <w:tc>
          <w:tcPr>
            <w:tcW w:w="2000" w:type="dxa"/>
            <w:shd w:val="clear" w:color="auto" w:fill="8E98A5"/>
          </w:tcPr>
          <w:p w:rsidR="00836E90" w:rsidRDefault="00694BF8">
            <w:proofErr w:type="spellStart"/>
            <w:r>
              <w:t>Paragraph</w:t>
            </w:r>
            <w:proofErr w:type="spellEnd"/>
            <w:r>
              <w:t xml:space="preserve"> 4 venue 1 URL</w:t>
            </w:r>
          </w:p>
        </w:tc>
        <w:tc>
          <w:tcPr>
            <w:tcW w:w="13300" w:type="dxa"/>
          </w:tcPr>
          <w:p w:rsidR="00836E90" w:rsidRDefault="00836E90"/>
        </w:tc>
      </w:tr>
      <w:tr w:rsidR="00836E90">
        <w:tc>
          <w:tcPr>
            <w:tcW w:w="500" w:type="dxa"/>
            <w:shd w:val="clear" w:color="auto" w:fill="8E98A5"/>
          </w:tcPr>
          <w:p w:rsidR="00836E90" w:rsidRDefault="00694BF8">
            <w:r>
              <w:t>52</w:t>
            </w:r>
          </w:p>
        </w:tc>
        <w:tc>
          <w:tcPr>
            <w:tcW w:w="2000" w:type="dxa"/>
            <w:shd w:val="clear" w:color="auto" w:fill="8E98A5"/>
          </w:tcPr>
          <w:p w:rsidR="00836E90" w:rsidRDefault="00694BF8">
            <w:proofErr w:type="spellStart"/>
            <w:r>
              <w:t>Paragraph</w:t>
            </w:r>
            <w:proofErr w:type="spellEnd"/>
            <w:r>
              <w:t xml:space="preserve"> 4 venue 2 </w:t>
            </w:r>
            <w:proofErr w:type="spellStart"/>
            <w:r>
              <w:t>name</w:t>
            </w:r>
            <w:proofErr w:type="spellEnd"/>
          </w:p>
        </w:tc>
        <w:tc>
          <w:tcPr>
            <w:tcW w:w="13300" w:type="dxa"/>
          </w:tcPr>
          <w:p w:rsidR="00836E90" w:rsidRDefault="00836E90"/>
        </w:tc>
      </w:tr>
      <w:tr w:rsidR="00836E90">
        <w:tc>
          <w:tcPr>
            <w:tcW w:w="500" w:type="dxa"/>
            <w:shd w:val="clear" w:color="auto" w:fill="8E98A5"/>
          </w:tcPr>
          <w:p w:rsidR="00836E90" w:rsidRDefault="00694BF8">
            <w:r>
              <w:t>53</w:t>
            </w:r>
          </w:p>
        </w:tc>
        <w:tc>
          <w:tcPr>
            <w:tcW w:w="2000" w:type="dxa"/>
            <w:shd w:val="clear" w:color="auto" w:fill="8E98A5"/>
          </w:tcPr>
          <w:p w:rsidR="00836E90" w:rsidRDefault="00694BF8">
            <w:proofErr w:type="spellStart"/>
            <w:r>
              <w:t>Paragraph</w:t>
            </w:r>
            <w:proofErr w:type="spellEnd"/>
            <w:r>
              <w:t xml:space="preserve"> 4 venue 2 </w:t>
            </w:r>
            <w:proofErr w:type="gramStart"/>
            <w:r>
              <w:t>description</w:t>
            </w:r>
            <w:proofErr w:type="gramEnd"/>
          </w:p>
        </w:tc>
        <w:tc>
          <w:tcPr>
            <w:tcW w:w="13300" w:type="dxa"/>
          </w:tcPr>
          <w:p w:rsidR="00836E90" w:rsidRDefault="00836E90"/>
        </w:tc>
      </w:tr>
      <w:tr w:rsidR="00836E90">
        <w:tc>
          <w:tcPr>
            <w:tcW w:w="500" w:type="dxa"/>
            <w:shd w:val="clear" w:color="auto" w:fill="8E98A5"/>
          </w:tcPr>
          <w:p w:rsidR="00836E90" w:rsidRDefault="00694BF8">
            <w:r>
              <w:t>54</w:t>
            </w:r>
          </w:p>
        </w:tc>
        <w:tc>
          <w:tcPr>
            <w:tcW w:w="2000" w:type="dxa"/>
            <w:shd w:val="clear" w:color="auto" w:fill="8E98A5"/>
          </w:tcPr>
          <w:p w:rsidR="00836E90" w:rsidRDefault="00694BF8">
            <w:proofErr w:type="spellStart"/>
            <w:r>
              <w:t>Paragraph</w:t>
            </w:r>
            <w:proofErr w:type="spellEnd"/>
            <w:r>
              <w:t xml:space="preserve"> 4 venue 2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8E98A5"/>
          </w:tcPr>
          <w:p w:rsidR="00836E90" w:rsidRDefault="00694BF8">
            <w:r>
              <w:t>55</w:t>
            </w:r>
          </w:p>
        </w:tc>
        <w:tc>
          <w:tcPr>
            <w:tcW w:w="2000" w:type="dxa"/>
            <w:shd w:val="clear" w:color="auto" w:fill="8E98A5"/>
          </w:tcPr>
          <w:p w:rsidR="00836E90" w:rsidRDefault="00694BF8">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836E90" w:rsidRDefault="00836E90"/>
        </w:tc>
      </w:tr>
      <w:tr w:rsidR="00836E90">
        <w:tc>
          <w:tcPr>
            <w:tcW w:w="500" w:type="dxa"/>
            <w:shd w:val="clear" w:color="auto" w:fill="8E98A5"/>
          </w:tcPr>
          <w:p w:rsidR="00836E90" w:rsidRDefault="00694BF8">
            <w:r>
              <w:t>56</w:t>
            </w:r>
          </w:p>
        </w:tc>
        <w:tc>
          <w:tcPr>
            <w:tcW w:w="2000" w:type="dxa"/>
            <w:shd w:val="clear" w:color="auto" w:fill="8E98A5"/>
          </w:tcPr>
          <w:p w:rsidR="00836E90" w:rsidRDefault="00694BF8">
            <w:proofErr w:type="spellStart"/>
            <w:r>
              <w:t>Paragraph</w:t>
            </w:r>
            <w:proofErr w:type="spellEnd"/>
            <w:r>
              <w:t xml:space="preserve"> 4 venue 2 URL</w:t>
            </w:r>
          </w:p>
        </w:tc>
        <w:tc>
          <w:tcPr>
            <w:tcW w:w="13300" w:type="dxa"/>
          </w:tcPr>
          <w:p w:rsidR="00836E90" w:rsidRDefault="00836E90"/>
        </w:tc>
      </w:tr>
      <w:tr w:rsidR="00836E90">
        <w:tc>
          <w:tcPr>
            <w:tcW w:w="500" w:type="dxa"/>
            <w:shd w:val="clear" w:color="auto" w:fill="0070C0"/>
          </w:tcPr>
          <w:p w:rsidR="00836E90" w:rsidRDefault="00694BF8">
            <w:r>
              <w:t>57</w:t>
            </w:r>
          </w:p>
        </w:tc>
        <w:tc>
          <w:tcPr>
            <w:tcW w:w="2000" w:type="dxa"/>
            <w:shd w:val="clear" w:color="auto" w:fill="0070C0"/>
          </w:tcPr>
          <w:p w:rsidR="00836E90" w:rsidRDefault="00694BF8">
            <w:proofErr w:type="spellStart"/>
            <w:r>
              <w:t>Paragraph</w:t>
            </w:r>
            <w:proofErr w:type="spellEnd"/>
            <w:r>
              <w:t xml:space="preserve"> 5 </w:t>
            </w:r>
            <w:proofErr w:type="spellStart"/>
            <w:r>
              <w:t>heading</w:t>
            </w:r>
            <w:proofErr w:type="spellEnd"/>
          </w:p>
        </w:tc>
        <w:tc>
          <w:tcPr>
            <w:tcW w:w="13300" w:type="dxa"/>
          </w:tcPr>
          <w:p w:rsidR="00836E90" w:rsidRDefault="00836E90"/>
        </w:tc>
      </w:tr>
      <w:tr w:rsidR="00836E90">
        <w:tc>
          <w:tcPr>
            <w:tcW w:w="500" w:type="dxa"/>
            <w:shd w:val="clear" w:color="auto" w:fill="0070C0"/>
          </w:tcPr>
          <w:p w:rsidR="00836E90" w:rsidRDefault="00694BF8">
            <w:r>
              <w:t>58</w:t>
            </w:r>
          </w:p>
        </w:tc>
        <w:tc>
          <w:tcPr>
            <w:tcW w:w="2000" w:type="dxa"/>
            <w:shd w:val="clear" w:color="auto" w:fill="0070C0"/>
          </w:tcPr>
          <w:p w:rsidR="00836E90" w:rsidRDefault="00694BF8">
            <w:proofErr w:type="spellStart"/>
            <w:r>
              <w:t>Paragraph</w:t>
            </w:r>
            <w:proofErr w:type="spellEnd"/>
            <w:r>
              <w:t xml:space="preserve"> 5 intro</w:t>
            </w:r>
          </w:p>
        </w:tc>
        <w:tc>
          <w:tcPr>
            <w:tcW w:w="13300" w:type="dxa"/>
          </w:tcPr>
          <w:p w:rsidR="00836E90" w:rsidRDefault="00836E90"/>
        </w:tc>
      </w:tr>
      <w:tr w:rsidR="00836E90">
        <w:tc>
          <w:tcPr>
            <w:tcW w:w="500" w:type="dxa"/>
            <w:shd w:val="clear" w:color="auto" w:fill="0070C0"/>
          </w:tcPr>
          <w:p w:rsidR="00836E90" w:rsidRDefault="00694BF8">
            <w:r>
              <w:t>59</w:t>
            </w:r>
          </w:p>
        </w:tc>
        <w:tc>
          <w:tcPr>
            <w:tcW w:w="2000" w:type="dxa"/>
            <w:shd w:val="clear" w:color="auto" w:fill="0070C0"/>
          </w:tcPr>
          <w:p w:rsidR="00836E90" w:rsidRDefault="00694BF8">
            <w:proofErr w:type="spellStart"/>
            <w:r>
              <w:t>Paragraph</w:t>
            </w:r>
            <w:proofErr w:type="spellEnd"/>
            <w:r>
              <w:t xml:space="preserve"> 5 venue 1 </w:t>
            </w:r>
            <w:proofErr w:type="spellStart"/>
            <w:r>
              <w:t>name</w:t>
            </w:r>
            <w:proofErr w:type="spellEnd"/>
          </w:p>
        </w:tc>
        <w:tc>
          <w:tcPr>
            <w:tcW w:w="13300" w:type="dxa"/>
          </w:tcPr>
          <w:p w:rsidR="00836E90" w:rsidRDefault="00836E90"/>
        </w:tc>
      </w:tr>
      <w:tr w:rsidR="00836E90">
        <w:tc>
          <w:tcPr>
            <w:tcW w:w="500" w:type="dxa"/>
            <w:shd w:val="clear" w:color="auto" w:fill="0070C0"/>
          </w:tcPr>
          <w:p w:rsidR="00836E90" w:rsidRDefault="00694BF8">
            <w:r>
              <w:t>60</w:t>
            </w:r>
          </w:p>
        </w:tc>
        <w:tc>
          <w:tcPr>
            <w:tcW w:w="2000" w:type="dxa"/>
            <w:shd w:val="clear" w:color="auto" w:fill="0070C0"/>
          </w:tcPr>
          <w:p w:rsidR="00836E90" w:rsidRDefault="00694BF8">
            <w:proofErr w:type="spellStart"/>
            <w:r>
              <w:t>Paragraph</w:t>
            </w:r>
            <w:proofErr w:type="spellEnd"/>
            <w:r>
              <w:t xml:space="preserve"> 5 venue 1 description</w:t>
            </w:r>
          </w:p>
        </w:tc>
        <w:tc>
          <w:tcPr>
            <w:tcW w:w="13300" w:type="dxa"/>
          </w:tcPr>
          <w:p w:rsidR="00836E90" w:rsidRDefault="00836E90"/>
        </w:tc>
      </w:tr>
      <w:tr w:rsidR="00836E90">
        <w:tc>
          <w:tcPr>
            <w:tcW w:w="500" w:type="dxa"/>
            <w:shd w:val="clear" w:color="auto" w:fill="0070C0"/>
          </w:tcPr>
          <w:p w:rsidR="00836E90" w:rsidRDefault="00694BF8">
            <w:r>
              <w:t>61</w:t>
            </w:r>
          </w:p>
        </w:tc>
        <w:tc>
          <w:tcPr>
            <w:tcW w:w="2000" w:type="dxa"/>
            <w:shd w:val="clear" w:color="auto" w:fill="0070C0"/>
          </w:tcPr>
          <w:p w:rsidR="00836E90" w:rsidRDefault="00694BF8">
            <w:proofErr w:type="spellStart"/>
            <w:r>
              <w:t>Paragraph</w:t>
            </w:r>
            <w:proofErr w:type="spellEnd"/>
            <w:r>
              <w:t xml:space="preserve"> 5 venue 1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0070C0"/>
          </w:tcPr>
          <w:p w:rsidR="00836E90" w:rsidRDefault="00694BF8">
            <w:r>
              <w:t>62</w:t>
            </w:r>
          </w:p>
        </w:tc>
        <w:tc>
          <w:tcPr>
            <w:tcW w:w="2000" w:type="dxa"/>
            <w:shd w:val="clear" w:color="auto" w:fill="0070C0"/>
          </w:tcPr>
          <w:p w:rsidR="00836E90" w:rsidRDefault="00694BF8">
            <w:proofErr w:type="spellStart"/>
            <w:r>
              <w:t>Paragraph</w:t>
            </w:r>
            <w:proofErr w:type="spellEnd"/>
            <w:r>
              <w:t xml:space="preserve"> 5 venue 1 contact </w:t>
            </w:r>
            <w:proofErr w:type="spellStart"/>
            <w:r>
              <w:t>number</w:t>
            </w:r>
            <w:proofErr w:type="spellEnd"/>
          </w:p>
        </w:tc>
        <w:tc>
          <w:tcPr>
            <w:tcW w:w="13300" w:type="dxa"/>
          </w:tcPr>
          <w:p w:rsidR="00836E90" w:rsidRDefault="00836E90"/>
        </w:tc>
      </w:tr>
      <w:tr w:rsidR="00836E90">
        <w:tc>
          <w:tcPr>
            <w:tcW w:w="500" w:type="dxa"/>
            <w:shd w:val="clear" w:color="auto" w:fill="0070C0"/>
          </w:tcPr>
          <w:p w:rsidR="00836E90" w:rsidRDefault="00694BF8">
            <w:r>
              <w:t>63</w:t>
            </w:r>
          </w:p>
        </w:tc>
        <w:tc>
          <w:tcPr>
            <w:tcW w:w="2000" w:type="dxa"/>
            <w:shd w:val="clear" w:color="auto" w:fill="0070C0"/>
          </w:tcPr>
          <w:p w:rsidR="00836E90" w:rsidRDefault="00694BF8">
            <w:proofErr w:type="spellStart"/>
            <w:r>
              <w:t>Paragraph</w:t>
            </w:r>
            <w:proofErr w:type="spellEnd"/>
            <w:r>
              <w:t xml:space="preserve"> 5 venue 1 URL</w:t>
            </w:r>
          </w:p>
        </w:tc>
        <w:tc>
          <w:tcPr>
            <w:tcW w:w="13300" w:type="dxa"/>
          </w:tcPr>
          <w:p w:rsidR="00836E90" w:rsidRDefault="00836E90"/>
        </w:tc>
      </w:tr>
      <w:tr w:rsidR="00836E90">
        <w:tc>
          <w:tcPr>
            <w:tcW w:w="500" w:type="dxa"/>
            <w:shd w:val="clear" w:color="auto" w:fill="0070C0"/>
          </w:tcPr>
          <w:p w:rsidR="00836E90" w:rsidRDefault="00694BF8">
            <w:r>
              <w:t>64</w:t>
            </w:r>
          </w:p>
        </w:tc>
        <w:tc>
          <w:tcPr>
            <w:tcW w:w="2000" w:type="dxa"/>
            <w:shd w:val="clear" w:color="auto" w:fill="0070C0"/>
          </w:tcPr>
          <w:p w:rsidR="00836E90" w:rsidRDefault="00694BF8">
            <w:proofErr w:type="spellStart"/>
            <w:r>
              <w:t>Paragraph</w:t>
            </w:r>
            <w:proofErr w:type="spellEnd"/>
            <w:r>
              <w:t xml:space="preserve"> 5 venue 2 </w:t>
            </w:r>
            <w:proofErr w:type="spellStart"/>
            <w:r>
              <w:t>name</w:t>
            </w:r>
            <w:proofErr w:type="spellEnd"/>
          </w:p>
        </w:tc>
        <w:tc>
          <w:tcPr>
            <w:tcW w:w="13300" w:type="dxa"/>
          </w:tcPr>
          <w:p w:rsidR="00836E90" w:rsidRDefault="00836E90"/>
        </w:tc>
      </w:tr>
      <w:tr w:rsidR="00836E90">
        <w:tc>
          <w:tcPr>
            <w:tcW w:w="500" w:type="dxa"/>
            <w:shd w:val="clear" w:color="auto" w:fill="0070C0"/>
          </w:tcPr>
          <w:p w:rsidR="00836E90" w:rsidRDefault="00694BF8">
            <w:r>
              <w:lastRenderedPageBreak/>
              <w:t>65</w:t>
            </w:r>
          </w:p>
        </w:tc>
        <w:tc>
          <w:tcPr>
            <w:tcW w:w="2000" w:type="dxa"/>
            <w:shd w:val="clear" w:color="auto" w:fill="0070C0"/>
          </w:tcPr>
          <w:p w:rsidR="00836E90" w:rsidRDefault="00694BF8">
            <w:proofErr w:type="spellStart"/>
            <w:r>
              <w:t>Paragraph</w:t>
            </w:r>
            <w:proofErr w:type="spellEnd"/>
            <w:r>
              <w:t xml:space="preserve"> 5 venue 2 </w:t>
            </w:r>
            <w:proofErr w:type="gramStart"/>
            <w:r>
              <w:t>description</w:t>
            </w:r>
            <w:proofErr w:type="gramEnd"/>
          </w:p>
        </w:tc>
        <w:tc>
          <w:tcPr>
            <w:tcW w:w="13300" w:type="dxa"/>
          </w:tcPr>
          <w:p w:rsidR="00836E90" w:rsidRDefault="00836E90"/>
        </w:tc>
      </w:tr>
      <w:tr w:rsidR="00836E90">
        <w:tc>
          <w:tcPr>
            <w:tcW w:w="500" w:type="dxa"/>
            <w:shd w:val="clear" w:color="auto" w:fill="0070C0"/>
          </w:tcPr>
          <w:p w:rsidR="00836E90" w:rsidRDefault="00694BF8">
            <w:r>
              <w:t>66</w:t>
            </w:r>
          </w:p>
        </w:tc>
        <w:tc>
          <w:tcPr>
            <w:tcW w:w="2000" w:type="dxa"/>
            <w:shd w:val="clear" w:color="auto" w:fill="0070C0"/>
          </w:tcPr>
          <w:p w:rsidR="00836E90" w:rsidRDefault="00694BF8">
            <w:proofErr w:type="spellStart"/>
            <w:r>
              <w:t>Paragraph</w:t>
            </w:r>
            <w:proofErr w:type="spellEnd"/>
            <w:r>
              <w:t xml:space="preserve"> 5 venue 2 </w:t>
            </w:r>
            <w:proofErr w:type="spellStart"/>
            <w:r>
              <w:t>address</w:t>
            </w:r>
            <w:proofErr w:type="spellEnd"/>
            <w:r>
              <w:t xml:space="preserve"> Line 1</w:t>
            </w:r>
          </w:p>
        </w:tc>
        <w:tc>
          <w:tcPr>
            <w:tcW w:w="13300" w:type="dxa"/>
          </w:tcPr>
          <w:p w:rsidR="00836E90" w:rsidRDefault="00836E90"/>
        </w:tc>
      </w:tr>
      <w:tr w:rsidR="00836E90">
        <w:tc>
          <w:tcPr>
            <w:tcW w:w="500" w:type="dxa"/>
            <w:shd w:val="clear" w:color="auto" w:fill="0070C0"/>
          </w:tcPr>
          <w:p w:rsidR="00836E90" w:rsidRDefault="00694BF8">
            <w:r>
              <w:t>67</w:t>
            </w:r>
          </w:p>
        </w:tc>
        <w:tc>
          <w:tcPr>
            <w:tcW w:w="2000" w:type="dxa"/>
            <w:shd w:val="clear" w:color="auto" w:fill="0070C0"/>
          </w:tcPr>
          <w:p w:rsidR="00836E90" w:rsidRDefault="00694BF8">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836E90" w:rsidRDefault="00836E90"/>
        </w:tc>
      </w:tr>
      <w:tr w:rsidR="00836E90">
        <w:tc>
          <w:tcPr>
            <w:tcW w:w="500" w:type="dxa"/>
            <w:shd w:val="clear" w:color="auto" w:fill="0070C0"/>
          </w:tcPr>
          <w:p w:rsidR="00836E90" w:rsidRDefault="00694BF8">
            <w:r>
              <w:t>68</w:t>
            </w:r>
          </w:p>
        </w:tc>
        <w:tc>
          <w:tcPr>
            <w:tcW w:w="2000" w:type="dxa"/>
            <w:shd w:val="clear" w:color="auto" w:fill="0070C0"/>
          </w:tcPr>
          <w:p w:rsidR="00836E90" w:rsidRDefault="00694BF8">
            <w:proofErr w:type="spellStart"/>
            <w:r>
              <w:t>Paragraph</w:t>
            </w:r>
            <w:proofErr w:type="spellEnd"/>
            <w:r>
              <w:t xml:space="preserve"> 5 venue 2 URL</w:t>
            </w:r>
          </w:p>
        </w:tc>
        <w:tc>
          <w:tcPr>
            <w:tcW w:w="13300" w:type="dxa"/>
          </w:tcPr>
          <w:p w:rsidR="00836E90" w:rsidRDefault="00836E90"/>
        </w:tc>
      </w:tr>
    </w:tbl>
    <w:p w:rsidR="00836E90" w:rsidRDefault="00836E90"/>
    <w:sectPr w:rsidR="00836E9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D6D2B04E">
      <w:start w:val="1"/>
      <w:numFmt w:val="decimal"/>
      <w:lvlText w:val="%1."/>
      <w:lvlJc w:val="left"/>
      <w:pPr>
        <w:tabs>
          <w:tab w:val="num" w:pos="720"/>
        </w:tabs>
        <w:ind w:left="720" w:hanging="360"/>
      </w:pPr>
      <w:rPr>
        <w:rFonts w:hint="default"/>
      </w:rPr>
    </w:lvl>
    <w:lvl w:ilvl="1" w:tplc="379A6984">
      <w:start w:val="1"/>
      <w:numFmt w:val="bullet"/>
      <w:lvlText w:val="o"/>
      <w:lvlJc w:val="left"/>
      <w:pPr>
        <w:tabs>
          <w:tab w:val="num" w:pos="1440"/>
        </w:tabs>
        <w:ind w:left="1440" w:hanging="360"/>
      </w:pPr>
      <w:rPr>
        <w:rFonts w:ascii="Courier New" w:hAnsi="Courier New" w:hint="default"/>
      </w:rPr>
    </w:lvl>
    <w:lvl w:ilvl="2" w:tplc="5036BF98">
      <w:start w:val="1"/>
      <w:numFmt w:val="bullet"/>
      <w:lvlText w:val=""/>
      <w:lvlJc w:val="left"/>
      <w:pPr>
        <w:tabs>
          <w:tab w:val="num" w:pos="2160"/>
        </w:tabs>
        <w:ind w:left="2160" w:hanging="360"/>
      </w:pPr>
      <w:rPr>
        <w:rFonts w:ascii="Wingdings" w:hAnsi="Wingdings" w:hint="default"/>
      </w:rPr>
    </w:lvl>
    <w:lvl w:ilvl="3" w:tplc="A5FC42FA">
      <w:start w:val="1"/>
      <w:numFmt w:val="bullet"/>
      <w:lvlText w:val=""/>
      <w:lvlJc w:val="left"/>
      <w:pPr>
        <w:tabs>
          <w:tab w:val="num" w:pos="2880"/>
        </w:tabs>
        <w:ind w:left="2880" w:hanging="360"/>
      </w:pPr>
      <w:rPr>
        <w:rFonts w:ascii="Symbol" w:hAnsi="Symbol" w:cs="Symbol" w:hint="default"/>
      </w:rPr>
    </w:lvl>
    <w:lvl w:ilvl="4" w:tplc="C792A734">
      <w:start w:val="1"/>
      <w:numFmt w:val="bullet"/>
      <w:lvlText w:val="o"/>
      <w:lvlJc w:val="left"/>
      <w:pPr>
        <w:tabs>
          <w:tab w:val="num" w:pos="3600"/>
        </w:tabs>
        <w:ind w:left="3600" w:hanging="360"/>
      </w:pPr>
      <w:rPr>
        <w:rFonts w:ascii="Courier New" w:hAnsi="Courier New" w:cs="HiraKakuProN-W3" w:hint="default"/>
      </w:rPr>
    </w:lvl>
    <w:lvl w:ilvl="5" w:tplc="15769E42">
      <w:start w:val="1"/>
      <w:numFmt w:val="bullet"/>
      <w:lvlText w:val=""/>
      <w:lvlJc w:val="left"/>
      <w:pPr>
        <w:tabs>
          <w:tab w:val="num" w:pos="4320"/>
        </w:tabs>
        <w:ind w:left="4320" w:hanging="360"/>
      </w:pPr>
      <w:rPr>
        <w:rFonts w:ascii="Wingdings" w:hAnsi="Wingdings" w:cs="HiraMinProN-W3" w:hint="default"/>
      </w:rPr>
    </w:lvl>
    <w:lvl w:ilvl="6" w:tplc="D6BC7A14">
      <w:start w:val="1"/>
      <w:numFmt w:val="bullet"/>
      <w:lvlText w:val=""/>
      <w:lvlJc w:val="left"/>
      <w:pPr>
        <w:tabs>
          <w:tab w:val="num" w:pos="5040"/>
        </w:tabs>
        <w:ind w:left="5040" w:hanging="360"/>
      </w:pPr>
      <w:rPr>
        <w:rFonts w:ascii="Symbol" w:hAnsi="Symbol" w:cs="Symbol" w:hint="default"/>
      </w:rPr>
    </w:lvl>
    <w:lvl w:ilvl="7" w:tplc="B5CE354A">
      <w:start w:val="1"/>
      <w:numFmt w:val="bullet"/>
      <w:lvlText w:val="o"/>
      <w:lvlJc w:val="left"/>
      <w:pPr>
        <w:tabs>
          <w:tab w:val="num" w:pos="5760"/>
        </w:tabs>
        <w:ind w:left="5760" w:hanging="360"/>
      </w:pPr>
      <w:rPr>
        <w:rFonts w:ascii="Courier New" w:hAnsi="Courier New" w:cs="HiraKakuProN-W3" w:hint="default"/>
      </w:rPr>
    </w:lvl>
    <w:lvl w:ilvl="8" w:tplc="BFFA5064">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6F3492C4">
      <w:start w:val="1"/>
      <w:numFmt w:val="bullet"/>
      <w:lvlText w:val=""/>
      <w:lvlJc w:val="left"/>
      <w:pPr>
        <w:tabs>
          <w:tab w:val="num" w:pos="720"/>
        </w:tabs>
        <w:ind w:left="720" w:hanging="360"/>
      </w:pPr>
      <w:rPr>
        <w:rFonts w:ascii="Symbol" w:hAnsi="Symbol" w:cs="Symbol" w:hint="default"/>
      </w:rPr>
    </w:lvl>
    <w:lvl w:ilvl="1" w:tplc="00AC1D34">
      <w:start w:val="1"/>
      <w:numFmt w:val="bullet"/>
      <w:lvlText w:val="o"/>
      <w:lvlJc w:val="left"/>
      <w:pPr>
        <w:tabs>
          <w:tab w:val="num" w:pos="1440"/>
        </w:tabs>
        <w:ind w:left="1440" w:hanging="360"/>
      </w:pPr>
      <w:rPr>
        <w:rFonts w:ascii="Courier New" w:hAnsi="Courier New" w:cs="HiraKakuProN-W3" w:hint="default"/>
      </w:rPr>
    </w:lvl>
    <w:lvl w:ilvl="2" w:tplc="A0F68ECE">
      <w:start w:val="1"/>
      <w:numFmt w:val="bullet"/>
      <w:lvlText w:val=""/>
      <w:lvlJc w:val="left"/>
      <w:pPr>
        <w:tabs>
          <w:tab w:val="num" w:pos="2160"/>
        </w:tabs>
        <w:ind w:left="2160" w:hanging="360"/>
      </w:pPr>
      <w:rPr>
        <w:rFonts w:ascii="Wingdings" w:hAnsi="Wingdings" w:cs="HiraMinProN-W3" w:hint="default"/>
      </w:rPr>
    </w:lvl>
    <w:lvl w:ilvl="3" w:tplc="194262F4">
      <w:start w:val="1"/>
      <w:numFmt w:val="bullet"/>
      <w:lvlText w:val=""/>
      <w:lvlJc w:val="left"/>
      <w:pPr>
        <w:tabs>
          <w:tab w:val="num" w:pos="2880"/>
        </w:tabs>
        <w:ind w:left="2880" w:hanging="360"/>
      </w:pPr>
      <w:rPr>
        <w:rFonts w:ascii="Symbol" w:hAnsi="Symbol" w:cs="Symbol" w:hint="default"/>
      </w:rPr>
    </w:lvl>
    <w:lvl w:ilvl="4" w:tplc="8A3EF4BA">
      <w:start w:val="1"/>
      <w:numFmt w:val="bullet"/>
      <w:lvlText w:val="o"/>
      <w:lvlJc w:val="left"/>
      <w:pPr>
        <w:tabs>
          <w:tab w:val="num" w:pos="3600"/>
        </w:tabs>
        <w:ind w:left="3600" w:hanging="360"/>
      </w:pPr>
      <w:rPr>
        <w:rFonts w:ascii="Courier New" w:hAnsi="Courier New" w:cs="HiraKakuProN-W3" w:hint="default"/>
      </w:rPr>
    </w:lvl>
    <w:lvl w:ilvl="5" w:tplc="4BB83568">
      <w:start w:val="1"/>
      <w:numFmt w:val="bullet"/>
      <w:lvlText w:val=""/>
      <w:lvlJc w:val="left"/>
      <w:pPr>
        <w:tabs>
          <w:tab w:val="num" w:pos="4320"/>
        </w:tabs>
        <w:ind w:left="4320" w:hanging="360"/>
      </w:pPr>
      <w:rPr>
        <w:rFonts w:ascii="Wingdings" w:hAnsi="Wingdings" w:cs="HiraMinProN-W3" w:hint="default"/>
      </w:rPr>
    </w:lvl>
    <w:lvl w:ilvl="6" w:tplc="699CDF12">
      <w:start w:val="1"/>
      <w:numFmt w:val="bullet"/>
      <w:lvlText w:val=""/>
      <w:lvlJc w:val="left"/>
      <w:pPr>
        <w:tabs>
          <w:tab w:val="num" w:pos="5040"/>
        </w:tabs>
        <w:ind w:left="5040" w:hanging="360"/>
      </w:pPr>
      <w:rPr>
        <w:rFonts w:ascii="Symbol" w:hAnsi="Symbol" w:cs="Symbol" w:hint="default"/>
      </w:rPr>
    </w:lvl>
    <w:lvl w:ilvl="7" w:tplc="4070847A">
      <w:start w:val="1"/>
      <w:numFmt w:val="bullet"/>
      <w:lvlText w:val="o"/>
      <w:lvlJc w:val="left"/>
      <w:pPr>
        <w:tabs>
          <w:tab w:val="num" w:pos="5760"/>
        </w:tabs>
        <w:ind w:left="5760" w:hanging="360"/>
      </w:pPr>
      <w:rPr>
        <w:rFonts w:ascii="Courier New" w:hAnsi="Courier New" w:cs="HiraKakuProN-W3" w:hint="default"/>
      </w:rPr>
    </w:lvl>
    <w:lvl w:ilvl="8" w:tplc="BC9AE7D0">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tplc="1408E522">
      <w:start w:val="1"/>
      <w:numFmt w:val="bullet"/>
      <w:lvlText w:val="o"/>
      <w:lvlJc w:val="left"/>
      <w:pPr>
        <w:tabs>
          <w:tab w:val="num" w:pos="720"/>
        </w:tabs>
        <w:ind w:left="720" w:hanging="360"/>
      </w:pPr>
      <w:rPr>
        <w:rFonts w:ascii="Courier New" w:hAnsi="Courier New" w:cs="HiraKakuProN-W3" w:hint="default"/>
      </w:rPr>
    </w:lvl>
    <w:lvl w:ilvl="1" w:tplc="F1AC18E4">
      <w:start w:val="1"/>
      <w:numFmt w:val="bullet"/>
      <w:lvlText w:val="o"/>
      <w:lvlJc w:val="left"/>
      <w:pPr>
        <w:tabs>
          <w:tab w:val="num" w:pos="1440"/>
        </w:tabs>
        <w:ind w:left="1440" w:hanging="360"/>
      </w:pPr>
      <w:rPr>
        <w:rFonts w:ascii="Courier New" w:hAnsi="Courier New" w:cs="HiraKakuProN-W3" w:hint="default"/>
      </w:rPr>
    </w:lvl>
    <w:lvl w:ilvl="2" w:tplc="5934B4BE">
      <w:start w:val="1"/>
      <w:numFmt w:val="bullet"/>
      <w:lvlText w:val=""/>
      <w:lvlJc w:val="left"/>
      <w:pPr>
        <w:tabs>
          <w:tab w:val="num" w:pos="2160"/>
        </w:tabs>
        <w:ind w:left="2160" w:hanging="360"/>
      </w:pPr>
      <w:rPr>
        <w:rFonts w:ascii="Wingdings" w:hAnsi="Wingdings" w:cs="HiraMinProN-W3" w:hint="default"/>
      </w:rPr>
    </w:lvl>
    <w:lvl w:ilvl="3" w:tplc="708E685C">
      <w:start w:val="1"/>
      <w:numFmt w:val="bullet"/>
      <w:lvlText w:val=""/>
      <w:lvlJc w:val="left"/>
      <w:pPr>
        <w:tabs>
          <w:tab w:val="num" w:pos="2880"/>
        </w:tabs>
        <w:ind w:left="2880" w:hanging="360"/>
      </w:pPr>
      <w:rPr>
        <w:rFonts w:ascii="Symbol" w:hAnsi="Symbol" w:cs="Symbol" w:hint="default"/>
      </w:rPr>
    </w:lvl>
    <w:lvl w:ilvl="4" w:tplc="303CE982">
      <w:start w:val="1"/>
      <w:numFmt w:val="bullet"/>
      <w:lvlText w:val="o"/>
      <w:lvlJc w:val="left"/>
      <w:pPr>
        <w:tabs>
          <w:tab w:val="num" w:pos="3600"/>
        </w:tabs>
        <w:ind w:left="3600" w:hanging="360"/>
      </w:pPr>
      <w:rPr>
        <w:rFonts w:ascii="Courier New" w:hAnsi="Courier New" w:cs="HiraKakuProN-W3" w:hint="default"/>
      </w:rPr>
    </w:lvl>
    <w:lvl w:ilvl="5" w:tplc="CBD40504">
      <w:start w:val="1"/>
      <w:numFmt w:val="bullet"/>
      <w:lvlText w:val=""/>
      <w:lvlJc w:val="left"/>
      <w:pPr>
        <w:tabs>
          <w:tab w:val="num" w:pos="4320"/>
        </w:tabs>
        <w:ind w:left="4320" w:hanging="360"/>
      </w:pPr>
      <w:rPr>
        <w:rFonts w:ascii="Wingdings" w:hAnsi="Wingdings" w:cs="HiraMinProN-W3" w:hint="default"/>
      </w:rPr>
    </w:lvl>
    <w:lvl w:ilvl="6" w:tplc="D6EA79EE">
      <w:start w:val="1"/>
      <w:numFmt w:val="bullet"/>
      <w:lvlText w:val=""/>
      <w:lvlJc w:val="left"/>
      <w:pPr>
        <w:tabs>
          <w:tab w:val="num" w:pos="5040"/>
        </w:tabs>
        <w:ind w:left="5040" w:hanging="360"/>
      </w:pPr>
      <w:rPr>
        <w:rFonts w:ascii="Symbol" w:hAnsi="Symbol" w:cs="Symbol" w:hint="default"/>
      </w:rPr>
    </w:lvl>
    <w:lvl w:ilvl="7" w:tplc="3FC6EBCE">
      <w:start w:val="1"/>
      <w:numFmt w:val="bullet"/>
      <w:lvlText w:val="o"/>
      <w:lvlJc w:val="left"/>
      <w:pPr>
        <w:tabs>
          <w:tab w:val="num" w:pos="5760"/>
        </w:tabs>
        <w:ind w:left="5760" w:hanging="360"/>
      </w:pPr>
      <w:rPr>
        <w:rFonts w:ascii="Courier New" w:hAnsi="Courier New" w:cs="HiraKakuProN-W3" w:hint="default"/>
      </w:rPr>
    </w:lvl>
    <w:lvl w:ilvl="8" w:tplc="C71C2680">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tplc="6CE62CD6">
      <w:start w:val="1"/>
      <w:numFmt w:val="bullet"/>
      <w:lvlText w:val=""/>
      <w:lvlJc w:val="left"/>
      <w:pPr>
        <w:tabs>
          <w:tab w:val="num" w:pos="720"/>
        </w:tabs>
        <w:ind w:left="720" w:hanging="360"/>
      </w:pPr>
      <w:rPr>
        <w:rFonts w:ascii="Wingdings" w:hAnsi="Wingdings" w:cs="HiraMinProN-W3" w:hint="default"/>
      </w:rPr>
    </w:lvl>
    <w:lvl w:ilvl="1" w:tplc="850E04DA">
      <w:start w:val="1"/>
      <w:numFmt w:val="bullet"/>
      <w:lvlText w:val="o"/>
      <w:lvlJc w:val="left"/>
      <w:pPr>
        <w:tabs>
          <w:tab w:val="num" w:pos="1440"/>
        </w:tabs>
        <w:ind w:left="1440" w:hanging="360"/>
      </w:pPr>
      <w:rPr>
        <w:rFonts w:ascii="Courier New" w:hAnsi="Courier New" w:cs="HiraKakuProN-W3" w:hint="default"/>
      </w:rPr>
    </w:lvl>
    <w:lvl w:ilvl="2" w:tplc="5C3CD9FA">
      <w:start w:val="1"/>
      <w:numFmt w:val="bullet"/>
      <w:lvlText w:val=""/>
      <w:lvlJc w:val="left"/>
      <w:pPr>
        <w:tabs>
          <w:tab w:val="num" w:pos="2160"/>
        </w:tabs>
        <w:ind w:left="2160" w:hanging="360"/>
      </w:pPr>
      <w:rPr>
        <w:rFonts w:ascii="Wingdings" w:hAnsi="Wingdings" w:cs="HiraMinProN-W3" w:hint="default"/>
      </w:rPr>
    </w:lvl>
    <w:lvl w:ilvl="3" w:tplc="CE7042AA">
      <w:start w:val="1"/>
      <w:numFmt w:val="bullet"/>
      <w:lvlText w:val=""/>
      <w:lvlJc w:val="left"/>
      <w:pPr>
        <w:tabs>
          <w:tab w:val="num" w:pos="2880"/>
        </w:tabs>
        <w:ind w:left="2880" w:hanging="360"/>
      </w:pPr>
      <w:rPr>
        <w:rFonts w:ascii="Symbol" w:hAnsi="Symbol" w:cs="Symbol" w:hint="default"/>
      </w:rPr>
    </w:lvl>
    <w:lvl w:ilvl="4" w:tplc="CFB2918C">
      <w:start w:val="1"/>
      <w:numFmt w:val="bullet"/>
      <w:lvlText w:val="o"/>
      <w:lvlJc w:val="left"/>
      <w:pPr>
        <w:tabs>
          <w:tab w:val="num" w:pos="3600"/>
        </w:tabs>
        <w:ind w:left="3600" w:hanging="360"/>
      </w:pPr>
      <w:rPr>
        <w:rFonts w:ascii="Courier New" w:hAnsi="Courier New" w:cs="HiraKakuProN-W3" w:hint="default"/>
      </w:rPr>
    </w:lvl>
    <w:lvl w:ilvl="5" w:tplc="14462EDC">
      <w:start w:val="1"/>
      <w:numFmt w:val="bullet"/>
      <w:lvlText w:val=""/>
      <w:lvlJc w:val="left"/>
      <w:pPr>
        <w:tabs>
          <w:tab w:val="num" w:pos="4320"/>
        </w:tabs>
        <w:ind w:left="4320" w:hanging="360"/>
      </w:pPr>
      <w:rPr>
        <w:rFonts w:ascii="Wingdings" w:hAnsi="Wingdings" w:cs="HiraMinProN-W3" w:hint="default"/>
      </w:rPr>
    </w:lvl>
    <w:lvl w:ilvl="6" w:tplc="270E9580">
      <w:start w:val="1"/>
      <w:numFmt w:val="bullet"/>
      <w:lvlText w:val=""/>
      <w:lvlJc w:val="left"/>
      <w:pPr>
        <w:tabs>
          <w:tab w:val="num" w:pos="5040"/>
        </w:tabs>
        <w:ind w:left="5040" w:hanging="360"/>
      </w:pPr>
      <w:rPr>
        <w:rFonts w:ascii="Symbol" w:hAnsi="Symbol" w:cs="Symbol" w:hint="default"/>
      </w:rPr>
    </w:lvl>
    <w:lvl w:ilvl="7" w:tplc="EBE69184">
      <w:start w:val="1"/>
      <w:numFmt w:val="bullet"/>
      <w:lvlText w:val="o"/>
      <w:lvlJc w:val="left"/>
      <w:pPr>
        <w:tabs>
          <w:tab w:val="num" w:pos="5760"/>
        </w:tabs>
        <w:ind w:left="5760" w:hanging="360"/>
      </w:pPr>
      <w:rPr>
        <w:rFonts w:ascii="Courier New" w:hAnsi="Courier New" w:cs="HiraKakuProN-W3" w:hint="default"/>
      </w:rPr>
    </w:lvl>
    <w:lvl w:ilvl="8" w:tplc="2338953A">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4BF8"/>
    <w:rsid w:val="00565C97"/>
    <w:rsid w:val="00694BF8"/>
    <w:rsid w:val="00836E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DFDCFB-54B6-4CA7-B250-DF6894EA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1402</Words>
  <Characters>2072</Characters>
  <Application>Microsoft Office Word</Application>
  <DocSecurity>4</DocSecurity>
  <Lines>17</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3468</CharactersWithSpaces>
  <SharedDoc>false</SharedDoc>
  <HLinks>
    <vt:vector size="6" baseType="variant">
      <vt:variant>
        <vt:i4>7077984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laura</dc:creator>
  <cp:keywords/>
  <cp:lastModifiedBy>Seiko</cp:lastModifiedBy>
  <cp:revision>2</cp:revision>
  <dcterms:created xsi:type="dcterms:W3CDTF">2015-09-25T20:16:00Z</dcterms:created>
  <dcterms:modified xsi:type="dcterms:W3CDTF">2015-09-25T20:16:00Z</dcterms:modified>
  <cp:category/>
</cp:coreProperties>
</file>