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3038DA" w:rsidTr="003038DA">
        <w:tc>
          <w:tcPr>
            <w:tcW w:w="500" w:type="dxa"/>
            <w:shd w:val="clear" w:color="auto" w:fill="FF0000"/>
          </w:tcPr>
          <w:p w:rsidR="0003051E" w:rsidRDefault="0003051E" w:rsidP="0003051E">
            <w:bookmarkStart w:id="0" w:name="_GoBack" w:colFirst="2" w:colLast="2"/>
            <w:r w:rsidRPr="003038DA">
              <w:rPr>
                <w:b/>
              </w:rPr>
              <w:t>1</w:t>
            </w:r>
          </w:p>
        </w:tc>
        <w:tc>
          <w:tcPr>
            <w:tcW w:w="1995" w:type="dxa"/>
            <w:shd w:val="clear" w:color="auto" w:fill="FF0000"/>
          </w:tcPr>
          <w:p w:rsidR="0003051E" w:rsidRDefault="0003051E" w:rsidP="0003051E">
            <w:r w:rsidRPr="003038DA">
              <w:rPr>
                <w:b/>
              </w:rPr>
              <w:t>Language</w:t>
            </w:r>
          </w:p>
        </w:tc>
        <w:tc>
          <w:tcPr>
            <w:tcW w:w="13223" w:type="dxa"/>
            <w:shd w:val="clear" w:color="auto" w:fill="auto"/>
          </w:tcPr>
          <w:p w:rsidR="0003051E" w:rsidRDefault="0003051E" w:rsidP="0003051E">
            <w:r>
              <w:t>fr_FR</w:t>
            </w:r>
          </w:p>
        </w:tc>
      </w:tr>
      <w:tr w:rsidR="003038DA" w:rsidTr="003038DA">
        <w:tc>
          <w:tcPr>
            <w:tcW w:w="500" w:type="dxa"/>
            <w:shd w:val="clear" w:color="auto" w:fill="FF0000"/>
          </w:tcPr>
          <w:p w:rsidR="0003051E" w:rsidRDefault="0003051E" w:rsidP="0003051E">
            <w:r w:rsidRPr="003038DA">
              <w:rPr>
                <w:b/>
              </w:rPr>
              <w:t>2</w:t>
            </w:r>
          </w:p>
        </w:tc>
        <w:tc>
          <w:tcPr>
            <w:tcW w:w="1995" w:type="dxa"/>
            <w:shd w:val="clear" w:color="auto" w:fill="FF0000"/>
          </w:tcPr>
          <w:p w:rsidR="0003051E" w:rsidRDefault="0003051E" w:rsidP="0003051E">
            <w:r w:rsidRPr="003038DA">
              <w:rPr>
                <w:b/>
              </w:rPr>
              <w:t>Destinations</w:t>
            </w:r>
          </w:p>
        </w:tc>
        <w:tc>
          <w:tcPr>
            <w:tcW w:w="13223" w:type="dxa"/>
            <w:shd w:val="clear" w:color="auto" w:fill="auto"/>
          </w:tcPr>
          <w:p w:rsidR="0003051E" w:rsidRDefault="0003051E" w:rsidP="0003051E">
            <w:r>
              <w:t>Rennes</w:t>
            </w:r>
          </w:p>
        </w:tc>
      </w:tr>
      <w:tr w:rsidR="003038DA" w:rsidTr="003038DA">
        <w:tc>
          <w:tcPr>
            <w:tcW w:w="500" w:type="dxa"/>
            <w:shd w:val="clear" w:color="auto" w:fill="FF0000"/>
          </w:tcPr>
          <w:p w:rsidR="0003051E" w:rsidRDefault="0003051E" w:rsidP="0003051E">
            <w:r>
              <w:t>3</w:t>
            </w:r>
          </w:p>
        </w:tc>
        <w:tc>
          <w:tcPr>
            <w:tcW w:w="1995" w:type="dxa"/>
            <w:shd w:val="clear" w:color="auto" w:fill="FF0000"/>
          </w:tcPr>
          <w:p w:rsidR="0003051E" w:rsidRDefault="0003051E" w:rsidP="0003051E">
            <w:r>
              <w:t>Category</w:t>
            </w:r>
          </w:p>
        </w:tc>
        <w:tc>
          <w:tcPr>
            <w:tcW w:w="13223" w:type="dxa"/>
            <w:shd w:val="clear" w:color="auto" w:fill="auto"/>
          </w:tcPr>
          <w:p w:rsidR="0003051E" w:rsidRDefault="0003051E" w:rsidP="0003051E">
            <w:r>
              <w:t xml:space="preserve">                                                                                             Arts and Culture</w:t>
            </w:r>
          </w:p>
        </w:tc>
      </w:tr>
      <w:tr w:rsidR="003038DA" w:rsidTr="003038DA">
        <w:tc>
          <w:tcPr>
            <w:tcW w:w="500" w:type="dxa"/>
            <w:shd w:val="clear" w:color="auto" w:fill="0070C0"/>
          </w:tcPr>
          <w:p w:rsidR="0003051E" w:rsidRDefault="0003051E" w:rsidP="0003051E">
            <w:r>
              <w:t>4</w:t>
            </w:r>
          </w:p>
        </w:tc>
        <w:tc>
          <w:tcPr>
            <w:tcW w:w="1995" w:type="dxa"/>
            <w:shd w:val="clear" w:color="auto" w:fill="0070C0"/>
          </w:tcPr>
          <w:p w:rsidR="0003051E" w:rsidRDefault="0003051E" w:rsidP="0003051E">
            <w:r>
              <w:t>Destination</w:t>
            </w:r>
          </w:p>
        </w:tc>
        <w:tc>
          <w:tcPr>
            <w:tcW w:w="13223" w:type="dxa"/>
            <w:shd w:val="clear" w:color="auto" w:fill="auto"/>
          </w:tcPr>
          <w:p w:rsidR="0003051E" w:rsidRDefault="0003051E" w:rsidP="0003051E">
            <w:r>
              <w:t>Rennes</w:t>
            </w:r>
          </w:p>
        </w:tc>
      </w:tr>
      <w:tr w:rsidR="003038DA" w:rsidTr="003038DA">
        <w:tc>
          <w:tcPr>
            <w:tcW w:w="500" w:type="dxa"/>
            <w:shd w:val="clear" w:color="auto" w:fill="0070C0"/>
          </w:tcPr>
          <w:p w:rsidR="0003051E" w:rsidRDefault="0003051E" w:rsidP="0003051E">
            <w:r>
              <w:t>5</w:t>
            </w:r>
          </w:p>
        </w:tc>
        <w:tc>
          <w:tcPr>
            <w:tcW w:w="1995" w:type="dxa"/>
            <w:shd w:val="clear" w:color="auto" w:fill="0070C0"/>
          </w:tcPr>
          <w:p w:rsidR="0003051E" w:rsidRDefault="0003051E" w:rsidP="0003051E">
            <w:r>
              <w:t>Country</w:t>
            </w:r>
          </w:p>
        </w:tc>
        <w:tc>
          <w:tcPr>
            <w:tcW w:w="13223" w:type="dxa"/>
            <w:shd w:val="clear" w:color="auto" w:fill="auto"/>
          </w:tcPr>
          <w:p w:rsidR="0003051E" w:rsidRDefault="0003051E" w:rsidP="0003051E">
            <w:r>
              <w:t>France</w:t>
            </w:r>
          </w:p>
        </w:tc>
      </w:tr>
      <w:tr w:rsidR="003038DA" w:rsidRPr="003038DA" w:rsidTr="003038DA">
        <w:tc>
          <w:tcPr>
            <w:tcW w:w="500" w:type="dxa"/>
            <w:shd w:val="clear" w:color="auto" w:fill="0070C0"/>
          </w:tcPr>
          <w:p w:rsidR="0003051E" w:rsidRDefault="0003051E" w:rsidP="0003051E">
            <w:r>
              <w:t>6</w:t>
            </w:r>
          </w:p>
        </w:tc>
        <w:tc>
          <w:tcPr>
            <w:tcW w:w="1995" w:type="dxa"/>
            <w:shd w:val="clear" w:color="auto" w:fill="0070C0"/>
          </w:tcPr>
          <w:p w:rsidR="0003051E" w:rsidRDefault="0003051E" w:rsidP="0003051E">
            <w:r>
              <w:t>Content name</w:t>
            </w:r>
          </w:p>
        </w:tc>
        <w:tc>
          <w:tcPr>
            <w:tcW w:w="13223" w:type="dxa"/>
            <w:shd w:val="clear" w:color="auto" w:fill="auto"/>
          </w:tcPr>
          <w:p w:rsidR="0003051E" w:rsidRPr="003038DA" w:rsidRDefault="0003051E" w:rsidP="0003051E">
            <w:pPr>
              <w:rPr>
                <w:lang w:val="fr-FR"/>
              </w:rPr>
            </w:pPr>
            <w:r w:rsidRPr="003038DA">
              <w:rPr>
                <w:lang w:val="fr-FR"/>
              </w:rPr>
              <w:t>Les Arts et la Culture à Nantes</w:t>
            </w:r>
          </w:p>
        </w:tc>
      </w:tr>
      <w:tr w:rsidR="003038DA" w:rsidTr="003038DA">
        <w:tc>
          <w:tcPr>
            <w:tcW w:w="500" w:type="dxa"/>
            <w:shd w:val="clear" w:color="auto" w:fill="FF0000"/>
          </w:tcPr>
          <w:p w:rsidR="0003051E" w:rsidRDefault="0003051E" w:rsidP="0003051E">
            <w:r>
              <w:t>7</w:t>
            </w:r>
          </w:p>
        </w:tc>
        <w:tc>
          <w:tcPr>
            <w:tcW w:w="1995" w:type="dxa"/>
            <w:shd w:val="clear" w:color="auto" w:fill="FF0000"/>
          </w:tcPr>
          <w:p w:rsidR="0003051E" w:rsidRDefault="0003051E" w:rsidP="0003051E">
            <w:r>
              <w:t>Destination ID</w:t>
            </w:r>
          </w:p>
        </w:tc>
        <w:tc>
          <w:tcPr>
            <w:tcW w:w="13223" w:type="dxa"/>
            <w:shd w:val="clear" w:color="auto" w:fill="auto"/>
          </w:tcPr>
          <w:p w:rsidR="0003051E" w:rsidRDefault="0003051E" w:rsidP="0003051E">
            <w:r>
              <w:t>www.hotels.com/de1634572</w:t>
            </w:r>
          </w:p>
        </w:tc>
      </w:tr>
      <w:tr w:rsidR="003038DA" w:rsidRPr="003038DA" w:rsidTr="003038DA">
        <w:tc>
          <w:tcPr>
            <w:tcW w:w="500" w:type="dxa"/>
            <w:shd w:val="clear" w:color="auto" w:fill="0070C0"/>
          </w:tcPr>
          <w:p w:rsidR="0003051E" w:rsidRDefault="0003051E" w:rsidP="0003051E">
            <w:r>
              <w:t>8</w:t>
            </w:r>
          </w:p>
        </w:tc>
        <w:tc>
          <w:tcPr>
            <w:tcW w:w="1995" w:type="dxa"/>
            <w:shd w:val="clear" w:color="auto" w:fill="0070C0"/>
          </w:tcPr>
          <w:p w:rsidR="0003051E" w:rsidRDefault="0003051E" w:rsidP="0003051E">
            <w:r>
              <w:t>Introduction</w:t>
            </w:r>
          </w:p>
        </w:tc>
        <w:tc>
          <w:tcPr>
            <w:tcW w:w="13223" w:type="dxa"/>
            <w:shd w:val="clear" w:color="auto" w:fill="auto"/>
          </w:tcPr>
          <w:p w:rsidR="0003051E" w:rsidRPr="003038DA" w:rsidRDefault="0003051E" w:rsidP="0003051E">
            <w:pPr>
              <w:rPr>
                <w:lang w:val="fr-FR"/>
              </w:rPr>
            </w:pPr>
            <w:r w:rsidRPr="003038DA">
              <w:rPr>
                <w:lang w:val="fr-FR"/>
              </w:rPr>
              <w:t>Dotée de nombreux musées et de centres culturels, Rennes offre aux visiteurs une mine de découvertes artistiques. L’architecture sacrée et les bâtiments anciens du vieux centre constituent quant à eux un but de visite aussi édifiant qu’instructif.</w:t>
            </w:r>
          </w:p>
        </w:tc>
      </w:tr>
      <w:tr w:rsidR="003038DA" w:rsidRPr="003038DA" w:rsidTr="003038DA">
        <w:tc>
          <w:tcPr>
            <w:tcW w:w="500" w:type="dxa"/>
            <w:shd w:val="clear" w:color="auto" w:fill="9CC2E5"/>
          </w:tcPr>
          <w:p w:rsidR="0003051E" w:rsidRDefault="0003051E" w:rsidP="0003051E">
            <w:r>
              <w:t>9</w:t>
            </w:r>
          </w:p>
        </w:tc>
        <w:tc>
          <w:tcPr>
            <w:tcW w:w="1995" w:type="dxa"/>
            <w:shd w:val="clear" w:color="auto" w:fill="9CC2E5"/>
          </w:tcPr>
          <w:p w:rsidR="0003051E" w:rsidRDefault="0003051E" w:rsidP="0003051E">
            <w:r>
              <w:t>Paragraph 1 heading</w:t>
            </w:r>
          </w:p>
        </w:tc>
        <w:tc>
          <w:tcPr>
            <w:tcW w:w="13223" w:type="dxa"/>
            <w:shd w:val="clear" w:color="auto" w:fill="auto"/>
          </w:tcPr>
          <w:p w:rsidR="0003051E" w:rsidRPr="003038DA" w:rsidRDefault="0003051E" w:rsidP="0003051E">
            <w:pPr>
              <w:rPr>
                <w:lang w:val="fr-FR"/>
              </w:rPr>
            </w:pPr>
            <w:r w:rsidRPr="003038DA">
              <w:rPr>
                <w:lang w:val="fr-FR"/>
              </w:rPr>
              <w:t>Les Beaux Arts et le FRAC</w:t>
            </w:r>
          </w:p>
        </w:tc>
      </w:tr>
      <w:tr w:rsidR="003038DA" w:rsidRPr="003038DA" w:rsidTr="003038DA">
        <w:tc>
          <w:tcPr>
            <w:tcW w:w="500" w:type="dxa"/>
            <w:shd w:val="clear" w:color="auto" w:fill="9CC2E5"/>
          </w:tcPr>
          <w:p w:rsidR="0003051E" w:rsidRDefault="0003051E" w:rsidP="0003051E">
            <w:r>
              <w:t>10</w:t>
            </w:r>
          </w:p>
        </w:tc>
        <w:tc>
          <w:tcPr>
            <w:tcW w:w="1995" w:type="dxa"/>
            <w:shd w:val="clear" w:color="auto" w:fill="9CC2E5"/>
          </w:tcPr>
          <w:p w:rsidR="0003051E" w:rsidRDefault="0003051E" w:rsidP="0003051E">
            <w:r>
              <w:t>Paragraph 1 intro</w:t>
            </w:r>
          </w:p>
        </w:tc>
        <w:tc>
          <w:tcPr>
            <w:tcW w:w="13223" w:type="dxa"/>
            <w:shd w:val="clear" w:color="auto" w:fill="auto"/>
          </w:tcPr>
          <w:p w:rsidR="0003051E" w:rsidRPr="003038DA" w:rsidRDefault="0003051E" w:rsidP="0003051E">
            <w:pPr>
              <w:rPr>
                <w:lang w:val="fr-FR"/>
              </w:rPr>
            </w:pPr>
            <w:r w:rsidRPr="003038DA">
              <w:rPr>
                <w:lang w:val="fr-FR"/>
              </w:rPr>
              <w:t>Des peintres primitifs italiens aux dernières créations d’Hélène Mirra, ces deux musées rennais donnent à voir une vaste collection. Un joli tour d’horizon de la création artistique attend les admirateurs.</w:t>
            </w:r>
          </w:p>
        </w:tc>
      </w:tr>
      <w:tr w:rsidR="003038DA" w:rsidRPr="003038DA" w:rsidTr="003038DA">
        <w:tc>
          <w:tcPr>
            <w:tcW w:w="500" w:type="dxa"/>
            <w:shd w:val="clear" w:color="auto" w:fill="9CC2E5"/>
          </w:tcPr>
          <w:p w:rsidR="0003051E" w:rsidRDefault="0003051E" w:rsidP="0003051E">
            <w:r>
              <w:t>11</w:t>
            </w:r>
          </w:p>
        </w:tc>
        <w:tc>
          <w:tcPr>
            <w:tcW w:w="1995" w:type="dxa"/>
            <w:shd w:val="clear" w:color="auto" w:fill="9CC2E5"/>
          </w:tcPr>
          <w:p w:rsidR="0003051E" w:rsidRDefault="0003051E" w:rsidP="0003051E">
            <w:r>
              <w:t>Paragraph 1 venue 1 name</w:t>
            </w:r>
          </w:p>
        </w:tc>
        <w:tc>
          <w:tcPr>
            <w:tcW w:w="13223" w:type="dxa"/>
            <w:shd w:val="clear" w:color="auto" w:fill="auto"/>
          </w:tcPr>
          <w:p w:rsidR="0003051E" w:rsidRPr="003038DA" w:rsidRDefault="0003051E" w:rsidP="0003051E">
            <w:pPr>
              <w:rPr>
                <w:lang w:val="fr-FR"/>
              </w:rPr>
            </w:pPr>
            <w:r w:rsidRPr="003038DA">
              <w:rPr>
                <w:lang w:val="fr-FR"/>
              </w:rPr>
              <w:t>Le Musée des Beaux Arts</w:t>
            </w:r>
          </w:p>
        </w:tc>
      </w:tr>
      <w:tr w:rsidR="003038DA" w:rsidRPr="003038DA" w:rsidTr="003038DA">
        <w:tc>
          <w:tcPr>
            <w:tcW w:w="500" w:type="dxa"/>
            <w:shd w:val="clear" w:color="auto" w:fill="9CC2E5"/>
          </w:tcPr>
          <w:p w:rsidR="0003051E" w:rsidRDefault="0003051E" w:rsidP="0003051E">
            <w:r>
              <w:t>12</w:t>
            </w:r>
          </w:p>
        </w:tc>
        <w:tc>
          <w:tcPr>
            <w:tcW w:w="1995" w:type="dxa"/>
            <w:shd w:val="clear" w:color="auto" w:fill="9CC2E5"/>
          </w:tcPr>
          <w:p w:rsidR="0003051E" w:rsidRDefault="0003051E" w:rsidP="0003051E">
            <w:r>
              <w:t>Paragraph 1 venue 1 description</w:t>
            </w:r>
          </w:p>
        </w:tc>
        <w:tc>
          <w:tcPr>
            <w:tcW w:w="13223" w:type="dxa"/>
            <w:shd w:val="clear" w:color="auto" w:fill="auto"/>
          </w:tcPr>
          <w:p w:rsidR="0003051E" w:rsidRPr="003038DA" w:rsidRDefault="0003051E" w:rsidP="003038DA">
            <w:pPr>
              <w:widowControl w:val="0"/>
              <w:autoSpaceDE w:val="0"/>
              <w:autoSpaceDN w:val="0"/>
              <w:adjustRightInd w:val="0"/>
              <w:rPr>
                <w:lang w:val="fr-FR"/>
              </w:rPr>
            </w:pPr>
            <w:r w:rsidRPr="003038DA">
              <w:rPr>
                <w:lang w:val="fr-FR"/>
              </w:rPr>
              <w:t xml:space="preserve">Créé en 1794, le Musée des Beaux-Arts de Rennes est aussi célèbre pour sa section archéologique que pour ses collections comptant parmi les grands noms : Dürer, Botticelli ou Rembrandt, Gauguin, Nicolas de Staël ou Juan Gris. On peut y admirer des pièces maitresses telles </w:t>
            </w:r>
            <w:r w:rsidRPr="003038DA">
              <w:rPr>
                <w:i/>
                <w:iCs/>
                <w:lang w:val="fr-FR"/>
              </w:rPr>
              <w:t>la Chasse au tigre</w:t>
            </w:r>
            <w:r w:rsidRPr="003038DA">
              <w:rPr>
                <w:lang w:val="fr-FR"/>
              </w:rPr>
              <w:t xml:space="preserve"> de Rubens ou </w:t>
            </w:r>
            <w:r w:rsidRPr="003038DA">
              <w:rPr>
                <w:i/>
                <w:iCs/>
                <w:lang w:val="fr-FR"/>
              </w:rPr>
              <w:t>la Baigneuse à Dinard</w:t>
            </w:r>
            <w:r w:rsidRPr="003038DA">
              <w:rPr>
                <w:lang w:val="fr-FR"/>
              </w:rPr>
              <w:t xml:space="preserve"> de Picasso.</w:t>
            </w:r>
          </w:p>
        </w:tc>
      </w:tr>
      <w:tr w:rsidR="003038DA" w:rsidTr="003038DA">
        <w:tc>
          <w:tcPr>
            <w:tcW w:w="500" w:type="dxa"/>
            <w:shd w:val="clear" w:color="auto" w:fill="9CC2E5"/>
          </w:tcPr>
          <w:p w:rsidR="0003051E" w:rsidRDefault="0003051E" w:rsidP="0003051E">
            <w:r>
              <w:t>13</w:t>
            </w:r>
          </w:p>
        </w:tc>
        <w:tc>
          <w:tcPr>
            <w:tcW w:w="1995" w:type="dxa"/>
            <w:shd w:val="clear" w:color="auto" w:fill="9CC2E5"/>
          </w:tcPr>
          <w:p w:rsidR="0003051E" w:rsidRDefault="0003051E" w:rsidP="0003051E">
            <w:r>
              <w:t>Paragraph 1 venue 1 address Line 1</w:t>
            </w:r>
          </w:p>
        </w:tc>
        <w:tc>
          <w:tcPr>
            <w:tcW w:w="13223" w:type="dxa"/>
            <w:shd w:val="clear" w:color="auto" w:fill="auto"/>
          </w:tcPr>
          <w:p w:rsidR="0003051E" w:rsidRDefault="0003051E" w:rsidP="003038DA">
            <w:pPr>
              <w:widowControl w:val="0"/>
              <w:autoSpaceDE w:val="0"/>
              <w:autoSpaceDN w:val="0"/>
              <w:adjustRightInd w:val="0"/>
            </w:pPr>
            <w:r>
              <w:t xml:space="preserve">20, quai Émile-Zola </w:t>
            </w:r>
          </w:p>
          <w:p w:rsidR="0003051E" w:rsidRDefault="0003051E" w:rsidP="003038DA">
            <w:pPr>
              <w:widowControl w:val="0"/>
              <w:autoSpaceDE w:val="0"/>
              <w:autoSpaceDN w:val="0"/>
              <w:adjustRightInd w:val="0"/>
            </w:pPr>
            <w:r>
              <w:t>35000 Rennes</w:t>
            </w:r>
          </w:p>
          <w:p w:rsidR="0003051E" w:rsidRDefault="0003051E" w:rsidP="003038DA">
            <w:pPr>
              <w:widowControl w:val="0"/>
              <w:autoSpaceDE w:val="0"/>
              <w:autoSpaceDN w:val="0"/>
              <w:adjustRightInd w:val="0"/>
            </w:pPr>
          </w:p>
        </w:tc>
      </w:tr>
      <w:tr w:rsidR="003038DA" w:rsidTr="003038DA">
        <w:tc>
          <w:tcPr>
            <w:tcW w:w="500" w:type="dxa"/>
            <w:shd w:val="clear" w:color="auto" w:fill="9CC2E5"/>
          </w:tcPr>
          <w:p w:rsidR="0003051E" w:rsidRDefault="0003051E" w:rsidP="0003051E">
            <w:r>
              <w:t>14</w:t>
            </w:r>
          </w:p>
        </w:tc>
        <w:tc>
          <w:tcPr>
            <w:tcW w:w="1995" w:type="dxa"/>
            <w:shd w:val="clear" w:color="auto" w:fill="9CC2E5"/>
          </w:tcPr>
          <w:p w:rsidR="0003051E" w:rsidRDefault="0003051E" w:rsidP="0003051E">
            <w:r>
              <w:t xml:space="preserve">Paragraph 1 venue </w:t>
            </w:r>
            <w:r>
              <w:lastRenderedPageBreak/>
              <w:t>1 contact number</w:t>
            </w:r>
          </w:p>
        </w:tc>
        <w:tc>
          <w:tcPr>
            <w:tcW w:w="13223" w:type="dxa"/>
            <w:shd w:val="clear" w:color="auto" w:fill="auto"/>
          </w:tcPr>
          <w:p w:rsidR="0003051E" w:rsidRDefault="0003051E" w:rsidP="003038DA">
            <w:pPr>
              <w:widowControl w:val="0"/>
              <w:autoSpaceDE w:val="0"/>
              <w:autoSpaceDN w:val="0"/>
              <w:adjustRightInd w:val="0"/>
            </w:pPr>
            <w:r>
              <w:lastRenderedPageBreak/>
              <w:t>33 (0)2 23 62 17 45</w:t>
            </w:r>
            <w:r>
              <w:tab/>
            </w:r>
          </w:p>
          <w:p w:rsidR="0003051E" w:rsidRDefault="0003051E" w:rsidP="0003051E"/>
        </w:tc>
      </w:tr>
      <w:tr w:rsidR="003038DA" w:rsidTr="003038DA">
        <w:tc>
          <w:tcPr>
            <w:tcW w:w="500" w:type="dxa"/>
            <w:shd w:val="clear" w:color="auto" w:fill="9CC2E5"/>
          </w:tcPr>
          <w:p w:rsidR="0003051E" w:rsidRDefault="0003051E" w:rsidP="0003051E">
            <w:r>
              <w:t>15</w:t>
            </w:r>
          </w:p>
        </w:tc>
        <w:tc>
          <w:tcPr>
            <w:tcW w:w="1995" w:type="dxa"/>
            <w:shd w:val="clear" w:color="auto" w:fill="9CC2E5"/>
          </w:tcPr>
          <w:p w:rsidR="0003051E" w:rsidRDefault="0003051E" w:rsidP="0003051E">
            <w:r>
              <w:t>Paragraph 1 venue 1 URL</w:t>
            </w:r>
          </w:p>
        </w:tc>
        <w:tc>
          <w:tcPr>
            <w:tcW w:w="13223" w:type="dxa"/>
            <w:shd w:val="clear" w:color="auto" w:fill="auto"/>
          </w:tcPr>
          <w:p w:rsidR="0003051E" w:rsidRDefault="0003051E" w:rsidP="003038DA">
            <w:pPr>
              <w:widowControl w:val="0"/>
              <w:autoSpaceDE w:val="0"/>
              <w:autoSpaceDN w:val="0"/>
              <w:adjustRightInd w:val="0"/>
            </w:pPr>
            <w:r>
              <w:t>www.mbar.org/informations/‎</w:t>
            </w:r>
          </w:p>
          <w:p w:rsidR="0003051E" w:rsidRDefault="0003051E" w:rsidP="0003051E"/>
        </w:tc>
      </w:tr>
      <w:tr w:rsidR="003038DA" w:rsidTr="003038DA">
        <w:tc>
          <w:tcPr>
            <w:tcW w:w="500" w:type="dxa"/>
            <w:shd w:val="clear" w:color="auto" w:fill="9CC2E5"/>
          </w:tcPr>
          <w:p w:rsidR="0003051E" w:rsidRDefault="0003051E" w:rsidP="0003051E">
            <w:r>
              <w:t>16</w:t>
            </w:r>
          </w:p>
        </w:tc>
        <w:tc>
          <w:tcPr>
            <w:tcW w:w="1995" w:type="dxa"/>
            <w:shd w:val="clear" w:color="auto" w:fill="9CC2E5"/>
          </w:tcPr>
          <w:p w:rsidR="0003051E" w:rsidRDefault="0003051E" w:rsidP="0003051E">
            <w:r>
              <w:t>Paragraph 1 venue 2 name</w:t>
            </w:r>
          </w:p>
        </w:tc>
        <w:tc>
          <w:tcPr>
            <w:tcW w:w="13223" w:type="dxa"/>
            <w:shd w:val="clear" w:color="auto" w:fill="auto"/>
          </w:tcPr>
          <w:p w:rsidR="0003051E" w:rsidRDefault="0003051E" w:rsidP="0003051E">
            <w:r>
              <w:t>Le FRAC</w:t>
            </w:r>
          </w:p>
        </w:tc>
      </w:tr>
      <w:tr w:rsidR="003038DA" w:rsidTr="003038DA">
        <w:tc>
          <w:tcPr>
            <w:tcW w:w="500" w:type="dxa"/>
            <w:shd w:val="clear" w:color="auto" w:fill="9CC2E5"/>
          </w:tcPr>
          <w:p w:rsidR="0003051E" w:rsidRDefault="0003051E" w:rsidP="0003051E">
            <w:r>
              <w:t>17</w:t>
            </w:r>
          </w:p>
        </w:tc>
        <w:tc>
          <w:tcPr>
            <w:tcW w:w="1995" w:type="dxa"/>
            <w:shd w:val="clear" w:color="auto" w:fill="9CC2E5"/>
          </w:tcPr>
          <w:p w:rsidR="0003051E" w:rsidRDefault="0003051E" w:rsidP="0003051E">
            <w:r>
              <w:t>Paragraph 1 venue 2 description</w:t>
            </w:r>
          </w:p>
        </w:tc>
        <w:tc>
          <w:tcPr>
            <w:tcW w:w="13223" w:type="dxa"/>
            <w:shd w:val="clear" w:color="auto" w:fill="auto"/>
          </w:tcPr>
          <w:p w:rsidR="0003051E" w:rsidRDefault="0003051E" w:rsidP="003038DA">
            <w:pPr>
              <w:widowControl w:val="0"/>
              <w:autoSpaceDE w:val="0"/>
              <w:autoSpaceDN w:val="0"/>
              <w:adjustRightInd w:val="0"/>
            </w:pPr>
            <w:r w:rsidRPr="003038DA">
              <w:rPr>
                <w:lang w:val="fr-FR"/>
              </w:rPr>
              <w:t xml:space="preserve">Le Frac organise des expositions temporaires faisant découvrir aux visiteurs quelques beaux échantillons des 700 pièces en sa possession. </w:t>
            </w:r>
            <w:r>
              <w:t>L’intérêt se portera autant sur l’architecture du lieu que sur la qualité et l'originalité des oeuvres. Le Frac dispose d'un restaurant et d’une librairie pour nourrir le corps et l’esprit.</w:t>
            </w:r>
          </w:p>
        </w:tc>
      </w:tr>
      <w:tr w:rsidR="003038DA" w:rsidTr="003038DA">
        <w:tc>
          <w:tcPr>
            <w:tcW w:w="500" w:type="dxa"/>
            <w:shd w:val="clear" w:color="auto" w:fill="9CC2E5"/>
          </w:tcPr>
          <w:p w:rsidR="0003051E" w:rsidRDefault="0003051E" w:rsidP="0003051E">
            <w:r>
              <w:t>18</w:t>
            </w:r>
          </w:p>
        </w:tc>
        <w:tc>
          <w:tcPr>
            <w:tcW w:w="1995" w:type="dxa"/>
            <w:shd w:val="clear" w:color="auto" w:fill="9CC2E5"/>
          </w:tcPr>
          <w:p w:rsidR="0003051E" w:rsidRDefault="0003051E" w:rsidP="0003051E">
            <w:r>
              <w:t>Paragraph 1 venue 2 address Line 1</w:t>
            </w:r>
          </w:p>
        </w:tc>
        <w:tc>
          <w:tcPr>
            <w:tcW w:w="13223" w:type="dxa"/>
            <w:shd w:val="clear" w:color="auto" w:fill="auto"/>
          </w:tcPr>
          <w:p w:rsidR="0003051E" w:rsidRDefault="0003051E" w:rsidP="003038DA">
            <w:pPr>
              <w:widowControl w:val="0"/>
              <w:autoSpaceDE w:val="0"/>
              <w:autoSpaceDN w:val="0"/>
              <w:adjustRightInd w:val="0"/>
            </w:pPr>
            <w:r>
              <w:t>19 Avenue André Mussat</w:t>
            </w:r>
          </w:p>
          <w:p w:rsidR="0003051E" w:rsidRDefault="0003051E" w:rsidP="003038DA">
            <w:pPr>
              <w:widowControl w:val="0"/>
              <w:autoSpaceDE w:val="0"/>
              <w:autoSpaceDN w:val="0"/>
              <w:adjustRightInd w:val="0"/>
            </w:pPr>
            <w:r>
              <w:t>35011 Rennes cedex</w:t>
            </w:r>
          </w:p>
        </w:tc>
      </w:tr>
      <w:tr w:rsidR="003038DA" w:rsidTr="003038DA">
        <w:tc>
          <w:tcPr>
            <w:tcW w:w="500" w:type="dxa"/>
            <w:shd w:val="clear" w:color="auto" w:fill="9CC2E5"/>
          </w:tcPr>
          <w:p w:rsidR="0003051E" w:rsidRDefault="0003051E" w:rsidP="0003051E">
            <w:r>
              <w:t>19</w:t>
            </w:r>
          </w:p>
        </w:tc>
        <w:tc>
          <w:tcPr>
            <w:tcW w:w="1995" w:type="dxa"/>
            <w:shd w:val="clear" w:color="auto" w:fill="9CC2E5"/>
          </w:tcPr>
          <w:p w:rsidR="0003051E" w:rsidRDefault="0003051E" w:rsidP="0003051E">
            <w:r>
              <w:t>Paragraph 1 venue 2 contact number</w:t>
            </w:r>
          </w:p>
        </w:tc>
        <w:tc>
          <w:tcPr>
            <w:tcW w:w="13223" w:type="dxa"/>
            <w:shd w:val="clear" w:color="auto" w:fill="auto"/>
          </w:tcPr>
          <w:p w:rsidR="0003051E" w:rsidRDefault="0003051E" w:rsidP="003038DA">
            <w:pPr>
              <w:widowControl w:val="0"/>
              <w:autoSpaceDE w:val="0"/>
              <w:autoSpaceDN w:val="0"/>
              <w:adjustRightInd w:val="0"/>
            </w:pPr>
            <w:r>
              <w:t>33 (0)2 99 37 37 93</w:t>
            </w:r>
          </w:p>
        </w:tc>
      </w:tr>
      <w:tr w:rsidR="003038DA" w:rsidTr="003038DA">
        <w:tc>
          <w:tcPr>
            <w:tcW w:w="500" w:type="dxa"/>
            <w:shd w:val="clear" w:color="auto" w:fill="9CC2E5"/>
          </w:tcPr>
          <w:p w:rsidR="0003051E" w:rsidRDefault="0003051E" w:rsidP="0003051E">
            <w:r>
              <w:t>20</w:t>
            </w:r>
          </w:p>
        </w:tc>
        <w:tc>
          <w:tcPr>
            <w:tcW w:w="1995" w:type="dxa"/>
            <w:shd w:val="clear" w:color="auto" w:fill="9CC2E5"/>
          </w:tcPr>
          <w:p w:rsidR="0003051E" w:rsidRDefault="0003051E" w:rsidP="0003051E">
            <w:r>
              <w:t>Paragraph 1 venue 2 URL</w:t>
            </w:r>
          </w:p>
        </w:tc>
        <w:tc>
          <w:tcPr>
            <w:tcW w:w="13223" w:type="dxa"/>
            <w:shd w:val="clear" w:color="auto" w:fill="auto"/>
          </w:tcPr>
          <w:p w:rsidR="0003051E" w:rsidRDefault="0003051E" w:rsidP="003038DA">
            <w:pPr>
              <w:widowControl w:val="0"/>
              <w:autoSpaceDE w:val="0"/>
              <w:autoSpaceDN w:val="0"/>
              <w:adjustRightInd w:val="0"/>
            </w:pPr>
            <w:r>
              <w:t>www.</w:t>
            </w:r>
            <w:r w:rsidRPr="003038DA">
              <w:rPr>
                <w:bCs/>
              </w:rPr>
              <w:t>frac</w:t>
            </w:r>
            <w:r>
              <w:t>bretagne.fr/</w:t>
            </w:r>
          </w:p>
          <w:p w:rsidR="0003051E" w:rsidRDefault="0003051E" w:rsidP="0003051E"/>
        </w:tc>
      </w:tr>
      <w:tr w:rsidR="003038DA" w:rsidTr="003038DA">
        <w:tc>
          <w:tcPr>
            <w:tcW w:w="500" w:type="dxa"/>
            <w:shd w:val="clear" w:color="auto" w:fill="BDD6EE"/>
          </w:tcPr>
          <w:p w:rsidR="0003051E" w:rsidRDefault="0003051E" w:rsidP="0003051E">
            <w:r>
              <w:t>21</w:t>
            </w:r>
          </w:p>
        </w:tc>
        <w:tc>
          <w:tcPr>
            <w:tcW w:w="1995" w:type="dxa"/>
            <w:shd w:val="clear" w:color="auto" w:fill="BDD6EE"/>
          </w:tcPr>
          <w:p w:rsidR="0003051E" w:rsidRDefault="0003051E" w:rsidP="0003051E">
            <w:r>
              <w:t>Paragraph 2 heading</w:t>
            </w:r>
          </w:p>
        </w:tc>
        <w:tc>
          <w:tcPr>
            <w:tcW w:w="13223" w:type="dxa"/>
            <w:shd w:val="clear" w:color="auto" w:fill="auto"/>
          </w:tcPr>
          <w:p w:rsidR="0003051E" w:rsidRDefault="0003051E" w:rsidP="0003051E">
            <w:r>
              <w:t>Les églises</w:t>
            </w:r>
          </w:p>
        </w:tc>
      </w:tr>
      <w:tr w:rsidR="003038DA" w:rsidTr="003038DA">
        <w:tc>
          <w:tcPr>
            <w:tcW w:w="500" w:type="dxa"/>
            <w:shd w:val="clear" w:color="auto" w:fill="BDD6EE"/>
          </w:tcPr>
          <w:p w:rsidR="0003051E" w:rsidRDefault="0003051E" w:rsidP="0003051E">
            <w:r>
              <w:t>22</w:t>
            </w:r>
          </w:p>
        </w:tc>
        <w:tc>
          <w:tcPr>
            <w:tcW w:w="1995" w:type="dxa"/>
            <w:shd w:val="clear" w:color="auto" w:fill="BDD6EE"/>
          </w:tcPr>
          <w:p w:rsidR="0003051E" w:rsidRDefault="0003051E" w:rsidP="0003051E">
            <w:r>
              <w:t>Paragraph 2 intro</w:t>
            </w:r>
          </w:p>
        </w:tc>
        <w:tc>
          <w:tcPr>
            <w:tcW w:w="13223" w:type="dxa"/>
            <w:shd w:val="clear" w:color="auto" w:fill="auto"/>
          </w:tcPr>
          <w:p w:rsidR="0003051E" w:rsidRDefault="0003051E" w:rsidP="0003051E">
            <w:r>
              <w:t>Plus d’une trentaine de lieux de cultes émaillent le paysage rennais, deux d’entre eux méritent un détour pour la richesse de leur architecture et leur positionnement stratégique au cœur de la vieille ville.</w:t>
            </w:r>
          </w:p>
        </w:tc>
      </w:tr>
      <w:tr w:rsidR="003038DA" w:rsidTr="003038DA">
        <w:tc>
          <w:tcPr>
            <w:tcW w:w="500" w:type="dxa"/>
            <w:shd w:val="clear" w:color="auto" w:fill="BDD6EE"/>
          </w:tcPr>
          <w:p w:rsidR="0003051E" w:rsidRDefault="0003051E" w:rsidP="0003051E">
            <w:r>
              <w:t>23</w:t>
            </w:r>
          </w:p>
        </w:tc>
        <w:tc>
          <w:tcPr>
            <w:tcW w:w="1995" w:type="dxa"/>
            <w:shd w:val="clear" w:color="auto" w:fill="BDD6EE"/>
          </w:tcPr>
          <w:p w:rsidR="0003051E" w:rsidRDefault="0003051E" w:rsidP="0003051E">
            <w:r>
              <w:t>Paragraph 2 venue 1 name</w:t>
            </w:r>
          </w:p>
        </w:tc>
        <w:tc>
          <w:tcPr>
            <w:tcW w:w="13223" w:type="dxa"/>
            <w:shd w:val="clear" w:color="auto" w:fill="auto"/>
          </w:tcPr>
          <w:p w:rsidR="0003051E" w:rsidRDefault="0003051E" w:rsidP="0003051E">
            <w:r>
              <w:t>La Cathédrale St Pierre</w:t>
            </w:r>
          </w:p>
        </w:tc>
      </w:tr>
      <w:tr w:rsidR="003038DA" w:rsidTr="003038DA">
        <w:tc>
          <w:tcPr>
            <w:tcW w:w="500" w:type="dxa"/>
            <w:shd w:val="clear" w:color="auto" w:fill="BDD6EE"/>
          </w:tcPr>
          <w:p w:rsidR="0003051E" w:rsidRDefault="0003051E" w:rsidP="0003051E">
            <w:r>
              <w:t>24</w:t>
            </w:r>
          </w:p>
        </w:tc>
        <w:tc>
          <w:tcPr>
            <w:tcW w:w="1995" w:type="dxa"/>
            <w:shd w:val="clear" w:color="auto" w:fill="BDD6EE"/>
          </w:tcPr>
          <w:p w:rsidR="0003051E" w:rsidRDefault="0003051E" w:rsidP="0003051E">
            <w:r>
              <w:t>Paragraph 2 venue 1 description</w:t>
            </w:r>
          </w:p>
        </w:tc>
        <w:tc>
          <w:tcPr>
            <w:tcW w:w="13223" w:type="dxa"/>
            <w:shd w:val="clear" w:color="auto" w:fill="auto"/>
          </w:tcPr>
          <w:p w:rsidR="0003051E" w:rsidRDefault="0003051E" w:rsidP="003038DA">
            <w:pPr>
              <w:widowControl w:val="0"/>
              <w:autoSpaceDE w:val="0"/>
              <w:autoSpaceDN w:val="0"/>
              <w:adjustRightInd w:val="0"/>
            </w:pPr>
            <w:r>
              <w:t xml:space="preserve">Débutés au XVIIIème siècle, ce n’est qu’après 1820 que cette cathédrale néoclassique voit le jour. On peut y admirer un remarquable retable gothique anversois du XVIe siècle en bois doré retraçant la vie du Christ et de la Vierge. </w:t>
            </w:r>
          </w:p>
          <w:p w:rsidR="0003051E" w:rsidRDefault="0003051E" w:rsidP="0003051E"/>
        </w:tc>
      </w:tr>
      <w:tr w:rsidR="003038DA" w:rsidTr="003038DA">
        <w:tc>
          <w:tcPr>
            <w:tcW w:w="500" w:type="dxa"/>
            <w:shd w:val="clear" w:color="auto" w:fill="BDD6EE"/>
          </w:tcPr>
          <w:p w:rsidR="0003051E" w:rsidRDefault="0003051E" w:rsidP="0003051E">
            <w:r>
              <w:t>25</w:t>
            </w:r>
          </w:p>
        </w:tc>
        <w:tc>
          <w:tcPr>
            <w:tcW w:w="1995" w:type="dxa"/>
            <w:shd w:val="clear" w:color="auto" w:fill="BDD6EE"/>
          </w:tcPr>
          <w:p w:rsidR="0003051E" w:rsidRDefault="0003051E" w:rsidP="0003051E">
            <w:r>
              <w:t xml:space="preserve">Paragraph 2 venue </w:t>
            </w:r>
            <w:r>
              <w:lastRenderedPageBreak/>
              <w:t>1 address Line 1</w:t>
            </w:r>
          </w:p>
        </w:tc>
        <w:tc>
          <w:tcPr>
            <w:tcW w:w="13223" w:type="dxa"/>
            <w:shd w:val="clear" w:color="auto" w:fill="auto"/>
          </w:tcPr>
          <w:p w:rsidR="0003051E" w:rsidRDefault="0003051E" w:rsidP="003038DA">
            <w:pPr>
              <w:widowControl w:val="0"/>
              <w:autoSpaceDE w:val="0"/>
              <w:autoSpaceDN w:val="0"/>
              <w:adjustRightInd w:val="0"/>
            </w:pPr>
            <w:r>
              <w:lastRenderedPageBreak/>
              <w:t>2 Rue Saint-Sauveur, 35000 Rennes</w:t>
            </w:r>
          </w:p>
          <w:p w:rsidR="0003051E" w:rsidRDefault="0003051E" w:rsidP="0003051E"/>
        </w:tc>
      </w:tr>
      <w:tr w:rsidR="003038DA" w:rsidTr="003038DA">
        <w:tc>
          <w:tcPr>
            <w:tcW w:w="500" w:type="dxa"/>
            <w:shd w:val="clear" w:color="auto" w:fill="BDD6EE"/>
          </w:tcPr>
          <w:p w:rsidR="0003051E" w:rsidRDefault="0003051E" w:rsidP="0003051E">
            <w:r>
              <w:t>26</w:t>
            </w:r>
          </w:p>
        </w:tc>
        <w:tc>
          <w:tcPr>
            <w:tcW w:w="1995" w:type="dxa"/>
            <w:shd w:val="clear" w:color="auto" w:fill="BDD6EE"/>
          </w:tcPr>
          <w:p w:rsidR="0003051E" w:rsidRDefault="0003051E" w:rsidP="0003051E">
            <w:r>
              <w:t>Paragraph 2 venue 1 contact number</w:t>
            </w:r>
          </w:p>
        </w:tc>
        <w:tc>
          <w:tcPr>
            <w:tcW w:w="13223" w:type="dxa"/>
            <w:shd w:val="clear" w:color="auto" w:fill="auto"/>
          </w:tcPr>
          <w:p w:rsidR="0003051E" w:rsidRDefault="0003051E" w:rsidP="003038DA">
            <w:pPr>
              <w:widowControl w:val="0"/>
              <w:autoSpaceDE w:val="0"/>
              <w:autoSpaceDN w:val="0"/>
              <w:adjustRightInd w:val="0"/>
            </w:pPr>
            <w:r>
              <w:t>33 (0)2 99 78 48 80</w:t>
            </w:r>
          </w:p>
          <w:p w:rsidR="0003051E" w:rsidRDefault="0003051E" w:rsidP="0003051E"/>
        </w:tc>
      </w:tr>
      <w:tr w:rsidR="003038DA" w:rsidTr="003038DA">
        <w:tc>
          <w:tcPr>
            <w:tcW w:w="500" w:type="dxa"/>
            <w:shd w:val="clear" w:color="auto" w:fill="BDD6EE"/>
          </w:tcPr>
          <w:p w:rsidR="0003051E" w:rsidRDefault="0003051E" w:rsidP="0003051E">
            <w:r>
              <w:t>27</w:t>
            </w:r>
          </w:p>
        </w:tc>
        <w:tc>
          <w:tcPr>
            <w:tcW w:w="1995" w:type="dxa"/>
            <w:shd w:val="clear" w:color="auto" w:fill="BDD6EE"/>
          </w:tcPr>
          <w:p w:rsidR="0003051E" w:rsidRDefault="0003051E" w:rsidP="0003051E">
            <w:r>
              <w:t>Paragraph 2 venue 1 URL</w:t>
            </w:r>
          </w:p>
        </w:tc>
        <w:tc>
          <w:tcPr>
            <w:tcW w:w="13223" w:type="dxa"/>
            <w:shd w:val="clear" w:color="auto" w:fill="auto"/>
          </w:tcPr>
          <w:p w:rsidR="0003051E" w:rsidRDefault="0003051E" w:rsidP="0003051E">
            <w:hyperlink r:id="rId5" w:history="1">
              <w:r w:rsidRPr="003038DA">
                <w:rPr>
                  <w:rStyle w:val="Hyperlink"/>
                  <w:bCs/>
                </w:rPr>
                <w:t>www.cathedralerennes</w:t>
              </w:r>
              <w:r>
                <w:rPr>
                  <w:rStyle w:val="Hyperlink"/>
                </w:rPr>
                <w:t>.catholique.fr/info/</w:t>
              </w:r>
              <w:r w:rsidRPr="003038DA">
                <w:rPr>
                  <w:rStyle w:val="Hyperlink"/>
                  <w:bCs/>
                </w:rPr>
                <w:t>cathedraleStPierre</w:t>
              </w:r>
              <w:r>
                <w:rPr>
                  <w:rStyle w:val="Hyperlink"/>
                </w:rPr>
                <w:t>.html</w:t>
              </w:r>
            </w:hyperlink>
            <w:r>
              <w:t xml:space="preserve"> </w:t>
            </w:r>
          </w:p>
        </w:tc>
      </w:tr>
      <w:tr w:rsidR="003038DA" w:rsidTr="003038DA">
        <w:tc>
          <w:tcPr>
            <w:tcW w:w="500" w:type="dxa"/>
            <w:shd w:val="clear" w:color="auto" w:fill="BDD6EE"/>
          </w:tcPr>
          <w:p w:rsidR="0003051E" w:rsidRDefault="0003051E" w:rsidP="0003051E">
            <w:r>
              <w:t>28</w:t>
            </w:r>
          </w:p>
        </w:tc>
        <w:tc>
          <w:tcPr>
            <w:tcW w:w="1995" w:type="dxa"/>
            <w:shd w:val="clear" w:color="auto" w:fill="BDD6EE"/>
          </w:tcPr>
          <w:p w:rsidR="0003051E" w:rsidRDefault="0003051E" w:rsidP="0003051E">
            <w:r>
              <w:t>Paragraph 2 venue 2 name</w:t>
            </w:r>
          </w:p>
        </w:tc>
        <w:tc>
          <w:tcPr>
            <w:tcW w:w="13223" w:type="dxa"/>
            <w:shd w:val="clear" w:color="auto" w:fill="auto"/>
          </w:tcPr>
          <w:p w:rsidR="0003051E" w:rsidRDefault="0003051E" w:rsidP="003038DA">
            <w:pPr>
              <w:widowControl w:val="0"/>
              <w:autoSpaceDE w:val="0"/>
              <w:autoSpaceDN w:val="0"/>
              <w:adjustRightInd w:val="0"/>
            </w:pPr>
            <w:r>
              <w:t>L’église St-Germain</w:t>
            </w:r>
          </w:p>
          <w:p w:rsidR="0003051E" w:rsidRDefault="0003051E" w:rsidP="0003051E"/>
        </w:tc>
      </w:tr>
      <w:tr w:rsidR="003038DA" w:rsidTr="003038DA">
        <w:tc>
          <w:tcPr>
            <w:tcW w:w="500" w:type="dxa"/>
            <w:shd w:val="clear" w:color="auto" w:fill="BDD6EE"/>
          </w:tcPr>
          <w:p w:rsidR="0003051E" w:rsidRDefault="0003051E" w:rsidP="0003051E">
            <w:r>
              <w:t>29</w:t>
            </w:r>
          </w:p>
        </w:tc>
        <w:tc>
          <w:tcPr>
            <w:tcW w:w="1995" w:type="dxa"/>
            <w:shd w:val="clear" w:color="auto" w:fill="BDD6EE"/>
          </w:tcPr>
          <w:p w:rsidR="0003051E" w:rsidRDefault="0003051E" w:rsidP="0003051E">
            <w:r>
              <w:t>Paragraph 2 venue 2 description</w:t>
            </w:r>
          </w:p>
        </w:tc>
        <w:tc>
          <w:tcPr>
            <w:tcW w:w="13223" w:type="dxa"/>
            <w:shd w:val="clear" w:color="auto" w:fill="auto"/>
          </w:tcPr>
          <w:p w:rsidR="0003051E" w:rsidRDefault="0003051E" w:rsidP="003038DA">
            <w:pPr>
              <w:widowControl w:val="0"/>
              <w:autoSpaceDE w:val="0"/>
              <w:autoSpaceDN w:val="0"/>
              <w:adjustRightInd w:val="0"/>
            </w:pPr>
            <w:r>
              <w:t>Considérée comme l'une des plus belles églises de la ville, l’église St-Germain a nécessité deux siècles de construction. Paroisse des riches marchands et bourgeois de Rennes, elle est remarquable par la richesse de son architecture et la splendeur de son portail sud.</w:t>
            </w:r>
          </w:p>
        </w:tc>
      </w:tr>
      <w:tr w:rsidR="003038DA" w:rsidTr="003038DA">
        <w:tc>
          <w:tcPr>
            <w:tcW w:w="500" w:type="dxa"/>
            <w:shd w:val="clear" w:color="auto" w:fill="BDD6EE"/>
          </w:tcPr>
          <w:p w:rsidR="0003051E" w:rsidRDefault="0003051E" w:rsidP="0003051E">
            <w:r>
              <w:t>30</w:t>
            </w:r>
          </w:p>
        </w:tc>
        <w:tc>
          <w:tcPr>
            <w:tcW w:w="1995" w:type="dxa"/>
            <w:shd w:val="clear" w:color="auto" w:fill="BDD6EE"/>
          </w:tcPr>
          <w:p w:rsidR="0003051E" w:rsidRDefault="0003051E" w:rsidP="0003051E">
            <w:r>
              <w:t>Paragraph 2 venue 2 address Line 1</w:t>
            </w:r>
          </w:p>
        </w:tc>
        <w:tc>
          <w:tcPr>
            <w:tcW w:w="13223" w:type="dxa"/>
            <w:shd w:val="clear" w:color="auto" w:fill="auto"/>
          </w:tcPr>
          <w:p w:rsidR="0003051E" w:rsidRDefault="0003051E" w:rsidP="003038DA">
            <w:pPr>
              <w:widowControl w:val="0"/>
              <w:autoSpaceDE w:val="0"/>
              <w:autoSpaceDN w:val="0"/>
              <w:adjustRightInd w:val="0"/>
            </w:pPr>
            <w:r>
              <w:t>46 Rue Saint-Melaine, 35000 Rennes</w:t>
            </w:r>
          </w:p>
          <w:p w:rsidR="0003051E" w:rsidRDefault="0003051E" w:rsidP="0003051E"/>
        </w:tc>
      </w:tr>
      <w:tr w:rsidR="003038DA" w:rsidTr="003038DA">
        <w:tc>
          <w:tcPr>
            <w:tcW w:w="500" w:type="dxa"/>
            <w:shd w:val="clear" w:color="auto" w:fill="BDD6EE"/>
          </w:tcPr>
          <w:p w:rsidR="0003051E" w:rsidRDefault="0003051E" w:rsidP="0003051E">
            <w:r>
              <w:t>31</w:t>
            </w:r>
          </w:p>
        </w:tc>
        <w:tc>
          <w:tcPr>
            <w:tcW w:w="1995" w:type="dxa"/>
            <w:shd w:val="clear" w:color="auto" w:fill="BDD6EE"/>
          </w:tcPr>
          <w:p w:rsidR="0003051E" w:rsidRDefault="0003051E" w:rsidP="0003051E">
            <w:r>
              <w:t>Paragraph 2 venue 2 contact number</w:t>
            </w:r>
          </w:p>
        </w:tc>
        <w:tc>
          <w:tcPr>
            <w:tcW w:w="13223" w:type="dxa"/>
            <w:shd w:val="clear" w:color="auto" w:fill="auto"/>
          </w:tcPr>
          <w:p w:rsidR="0003051E" w:rsidRDefault="0003051E" w:rsidP="0003051E">
            <w:r>
              <w:t>33 (0)2 99 38 84 10</w:t>
            </w:r>
          </w:p>
        </w:tc>
      </w:tr>
      <w:tr w:rsidR="003038DA" w:rsidTr="003038DA">
        <w:tc>
          <w:tcPr>
            <w:tcW w:w="500" w:type="dxa"/>
            <w:shd w:val="clear" w:color="auto" w:fill="BDD6EE"/>
          </w:tcPr>
          <w:p w:rsidR="0003051E" w:rsidRDefault="0003051E" w:rsidP="0003051E">
            <w:r>
              <w:t>32</w:t>
            </w:r>
          </w:p>
        </w:tc>
        <w:tc>
          <w:tcPr>
            <w:tcW w:w="1995" w:type="dxa"/>
            <w:shd w:val="clear" w:color="auto" w:fill="BDD6EE"/>
          </w:tcPr>
          <w:p w:rsidR="0003051E" w:rsidRDefault="0003051E" w:rsidP="0003051E">
            <w:r>
              <w:t>Paragraph 2 venue 2 URL</w:t>
            </w:r>
          </w:p>
        </w:tc>
        <w:tc>
          <w:tcPr>
            <w:tcW w:w="13223" w:type="dxa"/>
            <w:shd w:val="clear" w:color="auto" w:fill="auto"/>
          </w:tcPr>
          <w:p w:rsidR="0003051E" w:rsidRDefault="0003051E" w:rsidP="003038DA">
            <w:pPr>
              <w:widowControl w:val="0"/>
              <w:autoSpaceDE w:val="0"/>
              <w:autoSpaceDN w:val="0"/>
              <w:adjustRightInd w:val="0"/>
              <w:spacing w:line="380" w:lineRule="atLeast"/>
            </w:pPr>
            <w:hyperlink r:id="rId6" w:history="1">
              <w:r w:rsidRPr="003038DA">
                <w:rPr>
                  <w:rStyle w:val="Hyperlink"/>
                  <w:bCs/>
                </w:rPr>
                <w:t>www.rennes</w:t>
              </w:r>
              <w:r>
                <w:rPr>
                  <w:rStyle w:val="Hyperlink"/>
                </w:rPr>
                <w:t>.catholique.fr/</w:t>
              </w:r>
              <w:r w:rsidRPr="003038DA">
                <w:rPr>
                  <w:rStyle w:val="Hyperlink"/>
                  <w:bCs/>
                </w:rPr>
                <w:t>saintgermain</w:t>
              </w:r>
            </w:hyperlink>
            <w:r w:rsidRPr="003038DA">
              <w:rPr>
                <w:bCs/>
              </w:rPr>
              <w:t xml:space="preserve"> </w:t>
            </w:r>
          </w:p>
        </w:tc>
      </w:tr>
      <w:tr w:rsidR="003038DA" w:rsidTr="003038DA">
        <w:tc>
          <w:tcPr>
            <w:tcW w:w="500" w:type="dxa"/>
            <w:shd w:val="clear" w:color="auto" w:fill="B4BAC3"/>
          </w:tcPr>
          <w:p w:rsidR="0003051E" w:rsidRDefault="0003051E" w:rsidP="0003051E">
            <w:r>
              <w:t>33</w:t>
            </w:r>
          </w:p>
        </w:tc>
        <w:tc>
          <w:tcPr>
            <w:tcW w:w="1995" w:type="dxa"/>
            <w:shd w:val="clear" w:color="auto" w:fill="B4BAC3"/>
          </w:tcPr>
          <w:p w:rsidR="0003051E" w:rsidRDefault="0003051E" w:rsidP="0003051E">
            <w:r>
              <w:t>Paragraph 3 heading</w:t>
            </w:r>
          </w:p>
        </w:tc>
        <w:tc>
          <w:tcPr>
            <w:tcW w:w="13223" w:type="dxa"/>
            <w:shd w:val="clear" w:color="auto" w:fill="auto"/>
          </w:tcPr>
          <w:p w:rsidR="0003051E" w:rsidRDefault="0003051E" w:rsidP="0003051E">
            <w:r>
              <w:t>Les Champs libres</w:t>
            </w:r>
          </w:p>
        </w:tc>
      </w:tr>
      <w:tr w:rsidR="003038DA" w:rsidTr="003038DA">
        <w:tc>
          <w:tcPr>
            <w:tcW w:w="500" w:type="dxa"/>
            <w:shd w:val="clear" w:color="auto" w:fill="B4BAC3"/>
          </w:tcPr>
          <w:p w:rsidR="0003051E" w:rsidRDefault="0003051E" w:rsidP="0003051E">
            <w:r>
              <w:t>34</w:t>
            </w:r>
          </w:p>
        </w:tc>
        <w:tc>
          <w:tcPr>
            <w:tcW w:w="1995" w:type="dxa"/>
            <w:shd w:val="clear" w:color="auto" w:fill="B4BAC3"/>
          </w:tcPr>
          <w:p w:rsidR="0003051E" w:rsidRDefault="0003051E" w:rsidP="0003051E">
            <w:r>
              <w:t>Paragraph 3 intro</w:t>
            </w:r>
          </w:p>
        </w:tc>
        <w:tc>
          <w:tcPr>
            <w:tcW w:w="13223" w:type="dxa"/>
            <w:shd w:val="clear" w:color="auto" w:fill="auto"/>
          </w:tcPr>
          <w:p w:rsidR="0003051E" w:rsidRDefault="0003051E" w:rsidP="0003051E">
            <w:r>
              <w:t>Haut lieu de la scène culturelle rennaise, les Champs libres conçus par l'architecte Christian de Portzamparc regroupent plusieurs entités dans un même bâtiment : la bibliothèque, le musée de Bretagne et l'Espace des sciences. Le centre accueille tout au long de l'année des expositions temporaires ainsi que des parcours permanents.</w:t>
            </w:r>
          </w:p>
        </w:tc>
      </w:tr>
      <w:tr w:rsidR="003038DA" w:rsidTr="003038DA">
        <w:tc>
          <w:tcPr>
            <w:tcW w:w="500" w:type="dxa"/>
            <w:shd w:val="clear" w:color="auto" w:fill="B4BAC3"/>
          </w:tcPr>
          <w:p w:rsidR="0003051E" w:rsidRDefault="0003051E" w:rsidP="0003051E">
            <w:r>
              <w:t>35</w:t>
            </w:r>
          </w:p>
        </w:tc>
        <w:tc>
          <w:tcPr>
            <w:tcW w:w="1995" w:type="dxa"/>
            <w:shd w:val="clear" w:color="auto" w:fill="B4BAC3"/>
          </w:tcPr>
          <w:p w:rsidR="0003051E" w:rsidRDefault="0003051E" w:rsidP="0003051E">
            <w:r>
              <w:t>Paragraph 3 venue 1 name</w:t>
            </w:r>
          </w:p>
        </w:tc>
        <w:tc>
          <w:tcPr>
            <w:tcW w:w="13223" w:type="dxa"/>
            <w:shd w:val="clear" w:color="auto" w:fill="auto"/>
          </w:tcPr>
          <w:p w:rsidR="0003051E" w:rsidRDefault="0003051E" w:rsidP="0003051E">
            <w:r>
              <w:t>Le Musée de Bretagne</w:t>
            </w:r>
          </w:p>
        </w:tc>
      </w:tr>
      <w:tr w:rsidR="003038DA" w:rsidTr="003038DA">
        <w:tc>
          <w:tcPr>
            <w:tcW w:w="500" w:type="dxa"/>
            <w:shd w:val="clear" w:color="auto" w:fill="B4BAC3"/>
          </w:tcPr>
          <w:p w:rsidR="0003051E" w:rsidRDefault="0003051E" w:rsidP="0003051E">
            <w:r>
              <w:t>36</w:t>
            </w:r>
          </w:p>
        </w:tc>
        <w:tc>
          <w:tcPr>
            <w:tcW w:w="1995" w:type="dxa"/>
            <w:shd w:val="clear" w:color="auto" w:fill="B4BAC3"/>
          </w:tcPr>
          <w:p w:rsidR="0003051E" w:rsidRDefault="0003051E" w:rsidP="0003051E">
            <w:r>
              <w:t>Paragraph 3 venue 1 description</w:t>
            </w:r>
          </w:p>
        </w:tc>
        <w:tc>
          <w:tcPr>
            <w:tcW w:w="13223" w:type="dxa"/>
            <w:shd w:val="clear" w:color="auto" w:fill="auto"/>
          </w:tcPr>
          <w:p w:rsidR="0003051E" w:rsidRDefault="0003051E" w:rsidP="003038DA">
            <w:pPr>
              <w:widowControl w:val="0"/>
              <w:autoSpaceDE w:val="0"/>
              <w:autoSpaceDN w:val="0"/>
              <w:adjustRightInd w:val="0"/>
            </w:pPr>
            <w:r>
              <w:t xml:space="preserve">Riches de plus de 600 000 objets et documents, les collections du musée mettent en scène sur trois plateformes l'histoire de la Bretagne. </w:t>
            </w:r>
          </w:p>
          <w:p w:rsidR="0003051E" w:rsidRDefault="0003051E" w:rsidP="003038DA">
            <w:pPr>
              <w:widowControl w:val="0"/>
              <w:autoSpaceDE w:val="0"/>
              <w:autoSpaceDN w:val="0"/>
              <w:adjustRightInd w:val="0"/>
            </w:pPr>
            <w:r>
              <w:t xml:space="preserve">Intitulée « Bretagne est Univers » cette exposition permanente retrace l’histoire de la Bretagne de la préhistoire à nos jours sur un plateau de 1 900 </w:t>
            </w:r>
            <w:r>
              <w:lastRenderedPageBreak/>
              <w:t>m², conçu comme un village, avec ses rues et ses places.</w:t>
            </w:r>
          </w:p>
          <w:p w:rsidR="0003051E" w:rsidRDefault="0003051E" w:rsidP="003038DA">
            <w:pPr>
              <w:widowControl w:val="0"/>
              <w:tabs>
                <w:tab w:val="left" w:pos="220"/>
                <w:tab w:val="left" w:pos="720"/>
              </w:tabs>
              <w:autoSpaceDE w:val="0"/>
              <w:autoSpaceDN w:val="0"/>
              <w:adjustRightInd w:val="0"/>
            </w:pPr>
            <w:r>
              <w:t>Pensée comme une évocation de la Bretagne plurielle, « Bretagne des Mille et Une Images » est exclusivement fondée sur les sens, le souvenir et la poésie. Un parcours où peintures, affiches, clichés, gravures et documents sonores donnent à voir et à entendre le vent, l’océan, la lande, l’humanité.</w:t>
            </w:r>
          </w:p>
          <w:p w:rsidR="0003051E" w:rsidRDefault="0003051E" w:rsidP="003038DA">
            <w:pPr>
              <w:widowControl w:val="0"/>
              <w:autoSpaceDE w:val="0"/>
              <w:autoSpaceDN w:val="0"/>
              <w:adjustRightInd w:val="0"/>
            </w:pPr>
            <w:r>
              <w:t xml:space="preserve">6 800 pièces : cartes postales, photographies, affiches, dessins, revues constituent un témoignage direct de l’affaire Dreyfus à laquelle le musée dédie une collection permanente. </w:t>
            </w:r>
          </w:p>
        </w:tc>
      </w:tr>
      <w:tr w:rsidR="003038DA" w:rsidTr="003038DA">
        <w:tc>
          <w:tcPr>
            <w:tcW w:w="500" w:type="dxa"/>
            <w:shd w:val="clear" w:color="auto" w:fill="B4BAC3"/>
          </w:tcPr>
          <w:p w:rsidR="0003051E" w:rsidRDefault="0003051E" w:rsidP="0003051E">
            <w:r>
              <w:t>37</w:t>
            </w:r>
          </w:p>
        </w:tc>
        <w:tc>
          <w:tcPr>
            <w:tcW w:w="1995" w:type="dxa"/>
            <w:shd w:val="clear" w:color="auto" w:fill="B4BAC3"/>
          </w:tcPr>
          <w:p w:rsidR="0003051E" w:rsidRDefault="0003051E" w:rsidP="0003051E">
            <w:r>
              <w:t>Paragraph 3 venue 1 address Line 1</w:t>
            </w:r>
          </w:p>
        </w:tc>
        <w:tc>
          <w:tcPr>
            <w:tcW w:w="13223" w:type="dxa"/>
            <w:shd w:val="clear" w:color="auto" w:fill="auto"/>
          </w:tcPr>
          <w:p w:rsidR="0003051E" w:rsidRDefault="0003051E" w:rsidP="003038DA">
            <w:pPr>
              <w:widowControl w:val="0"/>
              <w:autoSpaceDE w:val="0"/>
              <w:autoSpaceDN w:val="0"/>
              <w:adjustRightInd w:val="0"/>
            </w:pPr>
            <w:r>
              <w:t>10 Cours des Allies</w:t>
            </w:r>
          </w:p>
          <w:p w:rsidR="0003051E" w:rsidRDefault="0003051E" w:rsidP="003038DA">
            <w:pPr>
              <w:widowControl w:val="0"/>
              <w:autoSpaceDE w:val="0"/>
              <w:autoSpaceDN w:val="0"/>
              <w:adjustRightInd w:val="0"/>
            </w:pPr>
            <w:r>
              <w:t>35000 Rennes</w:t>
            </w:r>
          </w:p>
        </w:tc>
      </w:tr>
      <w:tr w:rsidR="003038DA" w:rsidTr="003038DA">
        <w:tc>
          <w:tcPr>
            <w:tcW w:w="500" w:type="dxa"/>
            <w:shd w:val="clear" w:color="auto" w:fill="B4BAC3"/>
          </w:tcPr>
          <w:p w:rsidR="0003051E" w:rsidRDefault="0003051E" w:rsidP="0003051E">
            <w:r>
              <w:t>38</w:t>
            </w:r>
          </w:p>
        </w:tc>
        <w:tc>
          <w:tcPr>
            <w:tcW w:w="1995" w:type="dxa"/>
            <w:shd w:val="clear" w:color="auto" w:fill="B4BAC3"/>
          </w:tcPr>
          <w:p w:rsidR="0003051E" w:rsidRDefault="0003051E" w:rsidP="0003051E">
            <w:r>
              <w:t>Paragraph 3 venue 1 contact number</w:t>
            </w:r>
          </w:p>
        </w:tc>
        <w:tc>
          <w:tcPr>
            <w:tcW w:w="13223" w:type="dxa"/>
            <w:shd w:val="clear" w:color="auto" w:fill="auto"/>
          </w:tcPr>
          <w:p w:rsidR="0003051E" w:rsidRDefault="0003051E" w:rsidP="003038DA">
            <w:pPr>
              <w:widowControl w:val="0"/>
              <w:autoSpaceDE w:val="0"/>
              <w:autoSpaceDN w:val="0"/>
              <w:adjustRightInd w:val="0"/>
            </w:pPr>
            <w:r>
              <w:t>33 (0)2 23 40 66 00</w:t>
            </w:r>
          </w:p>
        </w:tc>
      </w:tr>
      <w:tr w:rsidR="003038DA" w:rsidTr="003038DA">
        <w:tc>
          <w:tcPr>
            <w:tcW w:w="500" w:type="dxa"/>
            <w:shd w:val="clear" w:color="auto" w:fill="B4BAC3"/>
          </w:tcPr>
          <w:p w:rsidR="0003051E" w:rsidRDefault="0003051E" w:rsidP="0003051E">
            <w:r>
              <w:t>39</w:t>
            </w:r>
          </w:p>
        </w:tc>
        <w:tc>
          <w:tcPr>
            <w:tcW w:w="1995" w:type="dxa"/>
            <w:shd w:val="clear" w:color="auto" w:fill="B4BAC3"/>
          </w:tcPr>
          <w:p w:rsidR="0003051E" w:rsidRDefault="0003051E" w:rsidP="0003051E">
            <w:r>
              <w:t>Paragraph 3 venue 1 URL</w:t>
            </w:r>
          </w:p>
        </w:tc>
        <w:tc>
          <w:tcPr>
            <w:tcW w:w="13223" w:type="dxa"/>
            <w:shd w:val="clear" w:color="auto" w:fill="auto"/>
          </w:tcPr>
          <w:p w:rsidR="0003051E" w:rsidRDefault="0003051E" w:rsidP="0003051E">
            <w:hyperlink r:id="rId7" w:history="1">
              <w:r>
                <w:rPr>
                  <w:rStyle w:val="Hyperlink"/>
                </w:rPr>
                <w:t>www.</w:t>
              </w:r>
              <w:r w:rsidRPr="003038DA">
                <w:rPr>
                  <w:rStyle w:val="Hyperlink"/>
                  <w:bCs/>
                </w:rPr>
                <w:t>musee</w:t>
              </w:r>
              <w:r>
                <w:rPr>
                  <w:rStyle w:val="Hyperlink"/>
                </w:rPr>
                <w:t>-</w:t>
              </w:r>
              <w:r w:rsidRPr="003038DA">
                <w:rPr>
                  <w:rStyle w:val="Hyperlink"/>
                  <w:bCs/>
                </w:rPr>
                <w:t>bretagne</w:t>
              </w:r>
              <w:r>
                <w:rPr>
                  <w:rStyle w:val="Hyperlink"/>
                </w:rPr>
                <w:t>.fr</w:t>
              </w:r>
            </w:hyperlink>
          </w:p>
        </w:tc>
      </w:tr>
      <w:tr w:rsidR="003038DA" w:rsidTr="003038DA">
        <w:tc>
          <w:tcPr>
            <w:tcW w:w="500" w:type="dxa"/>
            <w:shd w:val="clear" w:color="auto" w:fill="B4BAC3"/>
          </w:tcPr>
          <w:p w:rsidR="0003051E" w:rsidRDefault="0003051E" w:rsidP="0003051E">
            <w:r>
              <w:t>40</w:t>
            </w:r>
          </w:p>
        </w:tc>
        <w:tc>
          <w:tcPr>
            <w:tcW w:w="1995" w:type="dxa"/>
            <w:shd w:val="clear" w:color="auto" w:fill="B4BAC3"/>
          </w:tcPr>
          <w:p w:rsidR="0003051E" w:rsidRDefault="0003051E" w:rsidP="0003051E">
            <w:r>
              <w:t>Paragraph 3 venue 2 name</w:t>
            </w:r>
          </w:p>
        </w:tc>
        <w:tc>
          <w:tcPr>
            <w:tcW w:w="13223" w:type="dxa"/>
            <w:shd w:val="clear" w:color="auto" w:fill="auto"/>
          </w:tcPr>
          <w:p w:rsidR="0003051E" w:rsidRDefault="0003051E" w:rsidP="0003051E">
            <w:r>
              <w:t>L’Espace des Sciences</w:t>
            </w:r>
          </w:p>
        </w:tc>
      </w:tr>
      <w:tr w:rsidR="003038DA" w:rsidTr="003038DA">
        <w:tc>
          <w:tcPr>
            <w:tcW w:w="500" w:type="dxa"/>
            <w:shd w:val="clear" w:color="auto" w:fill="B4BAC3"/>
          </w:tcPr>
          <w:p w:rsidR="0003051E" w:rsidRDefault="0003051E" w:rsidP="0003051E">
            <w:r>
              <w:t>41</w:t>
            </w:r>
          </w:p>
        </w:tc>
        <w:tc>
          <w:tcPr>
            <w:tcW w:w="1995" w:type="dxa"/>
            <w:shd w:val="clear" w:color="auto" w:fill="B4BAC3"/>
          </w:tcPr>
          <w:p w:rsidR="0003051E" w:rsidRDefault="0003051E" w:rsidP="0003051E">
            <w:r>
              <w:t>Paragraph 3 venue 2 description</w:t>
            </w:r>
          </w:p>
        </w:tc>
        <w:tc>
          <w:tcPr>
            <w:tcW w:w="13223" w:type="dxa"/>
            <w:shd w:val="clear" w:color="auto" w:fill="auto"/>
          </w:tcPr>
          <w:p w:rsidR="0003051E" w:rsidRDefault="0003051E" w:rsidP="003038DA">
            <w:pPr>
              <w:widowControl w:val="0"/>
              <w:autoSpaceDE w:val="0"/>
              <w:autoSpaceDN w:val="0"/>
              <w:adjustRightInd w:val="0"/>
            </w:pPr>
            <w:r>
              <w:t>Le bâtiment des Champs Libres accueille l’Espace des Scienc</w:t>
            </w:r>
            <w:r w:rsidRPr="003038DA">
              <w:rPr>
                <w:bCs/>
              </w:rPr>
              <w:t xml:space="preserve">es constitué du laboratoire de Merlin, de la salle Eurêka, </w:t>
            </w:r>
            <w:r>
              <w:t xml:space="preserve">dédiée aux expositions temporaires, de </w:t>
            </w:r>
            <w:r w:rsidRPr="003038DA">
              <w:rPr>
                <w:bCs/>
              </w:rPr>
              <w:t xml:space="preserve">la salle de la Terre </w:t>
            </w:r>
            <w:r>
              <w:t>abritant une exposition sur la biodiversité ainsi qu’un</w:t>
            </w:r>
            <w:r w:rsidRPr="003038DA">
              <w:rPr>
                <w:bCs/>
              </w:rPr>
              <w:t xml:space="preserve"> planétarium de</w:t>
            </w:r>
            <w:r>
              <w:t xml:space="preserve"> 95 places pour une séance d'une heure dans les étoiles.</w:t>
            </w:r>
          </w:p>
        </w:tc>
      </w:tr>
      <w:tr w:rsidR="003038DA" w:rsidTr="003038DA">
        <w:tc>
          <w:tcPr>
            <w:tcW w:w="500" w:type="dxa"/>
            <w:shd w:val="clear" w:color="auto" w:fill="B4BAC3"/>
          </w:tcPr>
          <w:p w:rsidR="0003051E" w:rsidRDefault="0003051E" w:rsidP="0003051E">
            <w:r>
              <w:t>42</w:t>
            </w:r>
          </w:p>
        </w:tc>
        <w:tc>
          <w:tcPr>
            <w:tcW w:w="1995" w:type="dxa"/>
            <w:shd w:val="clear" w:color="auto" w:fill="B4BAC3"/>
          </w:tcPr>
          <w:p w:rsidR="0003051E" w:rsidRDefault="0003051E" w:rsidP="0003051E">
            <w:r>
              <w:t>Paragraph 3 venue 2 address Line 1</w:t>
            </w:r>
          </w:p>
        </w:tc>
        <w:tc>
          <w:tcPr>
            <w:tcW w:w="13223" w:type="dxa"/>
            <w:shd w:val="clear" w:color="auto" w:fill="auto"/>
          </w:tcPr>
          <w:p w:rsidR="0003051E" w:rsidRDefault="0003051E" w:rsidP="003038DA">
            <w:pPr>
              <w:widowControl w:val="0"/>
              <w:autoSpaceDE w:val="0"/>
              <w:autoSpaceDN w:val="0"/>
              <w:adjustRightInd w:val="0"/>
            </w:pPr>
            <w:r>
              <w:t>10 Cours des Allies</w:t>
            </w:r>
          </w:p>
          <w:p w:rsidR="0003051E" w:rsidRPr="003038DA" w:rsidRDefault="0003051E" w:rsidP="003038DA">
            <w:pPr>
              <w:widowControl w:val="0"/>
              <w:autoSpaceDE w:val="0"/>
              <w:autoSpaceDN w:val="0"/>
              <w:adjustRightInd w:val="0"/>
              <w:rPr>
                <w:bCs/>
              </w:rPr>
            </w:pPr>
            <w:r>
              <w:t>35000 Rennes</w:t>
            </w:r>
          </w:p>
        </w:tc>
      </w:tr>
      <w:tr w:rsidR="003038DA" w:rsidTr="003038DA">
        <w:tc>
          <w:tcPr>
            <w:tcW w:w="500" w:type="dxa"/>
            <w:shd w:val="clear" w:color="auto" w:fill="B4BAC3"/>
          </w:tcPr>
          <w:p w:rsidR="0003051E" w:rsidRDefault="0003051E" w:rsidP="0003051E">
            <w:r>
              <w:t>43</w:t>
            </w:r>
          </w:p>
        </w:tc>
        <w:tc>
          <w:tcPr>
            <w:tcW w:w="1995" w:type="dxa"/>
            <w:shd w:val="clear" w:color="auto" w:fill="B4BAC3"/>
          </w:tcPr>
          <w:p w:rsidR="0003051E" w:rsidRDefault="0003051E" w:rsidP="0003051E">
            <w:r>
              <w:t>Paragraph 3 venue 2 contact number</w:t>
            </w:r>
          </w:p>
        </w:tc>
        <w:tc>
          <w:tcPr>
            <w:tcW w:w="13223" w:type="dxa"/>
            <w:shd w:val="clear" w:color="auto" w:fill="auto"/>
          </w:tcPr>
          <w:p w:rsidR="0003051E" w:rsidRDefault="0003051E" w:rsidP="003038DA">
            <w:pPr>
              <w:widowControl w:val="0"/>
              <w:autoSpaceDE w:val="0"/>
              <w:autoSpaceDN w:val="0"/>
              <w:adjustRightInd w:val="0"/>
            </w:pPr>
            <w:r>
              <w:t>33 (0)2 23 40 66 40</w:t>
            </w:r>
          </w:p>
        </w:tc>
      </w:tr>
      <w:tr w:rsidR="003038DA" w:rsidTr="003038DA">
        <w:tc>
          <w:tcPr>
            <w:tcW w:w="500" w:type="dxa"/>
            <w:shd w:val="clear" w:color="auto" w:fill="B4BAC3"/>
          </w:tcPr>
          <w:p w:rsidR="0003051E" w:rsidRDefault="0003051E" w:rsidP="0003051E">
            <w:r>
              <w:t>44</w:t>
            </w:r>
          </w:p>
        </w:tc>
        <w:tc>
          <w:tcPr>
            <w:tcW w:w="1995" w:type="dxa"/>
            <w:shd w:val="clear" w:color="auto" w:fill="B4BAC3"/>
          </w:tcPr>
          <w:p w:rsidR="0003051E" w:rsidRDefault="0003051E" w:rsidP="0003051E">
            <w:r>
              <w:t>Paragraph 3 venue 2 URL</w:t>
            </w:r>
          </w:p>
        </w:tc>
        <w:tc>
          <w:tcPr>
            <w:tcW w:w="13223" w:type="dxa"/>
            <w:shd w:val="clear" w:color="auto" w:fill="auto"/>
          </w:tcPr>
          <w:p w:rsidR="0003051E" w:rsidRDefault="0003051E" w:rsidP="0003051E">
            <w:r>
              <w:t>www.</w:t>
            </w:r>
            <w:r w:rsidRPr="003038DA">
              <w:rPr>
                <w:bCs/>
              </w:rPr>
              <w:t>espace</w:t>
            </w:r>
            <w:r>
              <w:t>-</w:t>
            </w:r>
            <w:r w:rsidRPr="003038DA">
              <w:rPr>
                <w:bCs/>
              </w:rPr>
              <w:t>sciences</w:t>
            </w:r>
            <w:r>
              <w:t xml:space="preserve"> org</w:t>
            </w:r>
          </w:p>
        </w:tc>
      </w:tr>
      <w:tr w:rsidR="003038DA" w:rsidTr="003038DA">
        <w:tc>
          <w:tcPr>
            <w:tcW w:w="500" w:type="dxa"/>
            <w:shd w:val="clear" w:color="auto" w:fill="8E98A5"/>
          </w:tcPr>
          <w:p w:rsidR="0003051E" w:rsidRDefault="0003051E" w:rsidP="0003051E">
            <w:r>
              <w:t>45</w:t>
            </w:r>
          </w:p>
        </w:tc>
        <w:tc>
          <w:tcPr>
            <w:tcW w:w="1995" w:type="dxa"/>
            <w:shd w:val="clear" w:color="auto" w:fill="8E98A5"/>
          </w:tcPr>
          <w:p w:rsidR="0003051E" w:rsidRDefault="0003051E" w:rsidP="0003051E">
            <w:r>
              <w:t>Paragraph 4 heading</w:t>
            </w:r>
          </w:p>
        </w:tc>
        <w:tc>
          <w:tcPr>
            <w:tcW w:w="13223" w:type="dxa"/>
            <w:shd w:val="clear" w:color="auto" w:fill="auto"/>
          </w:tcPr>
          <w:p w:rsidR="0003051E" w:rsidRDefault="0003051E" w:rsidP="0003051E">
            <w:r>
              <w:t>Le Parlement de Bretagne</w:t>
            </w:r>
          </w:p>
          <w:p w:rsidR="0003051E" w:rsidRDefault="0003051E" w:rsidP="0003051E"/>
        </w:tc>
      </w:tr>
      <w:tr w:rsidR="003038DA" w:rsidTr="003038DA">
        <w:tc>
          <w:tcPr>
            <w:tcW w:w="500" w:type="dxa"/>
            <w:shd w:val="clear" w:color="auto" w:fill="8E98A5"/>
          </w:tcPr>
          <w:p w:rsidR="0003051E" w:rsidRDefault="0003051E" w:rsidP="0003051E">
            <w:r>
              <w:t>46</w:t>
            </w:r>
          </w:p>
        </w:tc>
        <w:tc>
          <w:tcPr>
            <w:tcW w:w="1995" w:type="dxa"/>
            <w:shd w:val="clear" w:color="auto" w:fill="8E98A5"/>
          </w:tcPr>
          <w:p w:rsidR="0003051E" w:rsidRDefault="0003051E" w:rsidP="0003051E">
            <w:r>
              <w:t>Paragraph 4 intro</w:t>
            </w:r>
          </w:p>
        </w:tc>
        <w:tc>
          <w:tcPr>
            <w:tcW w:w="13223" w:type="dxa"/>
            <w:shd w:val="clear" w:color="auto" w:fill="auto"/>
          </w:tcPr>
          <w:p w:rsidR="0003051E" w:rsidRDefault="0003051E" w:rsidP="0003051E">
            <w:r>
              <w:t>Ce lieu incontournable de Rennes est un exemple typique de la grandeur et du pouvoir de la Bretagne sous l’Ancien Régime. Partiellement détruit lors de l’incendie de 1994, il a été restauré à l’identique.  Le Parlement de Bretagne est depuis ouvert à la visite pour le plus grand plaisir des curieux et des amateurs.</w:t>
            </w:r>
          </w:p>
          <w:p w:rsidR="0003051E" w:rsidRDefault="0003051E" w:rsidP="0003051E">
            <w:r>
              <w:t xml:space="preserve"> </w:t>
            </w:r>
          </w:p>
        </w:tc>
      </w:tr>
      <w:tr w:rsidR="003038DA" w:rsidTr="003038DA">
        <w:tc>
          <w:tcPr>
            <w:tcW w:w="500" w:type="dxa"/>
            <w:shd w:val="clear" w:color="auto" w:fill="8E98A5"/>
          </w:tcPr>
          <w:p w:rsidR="0003051E" w:rsidRDefault="0003051E" w:rsidP="0003051E">
            <w:r>
              <w:t>47</w:t>
            </w:r>
          </w:p>
        </w:tc>
        <w:tc>
          <w:tcPr>
            <w:tcW w:w="1995" w:type="dxa"/>
            <w:shd w:val="clear" w:color="auto" w:fill="8E98A5"/>
          </w:tcPr>
          <w:p w:rsidR="0003051E" w:rsidRDefault="0003051E" w:rsidP="0003051E">
            <w:r>
              <w:t>Paragraph 4 venue 1 name</w:t>
            </w:r>
          </w:p>
        </w:tc>
        <w:tc>
          <w:tcPr>
            <w:tcW w:w="13223" w:type="dxa"/>
            <w:shd w:val="clear" w:color="auto" w:fill="auto"/>
          </w:tcPr>
          <w:p w:rsidR="0003051E" w:rsidRPr="003038DA" w:rsidRDefault="0003051E" w:rsidP="003038DA">
            <w:pPr>
              <w:widowControl w:val="0"/>
              <w:autoSpaceDE w:val="0"/>
              <w:autoSpaceDN w:val="0"/>
              <w:adjustRightInd w:val="0"/>
              <w:rPr>
                <w:bCs/>
              </w:rPr>
            </w:pPr>
            <w:r w:rsidRPr="003038DA">
              <w:rPr>
                <w:bCs/>
              </w:rPr>
              <w:t>La Grand'Chambre</w:t>
            </w:r>
          </w:p>
          <w:p w:rsidR="0003051E" w:rsidRDefault="0003051E" w:rsidP="0003051E"/>
        </w:tc>
      </w:tr>
      <w:tr w:rsidR="003038DA" w:rsidTr="003038DA">
        <w:tc>
          <w:tcPr>
            <w:tcW w:w="500" w:type="dxa"/>
            <w:shd w:val="clear" w:color="auto" w:fill="8E98A5"/>
          </w:tcPr>
          <w:p w:rsidR="0003051E" w:rsidRDefault="0003051E" w:rsidP="0003051E">
            <w:r>
              <w:t>48</w:t>
            </w:r>
          </w:p>
        </w:tc>
        <w:tc>
          <w:tcPr>
            <w:tcW w:w="1995" w:type="dxa"/>
            <w:shd w:val="clear" w:color="auto" w:fill="8E98A5"/>
          </w:tcPr>
          <w:p w:rsidR="0003051E" w:rsidRDefault="0003051E" w:rsidP="0003051E">
            <w:r>
              <w:t>Paragraph 4 venue 1 description</w:t>
            </w:r>
          </w:p>
        </w:tc>
        <w:tc>
          <w:tcPr>
            <w:tcW w:w="13223" w:type="dxa"/>
            <w:shd w:val="clear" w:color="auto" w:fill="auto"/>
          </w:tcPr>
          <w:p w:rsidR="0003051E" w:rsidRPr="003038DA" w:rsidRDefault="0003051E" w:rsidP="0003051E">
            <w:pPr>
              <w:rPr>
                <w:bCs/>
              </w:rPr>
            </w:pPr>
            <w:r w:rsidRPr="003038DA">
              <w:rPr>
                <w:bCs/>
              </w:rPr>
              <w:t>Conçu dans les ateliers du Louvre et acheminé par canaux, le plafond à caissons de la Grand'Chambre, joyau du décor intérieur, a été exécuté par Charles Errard, né à Nantes en 1606. L'octogone central figure la Justice et la Religion accompagnées des autres vertus.</w:t>
            </w:r>
          </w:p>
          <w:p w:rsidR="0003051E" w:rsidRDefault="0003051E" w:rsidP="0003051E"/>
        </w:tc>
      </w:tr>
      <w:tr w:rsidR="003038DA" w:rsidTr="003038DA">
        <w:tc>
          <w:tcPr>
            <w:tcW w:w="500" w:type="dxa"/>
            <w:shd w:val="clear" w:color="auto" w:fill="8E98A5"/>
          </w:tcPr>
          <w:p w:rsidR="0003051E" w:rsidRDefault="0003051E" w:rsidP="0003051E">
            <w:r>
              <w:t>49</w:t>
            </w:r>
          </w:p>
        </w:tc>
        <w:tc>
          <w:tcPr>
            <w:tcW w:w="1995" w:type="dxa"/>
            <w:shd w:val="clear" w:color="auto" w:fill="8E98A5"/>
          </w:tcPr>
          <w:p w:rsidR="0003051E" w:rsidRDefault="0003051E" w:rsidP="0003051E">
            <w:r>
              <w:t>Paragraph 4 venue 1 address Line 1</w:t>
            </w:r>
          </w:p>
        </w:tc>
        <w:tc>
          <w:tcPr>
            <w:tcW w:w="13223" w:type="dxa"/>
            <w:shd w:val="clear" w:color="auto" w:fill="auto"/>
          </w:tcPr>
          <w:p w:rsidR="0003051E" w:rsidRDefault="0003051E" w:rsidP="003038DA">
            <w:pPr>
              <w:widowControl w:val="0"/>
              <w:autoSpaceDE w:val="0"/>
              <w:autoSpaceDN w:val="0"/>
              <w:adjustRightInd w:val="0"/>
            </w:pPr>
            <w:r>
              <w:t xml:space="preserve">Rue Nationale </w:t>
            </w:r>
          </w:p>
          <w:p w:rsidR="0003051E" w:rsidRDefault="0003051E" w:rsidP="003038DA">
            <w:pPr>
              <w:widowControl w:val="0"/>
              <w:autoSpaceDE w:val="0"/>
              <w:autoSpaceDN w:val="0"/>
              <w:adjustRightInd w:val="0"/>
            </w:pPr>
            <w:r>
              <w:t>35000 Rennes</w:t>
            </w:r>
          </w:p>
        </w:tc>
      </w:tr>
      <w:tr w:rsidR="003038DA" w:rsidTr="003038DA">
        <w:tc>
          <w:tcPr>
            <w:tcW w:w="500" w:type="dxa"/>
            <w:shd w:val="clear" w:color="auto" w:fill="8E98A5"/>
          </w:tcPr>
          <w:p w:rsidR="0003051E" w:rsidRDefault="0003051E" w:rsidP="0003051E">
            <w:r>
              <w:t>50</w:t>
            </w:r>
          </w:p>
        </w:tc>
        <w:tc>
          <w:tcPr>
            <w:tcW w:w="1995" w:type="dxa"/>
            <w:shd w:val="clear" w:color="auto" w:fill="8E98A5"/>
          </w:tcPr>
          <w:p w:rsidR="0003051E" w:rsidRDefault="0003051E" w:rsidP="0003051E">
            <w:r>
              <w:t>Paragraph 4 venue 1 contact number</w:t>
            </w:r>
          </w:p>
        </w:tc>
        <w:tc>
          <w:tcPr>
            <w:tcW w:w="13223" w:type="dxa"/>
            <w:shd w:val="clear" w:color="auto" w:fill="auto"/>
          </w:tcPr>
          <w:p w:rsidR="0003051E" w:rsidRDefault="0003051E" w:rsidP="0003051E">
            <w:r>
              <w:t>33 (0)2-99-67-11-11</w:t>
            </w:r>
          </w:p>
          <w:p w:rsidR="0003051E" w:rsidRDefault="0003051E" w:rsidP="0003051E"/>
        </w:tc>
      </w:tr>
      <w:tr w:rsidR="003038DA" w:rsidTr="003038DA">
        <w:tc>
          <w:tcPr>
            <w:tcW w:w="500" w:type="dxa"/>
            <w:shd w:val="clear" w:color="auto" w:fill="8E98A5"/>
          </w:tcPr>
          <w:p w:rsidR="0003051E" w:rsidRDefault="0003051E" w:rsidP="0003051E">
            <w:r>
              <w:t>51</w:t>
            </w:r>
          </w:p>
        </w:tc>
        <w:tc>
          <w:tcPr>
            <w:tcW w:w="1995" w:type="dxa"/>
            <w:shd w:val="clear" w:color="auto" w:fill="8E98A5"/>
          </w:tcPr>
          <w:p w:rsidR="0003051E" w:rsidRDefault="0003051E" w:rsidP="0003051E">
            <w:r>
              <w:t>Paragraph 4 venue 1 URL</w:t>
            </w:r>
          </w:p>
        </w:tc>
        <w:tc>
          <w:tcPr>
            <w:tcW w:w="13223" w:type="dxa"/>
            <w:shd w:val="clear" w:color="auto" w:fill="auto"/>
          </w:tcPr>
          <w:p w:rsidR="0003051E" w:rsidRDefault="0003051E" w:rsidP="0003051E">
            <w:hyperlink r:id="rId8" w:history="1">
              <w:r>
                <w:rPr>
                  <w:rStyle w:val="Hyperlink"/>
                </w:rPr>
                <w:t>http://www.tourisme-rennes.com/parlement-de-bretagne</w:t>
              </w:r>
            </w:hyperlink>
          </w:p>
          <w:p w:rsidR="0003051E" w:rsidRDefault="0003051E" w:rsidP="0003051E"/>
        </w:tc>
      </w:tr>
      <w:tr w:rsidR="003038DA" w:rsidTr="003038DA">
        <w:tc>
          <w:tcPr>
            <w:tcW w:w="500" w:type="dxa"/>
            <w:shd w:val="clear" w:color="auto" w:fill="8E98A5"/>
          </w:tcPr>
          <w:p w:rsidR="0003051E" w:rsidRDefault="0003051E" w:rsidP="0003051E">
            <w:r>
              <w:t>52</w:t>
            </w:r>
          </w:p>
        </w:tc>
        <w:tc>
          <w:tcPr>
            <w:tcW w:w="1995" w:type="dxa"/>
            <w:shd w:val="clear" w:color="auto" w:fill="8E98A5"/>
          </w:tcPr>
          <w:p w:rsidR="0003051E" w:rsidRDefault="0003051E" w:rsidP="0003051E">
            <w:r>
              <w:t>Paragraph 4 venue 2 name</w:t>
            </w:r>
          </w:p>
        </w:tc>
        <w:tc>
          <w:tcPr>
            <w:tcW w:w="13223" w:type="dxa"/>
            <w:shd w:val="clear" w:color="auto" w:fill="auto"/>
          </w:tcPr>
          <w:p w:rsidR="0003051E" w:rsidRPr="003038DA" w:rsidRDefault="0003051E" w:rsidP="003038DA">
            <w:pPr>
              <w:widowControl w:val="0"/>
              <w:autoSpaceDE w:val="0"/>
              <w:autoSpaceDN w:val="0"/>
              <w:adjustRightInd w:val="0"/>
              <w:rPr>
                <w:bCs/>
              </w:rPr>
            </w:pPr>
            <w:r w:rsidRPr="003038DA">
              <w:rPr>
                <w:bCs/>
              </w:rPr>
              <w:t>La salle des assises</w:t>
            </w:r>
          </w:p>
          <w:p w:rsidR="0003051E" w:rsidRDefault="0003051E" w:rsidP="0003051E"/>
        </w:tc>
      </w:tr>
      <w:tr w:rsidR="003038DA" w:rsidTr="003038DA">
        <w:tc>
          <w:tcPr>
            <w:tcW w:w="500" w:type="dxa"/>
            <w:shd w:val="clear" w:color="auto" w:fill="8E98A5"/>
          </w:tcPr>
          <w:p w:rsidR="0003051E" w:rsidRDefault="0003051E" w:rsidP="0003051E">
            <w:r>
              <w:t>53</w:t>
            </w:r>
          </w:p>
        </w:tc>
        <w:tc>
          <w:tcPr>
            <w:tcW w:w="1995" w:type="dxa"/>
            <w:shd w:val="clear" w:color="auto" w:fill="8E98A5"/>
          </w:tcPr>
          <w:p w:rsidR="0003051E" w:rsidRDefault="0003051E" w:rsidP="0003051E">
            <w:r>
              <w:t>Paragraph 4 venue 2 description</w:t>
            </w:r>
          </w:p>
        </w:tc>
        <w:tc>
          <w:tcPr>
            <w:tcW w:w="13223" w:type="dxa"/>
            <w:shd w:val="clear" w:color="auto" w:fill="auto"/>
          </w:tcPr>
          <w:p w:rsidR="0003051E" w:rsidRPr="003038DA" w:rsidRDefault="0003051E" w:rsidP="0003051E">
            <w:pPr>
              <w:rPr>
                <w:bCs/>
              </w:rPr>
            </w:pPr>
            <w:r w:rsidRPr="003038DA">
              <w:rPr>
                <w:bCs/>
              </w:rPr>
              <w:t>Réalisées en 1672 par Pierre Dumesnil et François Gillet, les boiseries sculptées et dorées de la salle des assises, ancienne chambre de la Tournelle, se distinguent par le monogramme de Marie-Anne d'Autriche et la frise au parti de la Bretagne et de la France.</w:t>
            </w:r>
          </w:p>
          <w:p w:rsidR="0003051E" w:rsidRDefault="0003051E" w:rsidP="0003051E"/>
        </w:tc>
      </w:tr>
      <w:tr w:rsidR="003038DA" w:rsidTr="003038DA">
        <w:tc>
          <w:tcPr>
            <w:tcW w:w="500" w:type="dxa"/>
            <w:shd w:val="clear" w:color="auto" w:fill="8E98A5"/>
          </w:tcPr>
          <w:p w:rsidR="0003051E" w:rsidRDefault="0003051E" w:rsidP="0003051E">
            <w:r>
              <w:t>54</w:t>
            </w:r>
          </w:p>
        </w:tc>
        <w:tc>
          <w:tcPr>
            <w:tcW w:w="1995" w:type="dxa"/>
            <w:shd w:val="clear" w:color="auto" w:fill="8E98A5"/>
          </w:tcPr>
          <w:p w:rsidR="0003051E" w:rsidRDefault="0003051E" w:rsidP="0003051E">
            <w:r>
              <w:t>Paragraph 4 venue 2 address Line 1</w:t>
            </w:r>
          </w:p>
        </w:tc>
        <w:tc>
          <w:tcPr>
            <w:tcW w:w="13223" w:type="dxa"/>
            <w:shd w:val="clear" w:color="auto" w:fill="auto"/>
          </w:tcPr>
          <w:p w:rsidR="0003051E" w:rsidRDefault="0003051E" w:rsidP="003038DA">
            <w:pPr>
              <w:widowControl w:val="0"/>
              <w:autoSpaceDE w:val="0"/>
              <w:autoSpaceDN w:val="0"/>
              <w:adjustRightInd w:val="0"/>
            </w:pPr>
            <w:r>
              <w:t xml:space="preserve">Rue Nationale </w:t>
            </w:r>
          </w:p>
          <w:p w:rsidR="0003051E" w:rsidRDefault="0003051E" w:rsidP="0003051E">
            <w:r>
              <w:t xml:space="preserve">35000 Rennes </w:t>
            </w:r>
          </w:p>
        </w:tc>
      </w:tr>
      <w:tr w:rsidR="003038DA" w:rsidTr="003038DA">
        <w:tc>
          <w:tcPr>
            <w:tcW w:w="500" w:type="dxa"/>
            <w:shd w:val="clear" w:color="auto" w:fill="8E98A5"/>
          </w:tcPr>
          <w:p w:rsidR="0003051E" w:rsidRDefault="0003051E" w:rsidP="0003051E">
            <w:r>
              <w:t>55</w:t>
            </w:r>
          </w:p>
        </w:tc>
        <w:tc>
          <w:tcPr>
            <w:tcW w:w="1995" w:type="dxa"/>
            <w:shd w:val="clear" w:color="auto" w:fill="8E98A5"/>
          </w:tcPr>
          <w:p w:rsidR="0003051E" w:rsidRDefault="0003051E" w:rsidP="0003051E">
            <w:r>
              <w:t xml:space="preserve">Paragraph 4 venue </w:t>
            </w:r>
            <w:r>
              <w:lastRenderedPageBreak/>
              <w:t>2 contact number</w:t>
            </w:r>
          </w:p>
        </w:tc>
        <w:tc>
          <w:tcPr>
            <w:tcW w:w="13223" w:type="dxa"/>
            <w:shd w:val="clear" w:color="auto" w:fill="auto"/>
          </w:tcPr>
          <w:p w:rsidR="0003051E" w:rsidRDefault="0003051E" w:rsidP="0003051E">
            <w:r>
              <w:lastRenderedPageBreak/>
              <w:t>33 (0)2-99-67-11-11</w:t>
            </w:r>
          </w:p>
          <w:p w:rsidR="0003051E" w:rsidRDefault="0003051E" w:rsidP="0003051E"/>
        </w:tc>
      </w:tr>
      <w:tr w:rsidR="003038DA" w:rsidTr="003038DA">
        <w:tc>
          <w:tcPr>
            <w:tcW w:w="500" w:type="dxa"/>
            <w:shd w:val="clear" w:color="auto" w:fill="8E98A5"/>
          </w:tcPr>
          <w:p w:rsidR="0003051E" w:rsidRDefault="0003051E" w:rsidP="0003051E">
            <w:r>
              <w:t>56</w:t>
            </w:r>
          </w:p>
        </w:tc>
        <w:tc>
          <w:tcPr>
            <w:tcW w:w="1995" w:type="dxa"/>
            <w:shd w:val="clear" w:color="auto" w:fill="8E98A5"/>
          </w:tcPr>
          <w:p w:rsidR="0003051E" w:rsidRDefault="0003051E" w:rsidP="0003051E">
            <w:r>
              <w:t>Paragraph 4 venue 2 URL</w:t>
            </w:r>
          </w:p>
        </w:tc>
        <w:tc>
          <w:tcPr>
            <w:tcW w:w="13223" w:type="dxa"/>
            <w:shd w:val="clear" w:color="auto" w:fill="auto"/>
          </w:tcPr>
          <w:p w:rsidR="0003051E" w:rsidRDefault="0003051E" w:rsidP="0003051E">
            <w:hyperlink r:id="rId9" w:history="1">
              <w:r>
                <w:rPr>
                  <w:rStyle w:val="Hyperlink"/>
                </w:rPr>
                <w:t>http://www.tourisme-rennes.com/parlement-de-bretagne</w:t>
              </w:r>
            </w:hyperlink>
          </w:p>
          <w:p w:rsidR="0003051E" w:rsidRDefault="0003051E" w:rsidP="0003051E"/>
        </w:tc>
      </w:tr>
      <w:tr w:rsidR="003038DA" w:rsidTr="003038DA">
        <w:tc>
          <w:tcPr>
            <w:tcW w:w="500" w:type="dxa"/>
            <w:shd w:val="clear" w:color="auto" w:fill="0070C0"/>
          </w:tcPr>
          <w:p w:rsidR="0003051E" w:rsidRDefault="0003051E" w:rsidP="0003051E">
            <w:r>
              <w:t>57</w:t>
            </w:r>
          </w:p>
        </w:tc>
        <w:tc>
          <w:tcPr>
            <w:tcW w:w="1995" w:type="dxa"/>
            <w:shd w:val="clear" w:color="auto" w:fill="0070C0"/>
          </w:tcPr>
          <w:p w:rsidR="0003051E" w:rsidRDefault="0003051E" w:rsidP="0003051E">
            <w:r>
              <w:t>Paragraph 5 heading</w:t>
            </w:r>
          </w:p>
        </w:tc>
        <w:tc>
          <w:tcPr>
            <w:tcW w:w="13223" w:type="dxa"/>
            <w:shd w:val="clear" w:color="auto" w:fill="auto"/>
          </w:tcPr>
          <w:p w:rsidR="0003051E" w:rsidRDefault="0003051E" w:rsidP="0003051E">
            <w:r>
              <w:t>L’art contemporain à Rennes</w:t>
            </w:r>
          </w:p>
        </w:tc>
      </w:tr>
      <w:tr w:rsidR="003038DA" w:rsidTr="003038DA">
        <w:tc>
          <w:tcPr>
            <w:tcW w:w="500" w:type="dxa"/>
            <w:shd w:val="clear" w:color="auto" w:fill="0070C0"/>
          </w:tcPr>
          <w:p w:rsidR="0003051E" w:rsidRDefault="0003051E" w:rsidP="0003051E">
            <w:r>
              <w:t>58</w:t>
            </w:r>
          </w:p>
        </w:tc>
        <w:tc>
          <w:tcPr>
            <w:tcW w:w="1995" w:type="dxa"/>
            <w:shd w:val="clear" w:color="auto" w:fill="0070C0"/>
          </w:tcPr>
          <w:p w:rsidR="0003051E" w:rsidRDefault="0003051E" w:rsidP="0003051E">
            <w:r>
              <w:t>Paragraph 5 intro</w:t>
            </w:r>
          </w:p>
        </w:tc>
        <w:tc>
          <w:tcPr>
            <w:tcW w:w="13223" w:type="dxa"/>
            <w:shd w:val="clear" w:color="auto" w:fill="auto"/>
          </w:tcPr>
          <w:p w:rsidR="0003051E" w:rsidRDefault="0003051E" w:rsidP="0003051E">
            <w:r>
              <w:t>Rennes est une ville bouillonnante où l’art contemporain tient une place importante. L’offre en ce domaine est vaste. Les amateurs se réjouiront de constater à quel point l’art est ici mis en valeur, que ce soit dans des lieux institutionnels tels la Criée ou plus atypiques comme la galerie d’art et d‘essai de l’Université de Rennes 2.</w:t>
            </w:r>
          </w:p>
        </w:tc>
      </w:tr>
      <w:tr w:rsidR="003038DA" w:rsidTr="003038DA">
        <w:tc>
          <w:tcPr>
            <w:tcW w:w="500" w:type="dxa"/>
            <w:shd w:val="clear" w:color="auto" w:fill="0070C0"/>
          </w:tcPr>
          <w:p w:rsidR="0003051E" w:rsidRDefault="0003051E" w:rsidP="0003051E">
            <w:r>
              <w:t>59</w:t>
            </w:r>
          </w:p>
        </w:tc>
        <w:tc>
          <w:tcPr>
            <w:tcW w:w="1995" w:type="dxa"/>
            <w:shd w:val="clear" w:color="auto" w:fill="0070C0"/>
          </w:tcPr>
          <w:p w:rsidR="0003051E" w:rsidRDefault="0003051E" w:rsidP="0003051E">
            <w:r>
              <w:t>Paragraph 5 venue 1 name</w:t>
            </w:r>
          </w:p>
        </w:tc>
        <w:tc>
          <w:tcPr>
            <w:tcW w:w="13223" w:type="dxa"/>
            <w:shd w:val="clear" w:color="auto" w:fill="auto"/>
          </w:tcPr>
          <w:p w:rsidR="0003051E" w:rsidRDefault="0003051E" w:rsidP="0003051E">
            <w:r>
              <w:t xml:space="preserve">La Criée </w:t>
            </w:r>
          </w:p>
          <w:p w:rsidR="0003051E" w:rsidRDefault="0003051E" w:rsidP="003038DA">
            <w:pPr>
              <w:widowControl w:val="0"/>
              <w:autoSpaceDE w:val="0"/>
              <w:autoSpaceDN w:val="0"/>
              <w:adjustRightInd w:val="0"/>
            </w:pPr>
            <w:r>
              <w:tab/>
            </w:r>
          </w:p>
        </w:tc>
      </w:tr>
      <w:tr w:rsidR="003038DA" w:rsidTr="003038DA">
        <w:tc>
          <w:tcPr>
            <w:tcW w:w="500" w:type="dxa"/>
            <w:shd w:val="clear" w:color="auto" w:fill="0070C0"/>
          </w:tcPr>
          <w:p w:rsidR="0003051E" w:rsidRDefault="0003051E" w:rsidP="0003051E">
            <w:r>
              <w:t>60</w:t>
            </w:r>
          </w:p>
        </w:tc>
        <w:tc>
          <w:tcPr>
            <w:tcW w:w="1995" w:type="dxa"/>
            <w:shd w:val="clear" w:color="auto" w:fill="0070C0"/>
          </w:tcPr>
          <w:p w:rsidR="0003051E" w:rsidRDefault="0003051E" w:rsidP="0003051E">
            <w:r>
              <w:t>Paragraph 5 venue 1 description</w:t>
            </w:r>
          </w:p>
        </w:tc>
        <w:tc>
          <w:tcPr>
            <w:tcW w:w="13223" w:type="dxa"/>
            <w:shd w:val="clear" w:color="auto" w:fill="auto"/>
          </w:tcPr>
          <w:p w:rsidR="0003051E" w:rsidRDefault="0003051E" w:rsidP="0003051E">
            <w:r>
              <w:t>Construit en 1923 par l'architecte Emmanuel Le Ray, le centre d'art contemporain a investi les locaux de l’ancienne criée dont il aussi pris le nom.  Quatre plateformes de création proposent au public des expositions, des colloques, des ateliers...</w:t>
            </w:r>
          </w:p>
        </w:tc>
      </w:tr>
      <w:tr w:rsidR="003038DA" w:rsidTr="003038DA">
        <w:tc>
          <w:tcPr>
            <w:tcW w:w="500" w:type="dxa"/>
            <w:shd w:val="clear" w:color="auto" w:fill="0070C0"/>
          </w:tcPr>
          <w:p w:rsidR="0003051E" w:rsidRDefault="0003051E" w:rsidP="0003051E">
            <w:r>
              <w:t>61</w:t>
            </w:r>
          </w:p>
        </w:tc>
        <w:tc>
          <w:tcPr>
            <w:tcW w:w="1995" w:type="dxa"/>
            <w:shd w:val="clear" w:color="auto" w:fill="0070C0"/>
          </w:tcPr>
          <w:p w:rsidR="0003051E" w:rsidRDefault="0003051E" w:rsidP="0003051E">
            <w:r>
              <w:t>Paragraph 5 venue 1 address Line 1</w:t>
            </w:r>
          </w:p>
        </w:tc>
        <w:tc>
          <w:tcPr>
            <w:tcW w:w="13223" w:type="dxa"/>
            <w:shd w:val="clear" w:color="auto" w:fill="auto"/>
          </w:tcPr>
          <w:p w:rsidR="0003051E" w:rsidRDefault="0003051E" w:rsidP="003038DA">
            <w:pPr>
              <w:widowControl w:val="0"/>
              <w:autoSpaceDE w:val="0"/>
              <w:autoSpaceDN w:val="0"/>
              <w:adjustRightInd w:val="0"/>
            </w:pPr>
            <w:r>
              <w:t>Place Honoré Commeurec</w:t>
            </w:r>
          </w:p>
          <w:p w:rsidR="0003051E" w:rsidRDefault="0003051E" w:rsidP="003038DA">
            <w:pPr>
              <w:widowControl w:val="0"/>
              <w:autoSpaceDE w:val="0"/>
              <w:autoSpaceDN w:val="0"/>
              <w:adjustRightInd w:val="0"/>
            </w:pPr>
            <w:r>
              <w:t>35000 Rennes</w:t>
            </w:r>
          </w:p>
          <w:p w:rsidR="0003051E" w:rsidRDefault="0003051E" w:rsidP="0003051E"/>
        </w:tc>
      </w:tr>
      <w:tr w:rsidR="003038DA" w:rsidTr="003038DA">
        <w:tc>
          <w:tcPr>
            <w:tcW w:w="500" w:type="dxa"/>
            <w:shd w:val="clear" w:color="auto" w:fill="0070C0"/>
          </w:tcPr>
          <w:p w:rsidR="0003051E" w:rsidRDefault="0003051E" w:rsidP="0003051E">
            <w:r>
              <w:t>62</w:t>
            </w:r>
          </w:p>
        </w:tc>
        <w:tc>
          <w:tcPr>
            <w:tcW w:w="1995" w:type="dxa"/>
            <w:shd w:val="clear" w:color="auto" w:fill="0070C0"/>
          </w:tcPr>
          <w:p w:rsidR="0003051E" w:rsidRDefault="0003051E" w:rsidP="0003051E">
            <w:r>
              <w:t>Paragraph 5 venue 1 contact number</w:t>
            </w:r>
          </w:p>
        </w:tc>
        <w:tc>
          <w:tcPr>
            <w:tcW w:w="13223" w:type="dxa"/>
            <w:shd w:val="clear" w:color="auto" w:fill="auto"/>
          </w:tcPr>
          <w:p w:rsidR="0003051E" w:rsidRDefault="0003051E" w:rsidP="0003051E">
            <w:r>
              <w:t>33 (0)2 23 62 25 10</w:t>
            </w:r>
          </w:p>
          <w:p w:rsidR="0003051E" w:rsidRDefault="0003051E" w:rsidP="0003051E"/>
        </w:tc>
      </w:tr>
      <w:tr w:rsidR="003038DA" w:rsidTr="003038DA">
        <w:tc>
          <w:tcPr>
            <w:tcW w:w="500" w:type="dxa"/>
            <w:shd w:val="clear" w:color="auto" w:fill="0070C0"/>
          </w:tcPr>
          <w:p w:rsidR="0003051E" w:rsidRDefault="0003051E" w:rsidP="0003051E">
            <w:r>
              <w:t>63</w:t>
            </w:r>
          </w:p>
        </w:tc>
        <w:tc>
          <w:tcPr>
            <w:tcW w:w="1995" w:type="dxa"/>
            <w:shd w:val="clear" w:color="auto" w:fill="0070C0"/>
          </w:tcPr>
          <w:p w:rsidR="0003051E" w:rsidRDefault="0003051E" w:rsidP="0003051E">
            <w:r>
              <w:t>Paragraph 5 venue 1 URL</w:t>
            </w:r>
          </w:p>
        </w:tc>
        <w:tc>
          <w:tcPr>
            <w:tcW w:w="13223" w:type="dxa"/>
            <w:shd w:val="clear" w:color="auto" w:fill="auto"/>
          </w:tcPr>
          <w:p w:rsidR="0003051E" w:rsidRDefault="0003051E" w:rsidP="0003051E">
            <w:r>
              <w:t>www.</w:t>
            </w:r>
            <w:r w:rsidRPr="003038DA">
              <w:rPr>
                <w:bCs/>
              </w:rPr>
              <w:t>criee</w:t>
            </w:r>
            <w:r>
              <w:t>.org</w:t>
            </w:r>
          </w:p>
          <w:p w:rsidR="0003051E" w:rsidRDefault="0003051E" w:rsidP="0003051E"/>
        </w:tc>
      </w:tr>
      <w:tr w:rsidR="003038DA" w:rsidTr="003038DA">
        <w:tc>
          <w:tcPr>
            <w:tcW w:w="500" w:type="dxa"/>
            <w:shd w:val="clear" w:color="auto" w:fill="0070C0"/>
          </w:tcPr>
          <w:p w:rsidR="0003051E" w:rsidRDefault="0003051E" w:rsidP="0003051E">
            <w:r>
              <w:t>64</w:t>
            </w:r>
          </w:p>
        </w:tc>
        <w:tc>
          <w:tcPr>
            <w:tcW w:w="1995" w:type="dxa"/>
            <w:shd w:val="clear" w:color="auto" w:fill="0070C0"/>
          </w:tcPr>
          <w:p w:rsidR="0003051E" w:rsidRDefault="0003051E" w:rsidP="0003051E">
            <w:r>
              <w:t>Paragraph 5 venue 2 name</w:t>
            </w:r>
          </w:p>
        </w:tc>
        <w:tc>
          <w:tcPr>
            <w:tcW w:w="13223" w:type="dxa"/>
            <w:shd w:val="clear" w:color="auto" w:fill="auto"/>
          </w:tcPr>
          <w:p w:rsidR="0003051E" w:rsidRDefault="0003051E" w:rsidP="0003051E">
            <w:r w:rsidRPr="003038DA">
              <w:rPr>
                <w:bCs/>
              </w:rPr>
              <w:t>La Galerie Art et Essai de l’</w:t>
            </w:r>
            <w:r>
              <w:t xml:space="preserve"> Université Rennes 2  </w:t>
            </w:r>
          </w:p>
        </w:tc>
      </w:tr>
      <w:tr w:rsidR="003038DA" w:rsidTr="003038DA">
        <w:tc>
          <w:tcPr>
            <w:tcW w:w="500" w:type="dxa"/>
            <w:shd w:val="clear" w:color="auto" w:fill="0070C0"/>
          </w:tcPr>
          <w:p w:rsidR="0003051E" w:rsidRDefault="0003051E" w:rsidP="0003051E">
            <w:r>
              <w:t>65</w:t>
            </w:r>
          </w:p>
        </w:tc>
        <w:tc>
          <w:tcPr>
            <w:tcW w:w="1995" w:type="dxa"/>
            <w:shd w:val="clear" w:color="auto" w:fill="0070C0"/>
          </w:tcPr>
          <w:p w:rsidR="0003051E" w:rsidRDefault="0003051E" w:rsidP="0003051E">
            <w:r>
              <w:t>Paragraph 5 venue 2 description</w:t>
            </w:r>
          </w:p>
        </w:tc>
        <w:tc>
          <w:tcPr>
            <w:tcW w:w="13223" w:type="dxa"/>
            <w:shd w:val="clear" w:color="auto" w:fill="auto"/>
          </w:tcPr>
          <w:p w:rsidR="0003051E" w:rsidRDefault="0003051E" w:rsidP="003038DA">
            <w:pPr>
              <w:widowControl w:val="0"/>
              <w:autoSpaceDE w:val="0"/>
              <w:autoSpaceDN w:val="0"/>
              <w:adjustRightInd w:val="0"/>
            </w:pPr>
            <w:r w:rsidRPr="003038DA">
              <w:rPr>
                <w:bCs/>
              </w:rPr>
              <w:t>Lieu de formation, de recherche et d'échanges, la Galerie Art et Essai de l’</w:t>
            </w:r>
            <w:r>
              <w:t>Université Rennes 2 présente 6 expositions par an. Une visite commentée de l'exposition est organisée chaque mardi à 14h. Les groupes sont accueillis tous les jours sur rendez-vous.</w:t>
            </w:r>
          </w:p>
          <w:p w:rsidR="0003051E" w:rsidRDefault="0003051E" w:rsidP="0003051E"/>
        </w:tc>
      </w:tr>
      <w:tr w:rsidR="003038DA" w:rsidTr="003038DA">
        <w:tc>
          <w:tcPr>
            <w:tcW w:w="500" w:type="dxa"/>
            <w:shd w:val="clear" w:color="auto" w:fill="0070C0"/>
          </w:tcPr>
          <w:p w:rsidR="0003051E" w:rsidRDefault="0003051E" w:rsidP="0003051E">
            <w:r>
              <w:t>66</w:t>
            </w:r>
          </w:p>
        </w:tc>
        <w:tc>
          <w:tcPr>
            <w:tcW w:w="1995" w:type="dxa"/>
            <w:shd w:val="clear" w:color="auto" w:fill="0070C0"/>
          </w:tcPr>
          <w:p w:rsidR="0003051E" w:rsidRDefault="0003051E" w:rsidP="0003051E">
            <w:r>
              <w:t>Paragraph 5 venue 2 address Line 1</w:t>
            </w:r>
          </w:p>
        </w:tc>
        <w:tc>
          <w:tcPr>
            <w:tcW w:w="13223" w:type="dxa"/>
            <w:shd w:val="clear" w:color="auto" w:fill="auto"/>
          </w:tcPr>
          <w:p w:rsidR="0003051E" w:rsidRDefault="0003051E" w:rsidP="003038DA">
            <w:pPr>
              <w:widowControl w:val="0"/>
              <w:autoSpaceDE w:val="0"/>
              <w:autoSpaceDN w:val="0"/>
              <w:adjustRightInd w:val="0"/>
            </w:pPr>
            <w:r>
              <w:t>2 Place du recteur Henri le Moal</w:t>
            </w:r>
          </w:p>
          <w:p w:rsidR="0003051E" w:rsidRDefault="0003051E" w:rsidP="003038DA">
            <w:pPr>
              <w:widowControl w:val="0"/>
              <w:autoSpaceDE w:val="0"/>
              <w:autoSpaceDN w:val="0"/>
              <w:adjustRightInd w:val="0"/>
            </w:pPr>
            <w:r>
              <w:t>35000 Rennes</w:t>
            </w:r>
          </w:p>
          <w:p w:rsidR="0003051E" w:rsidRDefault="0003051E" w:rsidP="0003051E"/>
        </w:tc>
      </w:tr>
      <w:tr w:rsidR="003038DA" w:rsidTr="003038DA">
        <w:tc>
          <w:tcPr>
            <w:tcW w:w="500" w:type="dxa"/>
            <w:shd w:val="clear" w:color="auto" w:fill="0070C0"/>
          </w:tcPr>
          <w:p w:rsidR="0003051E" w:rsidRDefault="0003051E" w:rsidP="0003051E">
            <w:r>
              <w:t>67</w:t>
            </w:r>
          </w:p>
        </w:tc>
        <w:tc>
          <w:tcPr>
            <w:tcW w:w="1995" w:type="dxa"/>
            <w:shd w:val="clear" w:color="auto" w:fill="0070C0"/>
          </w:tcPr>
          <w:p w:rsidR="0003051E" w:rsidRDefault="0003051E" w:rsidP="0003051E">
            <w:r>
              <w:t>Paragraph 5 venue 2 contact number</w:t>
            </w:r>
          </w:p>
        </w:tc>
        <w:tc>
          <w:tcPr>
            <w:tcW w:w="13223" w:type="dxa"/>
            <w:shd w:val="clear" w:color="auto" w:fill="auto"/>
          </w:tcPr>
          <w:p w:rsidR="0003051E" w:rsidRDefault="0003051E" w:rsidP="0003051E">
            <w:r>
              <w:t>33 (0)2 99 14 11 42</w:t>
            </w:r>
          </w:p>
        </w:tc>
      </w:tr>
      <w:tr w:rsidR="003038DA" w:rsidTr="003038DA">
        <w:tc>
          <w:tcPr>
            <w:tcW w:w="500" w:type="dxa"/>
            <w:shd w:val="clear" w:color="auto" w:fill="0070C0"/>
          </w:tcPr>
          <w:p w:rsidR="0003051E" w:rsidRDefault="0003051E" w:rsidP="0003051E">
            <w:r>
              <w:t>68</w:t>
            </w:r>
          </w:p>
        </w:tc>
        <w:tc>
          <w:tcPr>
            <w:tcW w:w="1995" w:type="dxa"/>
            <w:shd w:val="clear" w:color="auto" w:fill="0070C0"/>
          </w:tcPr>
          <w:p w:rsidR="0003051E" w:rsidRDefault="0003051E" w:rsidP="0003051E">
            <w:r>
              <w:t>Paragraph 5 venue 2 URL</w:t>
            </w:r>
          </w:p>
        </w:tc>
        <w:tc>
          <w:tcPr>
            <w:tcW w:w="13223" w:type="dxa"/>
            <w:shd w:val="clear" w:color="auto" w:fill="auto"/>
          </w:tcPr>
          <w:p w:rsidR="0003051E" w:rsidRDefault="0003051E" w:rsidP="0003051E">
            <w:r>
              <w:t>espace</w:t>
            </w:r>
            <w:r w:rsidRPr="003038DA">
              <w:rPr>
                <w:bCs/>
              </w:rPr>
              <w:t>artetessai</w:t>
            </w:r>
            <w:r>
              <w:t>.com/</w:t>
            </w:r>
          </w:p>
        </w:tc>
      </w:tr>
      <w:bookmarkEnd w:id="0"/>
    </w:tbl>
    <w:p w:rsidR="003038DA" w:rsidRDefault="003038DA"/>
    <w:sectPr w:rsidR="003038D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683C"/>
    <w:rsid w:val="0003051E"/>
    <w:rsid w:val="0020683C"/>
    <w:rsid w:val="0030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0E1DFC5-70DA-4911-B962-B0E93588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030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urisme-rennes.com/parlement-de-bretagne" TargetMode="External"/><Relationship Id="rId3" Type="http://schemas.openxmlformats.org/officeDocument/2006/relationships/settings" Target="settings.xml"/><Relationship Id="rId7" Type="http://schemas.openxmlformats.org/officeDocument/2006/relationships/hyperlink" Target="http://www.musee-bretagn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nnes.catholique.fr/saintgermain" TargetMode="External"/><Relationship Id="rId11" Type="http://schemas.openxmlformats.org/officeDocument/2006/relationships/theme" Target="theme/theme1.xml"/><Relationship Id="rId5" Type="http://schemas.openxmlformats.org/officeDocument/2006/relationships/hyperlink" Target="http://www.cathedralerennes.catholique.fr/info/cathedraleStPier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urisme-rennes.com/parlement-de-bretag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1315</Words>
  <Characters>7499</Characters>
  <Application>Microsoft Office Word</Application>
  <DocSecurity>0</DocSecurity>
  <Lines>62</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2015-09-28T10:32:00Z</dcterms:modified>
  <cp:category/>
</cp:coreProperties>
</file>