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2D4EFC" w14:paraId="603D1EB3" w14:textId="77777777">
        <w:tc>
          <w:tcPr>
            <w:tcW w:w="500" w:type="dxa"/>
            <w:shd w:val="clear" w:color="auto" w:fill="FF0000"/>
          </w:tcPr>
          <w:p w14:paraId="4AC1BCBF" w14:textId="77777777" w:rsidR="002D4EFC" w:rsidRDefault="00B04F1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572B545" w14:textId="77777777" w:rsidR="002D4EFC" w:rsidRDefault="00B04F1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CA0CF4B" w14:textId="77777777" w:rsidR="002D4EFC" w:rsidRPr="005F2CD0" w:rsidRDefault="00B04F10">
            <w:r w:rsidRPr="005F2CD0">
              <w:t>pt_BR</w:t>
            </w:r>
          </w:p>
        </w:tc>
      </w:tr>
      <w:tr w:rsidR="002D4EFC" w14:paraId="3B258A16" w14:textId="77777777">
        <w:tc>
          <w:tcPr>
            <w:tcW w:w="500" w:type="dxa"/>
            <w:shd w:val="clear" w:color="auto" w:fill="FF0000"/>
          </w:tcPr>
          <w:p w14:paraId="23CFAA8C" w14:textId="77777777" w:rsidR="002D4EFC" w:rsidRDefault="00B04F1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0CE7773" w14:textId="77777777" w:rsidR="002D4EFC" w:rsidRDefault="00B04F1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BC978A1" w14:textId="77777777" w:rsidR="002D4EFC" w:rsidRPr="005F2CD0" w:rsidRDefault="00B04F10">
            <w:r w:rsidRPr="005F2CD0">
              <w:t>San Francisco</w:t>
            </w:r>
          </w:p>
        </w:tc>
      </w:tr>
      <w:tr w:rsidR="002D4EFC" w14:paraId="034406D7" w14:textId="77777777">
        <w:tc>
          <w:tcPr>
            <w:tcW w:w="500" w:type="dxa"/>
            <w:shd w:val="clear" w:color="auto" w:fill="FF0000"/>
          </w:tcPr>
          <w:p w14:paraId="2A2F406A" w14:textId="77777777" w:rsidR="002D4EFC" w:rsidRDefault="00B04F1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1C6F4DA" w14:textId="77777777" w:rsidR="002D4EFC" w:rsidRDefault="00B04F10">
            <w:r>
              <w:t>Category</w:t>
            </w:r>
          </w:p>
        </w:tc>
        <w:tc>
          <w:tcPr>
            <w:tcW w:w="13300" w:type="dxa"/>
          </w:tcPr>
          <w:p w14:paraId="78AC40EF" w14:textId="77777777" w:rsidR="002D4EFC" w:rsidRPr="005F2CD0" w:rsidRDefault="00B04F10">
            <w:r w:rsidRPr="005F2CD0">
              <w:t xml:space="preserve">                                                                                             Nightlife &amp; Ent.</w:t>
            </w:r>
          </w:p>
        </w:tc>
      </w:tr>
      <w:tr w:rsidR="002D4EFC" w14:paraId="7B6C64BA" w14:textId="77777777">
        <w:tc>
          <w:tcPr>
            <w:tcW w:w="500" w:type="dxa"/>
            <w:shd w:val="clear" w:color="auto" w:fill="0070C0"/>
          </w:tcPr>
          <w:p w14:paraId="63C71CE0" w14:textId="77777777" w:rsidR="002D4EFC" w:rsidRDefault="00B04F1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8ABB51C" w14:textId="77777777" w:rsidR="002D4EFC" w:rsidRDefault="00B04F10">
            <w:r>
              <w:t>Destination</w:t>
            </w:r>
          </w:p>
        </w:tc>
        <w:tc>
          <w:tcPr>
            <w:tcW w:w="13300" w:type="dxa"/>
          </w:tcPr>
          <w:p w14:paraId="1E4FEE0F" w14:textId="77777777" w:rsidR="002D4EFC" w:rsidRPr="005F2CD0" w:rsidRDefault="00794BB8">
            <w:r w:rsidRPr="005F2CD0">
              <w:rPr>
                <w:lang w:eastAsia="en-GB"/>
              </w:rPr>
              <w:t>São Francisco</w:t>
            </w:r>
          </w:p>
        </w:tc>
      </w:tr>
      <w:tr w:rsidR="002D4EFC" w14:paraId="378B0A4E" w14:textId="77777777">
        <w:tc>
          <w:tcPr>
            <w:tcW w:w="500" w:type="dxa"/>
            <w:shd w:val="clear" w:color="auto" w:fill="0070C0"/>
          </w:tcPr>
          <w:p w14:paraId="08612504" w14:textId="77777777" w:rsidR="002D4EFC" w:rsidRDefault="00B04F1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1D5BE3B" w14:textId="77777777" w:rsidR="002D4EFC" w:rsidRDefault="00B04F10">
            <w:r>
              <w:t>Country</w:t>
            </w:r>
          </w:p>
        </w:tc>
        <w:tc>
          <w:tcPr>
            <w:tcW w:w="13300" w:type="dxa"/>
          </w:tcPr>
          <w:p w14:paraId="4FEFA49D" w14:textId="1E336CDD" w:rsidR="002D4EFC" w:rsidRPr="005F2CD0" w:rsidRDefault="008500A9">
            <w:r w:rsidRPr="005F2CD0">
              <w:t>Estados Unidos</w:t>
            </w:r>
          </w:p>
        </w:tc>
      </w:tr>
      <w:tr w:rsidR="002D4EFC" w14:paraId="54FFD4FA" w14:textId="77777777">
        <w:tc>
          <w:tcPr>
            <w:tcW w:w="500" w:type="dxa"/>
            <w:shd w:val="clear" w:color="auto" w:fill="0070C0"/>
          </w:tcPr>
          <w:p w14:paraId="6C17220F" w14:textId="77777777" w:rsidR="002D4EFC" w:rsidRDefault="00B04F1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E827D7A" w14:textId="77777777" w:rsidR="002D4EFC" w:rsidRDefault="00B04F10">
            <w:r>
              <w:t>Content name</w:t>
            </w:r>
          </w:p>
        </w:tc>
        <w:tc>
          <w:tcPr>
            <w:tcW w:w="13300" w:type="dxa"/>
          </w:tcPr>
          <w:p w14:paraId="7F149E0A" w14:textId="3D5552C3" w:rsidR="002D4EFC" w:rsidRPr="005F2CD0" w:rsidRDefault="00DA19AC" w:rsidP="00DA19AC">
            <w:pPr>
              <w:shd w:val="clear" w:color="auto" w:fill="FEFEFE"/>
              <w:spacing w:before="100" w:beforeAutospacing="1" w:after="300" w:line="405" w:lineRule="atLeast"/>
            </w:pPr>
            <w:r w:rsidRPr="005F2CD0">
              <w:rPr>
                <w:lang w:eastAsia="en-GB"/>
              </w:rPr>
              <w:t xml:space="preserve">A </w:t>
            </w:r>
            <w:r w:rsidR="008500A9" w:rsidRPr="005F2CD0">
              <w:rPr>
                <w:lang w:eastAsia="en-GB"/>
              </w:rPr>
              <w:t>vida n</w:t>
            </w:r>
            <w:r w:rsidRPr="005F2CD0">
              <w:rPr>
                <w:lang w:eastAsia="en-GB"/>
              </w:rPr>
              <w:t>oturna</w:t>
            </w:r>
            <w:r w:rsidR="008500A9" w:rsidRPr="005F2CD0">
              <w:rPr>
                <w:lang w:eastAsia="en-GB"/>
              </w:rPr>
              <w:t xml:space="preserve"> de São Francisco: de cinemas icônicos</w:t>
            </w:r>
            <w:r w:rsidR="00B211BD" w:rsidRPr="005F2CD0">
              <w:rPr>
                <w:lang w:eastAsia="en-GB"/>
              </w:rPr>
              <w:t xml:space="preserve"> a b</w:t>
            </w:r>
            <w:r w:rsidR="008500A9" w:rsidRPr="005F2CD0">
              <w:rPr>
                <w:lang w:eastAsia="en-GB"/>
              </w:rPr>
              <w:t>ares com música ao v</w:t>
            </w:r>
            <w:r w:rsidRPr="005F2CD0">
              <w:rPr>
                <w:lang w:eastAsia="en-GB"/>
              </w:rPr>
              <w:t>ivo</w:t>
            </w:r>
          </w:p>
        </w:tc>
      </w:tr>
      <w:tr w:rsidR="002D4EFC" w14:paraId="63B92288" w14:textId="77777777">
        <w:tc>
          <w:tcPr>
            <w:tcW w:w="500" w:type="dxa"/>
            <w:shd w:val="clear" w:color="auto" w:fill="FF0000"/>
          </w:tcPr>
          <w:p w14:paraId="759A51A9" w14:textId="77777777" w:rsidR="002D4EFC" w:rsidRDefault="00B04F1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C3BAE3D" w14:textId="77777777" w:rsidR="002D4EFC" w:rsidRDefault="00B04F10">
            <w:r>
              <w:t>Destination ID</w:t>
            </w:r>
          </w:p>
        </w:tc>
        <w:tc>
          <w:tcPr>
            <w:tcW w:w="13300" w:type="dxa"/>
          </w:tcPr>
          <w:p w14:paraId="58983F16" w14:textId="77777777" w:rsidR="002D4EFC" w:rsidRPr="005F2CD0" w:rsidRDefault="00B04F10">
            <w:r w:rsidRPr="005F2CD0">
              <w:t>824693</w:t>
            </w:r>
          </w:p>
        </w:tc>
      </w:tr>
      <w:tr w:rsidR="002D4EFC" w14:paraId="5B92C728" w14:textId="77777777">
        <w:tc>
          <w:tcPr>
            <w:tcW w:w="500" w:type="dxa"/>
            <w:shd w:val="clear" w:color="auto" w:fill="0070C0"/>
          </w:tcPr>
          <w:p w14:paraId="506E98B1" w14:textId="77777777" w:rsidR="002D4EFC" w:rsidRDefault="00B04F1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DE49D9C" w14:textId="77777777" w:rsidR="002D4EFC" w:rsidRDefault="00B04F10">
            <w:r>
              <w:t>Introduction</w:t>
            </w:r>
          </w:p>
        </w:tc>
        <w:tc>
          <w:tcPr>
            <w:tcW w:w="13300" w:type="dxa"/>
          </w:tcPr>
          <w:p w14:paraId="067F4550" w14:textId="15D86CD0" w:rsidR="002D4EFC" w:rsidRPr="005F2CD0" w:rsidRDefault="00DA19AC" w:rsidP="00DA19AC">
            <w:pPr>
              <w:textAlignment w:val="baseline"/>
            </w:pPr>
            <w:r w:rsidRPr="005F2CD0">
              <w:rPr>
                <w:iCs/>
              </w:rPr>
              <w:t xml:space="preserve">Depois </w:t>
            </w:r>
            <w:r w:rsidR="008500A9" w:rsidRPr="005F2CD0">
              <w:rPr>
                <w:iCs/>
              </w:rPr>
              <w:t xml:space="preserve">de </w:t>
            </w:r>
            <w:r w:rsidRPr="005F2CD0">
              <w:rPr>
                <w:iCs/>
              </w:rPr>
              <w:t>conhecer as atrações culturais e naturais de São Francisco, é hora de experimentar a vida noturna da cidade. A cerveja é tradição, os bares são movimentados</w:t>
            </w:r>
            <w:r w:rsidR="008500A9" w:rsidRPr="005F2CD0">
              <w:rPr>
                <w:iCs/>
              </w:rPr>
              <w:t>,</w:t>
            </w:r>
            <w:r w:rsidRPr="005F2CD0">
              <w:rPr>
                <w:iCs/>
              </w:rPr>
              <w:t xml:space="preserve"> e a música não para. Normalmente</w:t>
            </w:r>
            <w:r w:rsidR="008500A9" w:rsidRPr="005F2CD0">
              <w:rPr>
                <w:iCs/>
              </w:rPr>
              <w:t>, as festas acabam às 2h</w:t>
            </w:r>
            <w:r w:rsidRPr="005F2CD0">
              <w:rPr>
                <w:iCs/>
              </w:rPr>
              <w:t xml:space="preserve">, pois a venda de bebidas alcoólicas não é permitida após esse horário. </w:t>
            </w:r>
          </w:p>
        </w:tc>
      </w:tr>
      <w:tr w:rsidR="002D4EFC" w14:paraId="4661EF1D" w14:textId="77777777">
        <w:tc>
          <w:tcPr>
            <w:tcW w:w="500" w:type="dxa"/>
            <w:shd w:val="clear" w:color="auto" w:fill="9CC2E5"/>
          </w:tcPr>
          <w:p w14:paraId="28EF331B" w14:textId="77777777" w:rsidR="002D4EFC" w:rsidRDefault="00B04F1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B886A06" w14:textId="77777777" w:rsidR="002D4EFC" w:rsidRDefault="00B04F10">
            <w:r>
              <w:t>Paragraph 1 heading</w:t>
            </w:r>
          </w:p>
        </w:tc>
        <w:tc>
          <w:tcPr>
            <w:tcW w:w="13300" w:type="dxa"/>
          </w:tcPr>
          <w:p w14:paraId="3B585281" w14:textId="77777777" w:rsidR="002D4EFC" w:rsidRPr="005F2CD0" w:rsidRDefault="00DA19AC">
            <w:r w:rsidRPr="005F2CD0">
              <w:rPr>
                <w:iCs/>
              </w:rPr>
              <w:t>Bares</w:t>
            </w:r>
          </w:p>
        </w:tc>
      </w:tr>
      <w:tr w:rsidR="002D4EFC" w14:paraId="0175166C" w14:textId="77777777">
        <w:tc>
          <w:tcPr>
            <w:tcW w:w="500" w:type="dxa"/>
            <w:shd w:val="clear" w:color="auto" w:fill="9CC2E5"/>
          </w:tcPr>
          <w:p w14:paraId="361EF39E" w14:textId="77777777" w:rsidR="002D4EFC" w:rsidRDefault="00B04F1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C74C432" w14:textId="77777777" w:rsidR="002D4EFC" w:rsidRDefault="00B04F10">
            <w:r>
              <w:t>Paragraph 1 intro</w:t>
            </w:r>
          </w:p>
        </w:tc>
        <w:tc>
          <w:tcPr>
            <w:tcW w:w="13300" w:type="dxa"/>
          </w:tcPr>
          <w:p w14:paraId="06979D2A" w14:textId="5FA19830" w:rsidR="002D4EFC" w:rsidRPr="005F2CD0" w:rsidRDefault="00DA19AC" w:rsidP="00DA19AC">
            <w:pPr>
              <w:textAlignment w:val="baseline"/>
            </w:pPr>
            <w:r w:rsidRPr="005F2CD0">
              <w:rPr>
                <w:iCs/>
              </w:rPr>
              <w:t>Para uma noite divertida em São Francisco, as áreas de Castro e Mission District estão entre as mais movimentadas. As ruas de Castro District foram palco de movimentos de contracultura e conquistas para a comunidade LGBT e hoje estão entre as mais vibrantes da cidade. O Mission District é ponto de encontro do público alternativo</w:t>
            </w:r>
            <w:r w:rsidR="008500A9" w:rsidRPr="005F2CD0">
              <w:rPr>
                <w:iCs/>
              </w:rPr>
              <w:t>, com ambientes descontraídos e</w:t>
            </w:r>
            <w:r w:rsidRPr="005F2CD0">
              <w:rPr>
                <w:iCs/>
              </w:rPr>
              <w:t xml:space="preserve"> cervejas locais. </w:t>
            </w:r>
          </w:p>
        </w:tc>
      </w:tr>
      <w:tr w:rsidR="002D4EFC" w14:paraId="715A35AF" w14:textId="77777777">
        <w:tc>
          <w:tcPr>
            <w:tcW w:w="500" w:type="dxa"/>
            <w:shd w:val="clear" w:color="auto" w:fill="9CC2E5"/>
          </w:tcPr>
          <w:p w14:paraId="03E9EFA0" w14:textId="77777777" w:rsidR="002D4EFC" w:rsidRDefault="00B04F1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09A7E0E" w14:textId="77777777" w:rsidR="002D4EFC" w:rsidRDefault="00B04F10">
            <w:r>
              <w:t>Paragraph 1 venue 1 name</w:t>
            </w:r>
          </w:p>
        </w:tc>
        <w:tc>
          <w:tcPr>
            <w:tcW w:w="13300" w:type="dxa"/>
          </w:tcPr>
          <w:p w14:paraId="01E2B584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bdr w:val="none" w:sz="0" w:space="0" w:color="auto" w:frame="1"/>
                <w:shd w:val="clear" w:color="auto" w:fill="FFFFFF"/>
              </w:rPr>
              <w:t>Harvey's</w:t>
            </w:r>
            <w:r w:rsidRPr="005F2CD0">
              <w:rPr>
                <w:bdr w:val="none" w:sz="0" w:space="0" w:color="auto" w:frame="1"/>
              </w:rPr>
              <w:t> </w:t>
            </w:r>
          </w:p>
        </w:tc>
      </w:tr>
      <w:tr w:rsidR="002D4EFC" w14:paraId="663B95C4" w14:textId="77777777">
        <w:tc>
          <w:tcPr>
            <w:tcW w:w="500" w:type="dxa"/>
            <w:shd w:val="clear" w:color="auto" w:fill="9CC2E5"/>
          </w:tcPr>
          <w:p w14:paraId="2CCA6547" w14:textId="77777777" w:rsidR="002D4EFC" w:rsidRDefault="00B04F1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B9C1228" w14:textId="77777777" w:rsidR="002D4EFC" w:rsidRDefault="00B04F10">
            <w:r>
              <w:t>Paragraph 1 venue 1 description</w:t>
            </w:r>
          </w:p>
        </w:tc>
        <w:tc>
          <w:tcPr>
            <w:tcW w:w="13300" w:type="dxa"/>
          </w:tcPr>
          <w:p w14:paraId="5D717FAA" w14:textId="0DC7BC3F" w:rsidR="002D4EFC" w:rsidRPr="005F2CD0" w:rsidRDefault="00DA19AC" w:rsidP="00DA19AC">
            <w:pPr>
              <w:textAlignment w:val="baseline"/>
            </w:pPr>
            <w:r w:rsidRPr="005F2CD0">
              <w:rPr>
                <w:iCs/>
              </w:rPr>
              <w:t>O bar Harvey’s, onde antes ficava o legendário bar Elephant Walk</w:t>
            </w:r>
            <w:r w:rsidR="008500A9" w:rsidRPr="005F2CD0">
              <w:rPr>
                <w:iCs/>
              </w:rPr>
              <w:t>,</w:t>
            </w:r>
            <w:r w:rsidRPr="005F2CD0">
              <w:rPr>
                <w:iCs/>
              </w:rPr>
              <w:t xml:space="preserve"> em Castro District, tem uma ampla seleção de cervejas e é um lugar estratég</w:t>
            </w:r>
            <w:r w:rsidR="008500A9" w:rsidRPr="005F2CD0">
              <w:rPr>
                <w:iCs/>
              </w:rPr>
              <w:t>ico para ver bastante movimento</w:t>
            </w:r>
            <w:r w:rsidRPr="005F2CD0">
              <w:rPr>
                <w:iCs/>
              </w:rPr>
              <w:t>.</w:t>
            </w:r>
          </w:p>
        </w:tc>
      </w:tr>
      <w:tr w:rsidR="002D4EFC" w14:paraId="4095AA1C" w14:textId="77777777">
        <w:tc>
          <w:tcPr>
            <w:tcW w:w="500" w:type="dxa"/>
            <w:shd w:val="clear" w:color="auto" w:fill="9CC2E5"/>
          </w:tcPr>
          <w:p w14:paraId="16ED6775" w14:textId="77777777" w:rsidR="002D4EFC" w:rsidRDefault="00B04F1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CA6B285" w14:textId="77777777" w:rsidR="002D4EFC" w:rsidRDefault="00B04F10">
            <w:r>
              <w:t>Paragraph 1 venue 1 address Line 1</w:t>
            </w:r>
          </w:p>
        </w:tc>
        <w:tc>
          <w:tcPr>
            <w:tcW w:w="13300" w:type="dxa"/>
          </w:tcPr>
          <w:p w14:paraId="121B68F1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bCs/>
                <w:bdr w:val="none" w:sz="0" w:space="0" w:color="auto" w:frame="1"/>
                <w:shd w:val="clear" w:color="auto" w:fill="FFFFFF"/>
              </w:rPr>
              <w:t>500 Castro Street</w:t>
            </w:r>
            <w:r w:rsidRPr="005F2CD0">
              <w:rPr>
                <w:bdr w:val="none" w:sz="0" w:space="0" w:color="auto" w:frame="1"/>
                <w:shd w:val="clear" w:color="auto" w:fill="FFFFFF"/>
              </w:rPr>
              <w:t>, São Francisco, 94114, Estados Unidos</w:t>
            </w:r>
          </w:p>
        </w:tc>
      </w:tr>
      <w:tr w:rsidR="002D4EFC" w14:paraId="3EA7DE8C" w14:textId="77777777">
        <w:tc>
          <w:tcPr>
            <w:tcW w:w="500" w:type="dxa"/>
            <w:shd w:val="clear" w:color="auto" w:fill="9CC2E5"/>
          </w:tcPr>
          <w:p w14:paraId="48ABD5BA" w14:textId="77777777" w:rsidR="002D4EFC" w:rsidRDefault="00B04F1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3332D72" w14:textId="77777777" w:rsidR="002D4EFC" w:rsidRDefault="00B04F10">
            <w:r>
              <w:t xml:space="preserve">Paragraph 1 venue </w:t>
            </w:r>
            <w:r>
              <w:lastRenderedPageBreak/>
              <w:t>1 contact number</w:t>
            </w:r>
          </w:p>
        </w:tc>
        <w:tc>
          <w:tcPr>
            <w:tcW w:w="13300" w:type="dxa"/>
          </w:tcPr>
          <w:p w14:paraId="5D631EF7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bdr w:val="none" w:sz="0" w:space="0" w:color="auto" w:frame="1"/>
                <w:shd w:val="clear" w:color="auto" w:fill="FFFFFF"/>
              </w:rPr>
              <w:lastRenderedPageBreak/>
              <w:t>+1 415-431-4278</w:t>
            </w:r>
          </w:p>
        </w:tc>
      </w:tr>
      <w:tr w:rsidR="002D4EFC" w14:paraId="78EDC1FA" w14:textId="77777777">
        <w:tc>
          <w:tcPr>
            <w:tcW w:w="500" w:type="dxa"/>
            <w:shd w:val="clear" w:color="auto" w:fill="9CC2E5"/>
          </w:tcPr>
          <w:p w14:paraId="49117228" w14:textId="77777777" w:rsidR="002D4EFC" w:rsidRDefault="00B04F10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3D554571" w14:textId="77777777" w:rsidR="002D4EFC" w:rsidRDefault="00B04F10">
            <w:r>
              <w:t>Paragraph 1 venue 1 URL</w:t>
            </w:r>
          </w:p>
        </w:tc>
        <w:tc>
          <w:tcPr>
            <w:tcW w:w="13300" w:type="dxa"/>
          </w:tcPr>
          <w:p w14:paraId="0B55E2E2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bdr w:val="none" w:sz="0" w:space="0" w:color="auto" w:frame="1"/>
              </w:rPr>
              <w:t>http://www.harveyssf.com/</w:t>
            </w:r>
          </w:p>
        </w:tc>
      </w:tr>
      <w:tr w:rsidR="002D4EFC" w14:paraId="4307E3BF" w14:textId="77777777">
        <w:tc>
          <w:tcPr>
            <w:tcW w:w="500" w:type="dxa"/>
            <w:shd w:val="clear" w:color="auto" w:fill="9CC2E5"/>
          </w:tcPr>
          <w:p w14:paraId="543797C5" w14:textId="77777777" w:rsidR="002D4EFC" w:rsidRDefault="00B04F1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3C63575" w14:textId="77777777" w:rsidR="002D4EFC" w:rsidRDefault="00B04F10">
            <w:r>
              <w:t>Paragraph 1 venue 2 name</w:t>
            </w:r>
          </w:p>
        </w:tc>
        <w:tc>
          <w:tcPr>
            <w:tcW w:w="13300" w:type="dxa"/>
          </w:tcPr>
          <w:p w14:paraId="15FDC1FE" w14:textId="77777777" w:rsidR="002D4EFC" w:rsidRPr="005F2CD0" w:rsidRDefault="00DA19AC">
            <w:r w:rsidRPr="005F2CD0">
              <w:rPr>
                <w:shd w:val="clear" w:color="auto" w:fill="FFFFFF"/>
              </w:rPr>
              <w:t>Shotwell's</w:t>
            </w:r>
          </w:p>
        </w:tc>
      </w:tr>
      <w:tr w:rsidR="002D4EFC" w14:paraId="0651B236" w14:textId="77777777">
        <w:tc>
          <w:tcPr>
            <w:tcW w:w="500" w:type="dxa"/>
            <w:shd w:val="clear" w:color="auto" w:fill="9CC2E5"/>
          </w:tcPr>
          <w:p w14:paraId="20B8F240" w14:textId="77777777" w:rsidR="002D4EFC" w:rsidRDefault="00B04F1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2324F3F" w14:textId="77777777" w:rsidR="002D4EFC" w:rsidRDefault="00B04F10">
            <w:r>
              <w:t>Paragraph 1 venue 2 description</w:t>
            </w:r>
          </w:p>
        </w:tc>
        <w:tc>
          <w:tcPr>
            <w:tcW w:w="13300" w:type="dxa"/>
          </w:tcPr>
          <w:p w14:paraId="0F172777" w14:textId="3D5CF4D6" w:rsidR="002D4EFC" w:rsidRPr="005F2CD0" w:rsidRDefault="00DA19AC" w:rsidP="00DA19AC">
            <w:pPr>
              <w:textAlignment w:val="baseline"/>
            </w:pPr>
            <w:r w:rsidRPr="005F2CD0">
              <w:rPr>
                <w:shd w:val="clear" w:color="auto" w:fill="FFFFFF"/>
              </w:rPr>
              <w:t>O Shotwell's, em Mission Dist</w:t>
            </w:r>
            <w:r w:rsidR="00636AD1" w:rsidRPr="005F2CD0">
              <w:rPr>
                <w:shd w:val="clear" w:color="auto" w:fill="FFFFFF"/>
              </w:rPr>
              <w:t xml:space="preserve">rict, é um dos poucos salões </w:t>
            </w:r>
            <w:r w:rsidR="001F07FF" w:rsidRPr="005F2CD0">
              <w:rPr>
                <w:shd w:val="clear" w:color="auto" w:fill="FFFFFF"/>
              </w:rPr>
              <w:t>remanescentes do fim</w:t>
            </w:r>
            <w:r w:rsidRPr="005F2CD0">
              <w:rPr>
                <w:shd w:val="clear" w:color="auto" w:fill="FFFFFF"/>
              </w:rPr>
              <w:t xml:space="preserve"> do século XIX em São Francisco. Se você gosta de cerveja e história, não deixe de conhecê-lo. </w:t>
            </w:r>
          </w:p>
        </w:tc>
      </w:tr>
      <w:tr w:rsidR="002D4EFC" w14:paraId="6CE50516" w14:textId="77777777">
        <w:tc>
          <w:tcPr>
            <w:tcW w:w="500" w:type="dxa"/>
            <w:shd w:val="clear" w:color="auto" w:fill="9CC2E5"/>
          </w:tcPr>
          <w:p w14:paraId="072E7B04" w14:textId="77777777" w:rsidR="002D4EFC" w:rsidRDefault="00B04F1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D32012D" w14:textId="77777777" w:rsidR="002D4EFC" w:rsidRDefault="00B04F10">
            <w:r>
              <w:t>Paragraph 1 venue 2 address Line 1</w:t>
            </w:r>
          </w:p>
        </w:tc>
        <w:tc>
          <w:tcPr>
            <w:tcW w:w="13300" w:type="dxa"/>
          </w:tcPr>
          <w:p w14:paraId="2263E215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rStyle w:val="Emphasis"/>
                <w:i w:val="0"/>
                <w:shd w:val="clear" w:color="auto" w:fill="FFFFFF"/>
              </w:rPr>
              <w:t xml:space="preserve">3349 20th Street, </w:t>
            </w:r>
            <w:r w:rsidRPr="005F2CD0">
              <w:rPr>
                <w:shd w:val="clear" w:color="auto" w:fill="FFFFFF"/>
              </w:rPr>
              <w:t>São Francisco, CA 94110, Estados Unidos</w:t>
            </w:r>
          </w:p>
        </w:tc>
      </w:tr>
      <w:tr w:rsidR="002D4EFC" w14:paraId="31456115" w14:textId="77777777">
        <w:tc>
          <w:tcPr>
            <w:tcW w:w="500" w:type="dxa"/>
            <w:shd w:val="clear" w:color="auto" w:fill="9CC2E5"/>
          </w:tcPr>
          <w:p w14:paraId="29010572" w14:textId="77777777" w:rsidR="002D4EFC" w:rsidRDefault="00B04F1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73AA1FC" w14:textId="77777777" w:rsidR="002D4EFC" w:rsidRDefault="00B04F10">
            <w:r>
              <w:t>Paragraph 1 venue 2 contact number</w:t>
            </w:r>
          </w:p>
        </w:tc>
        <w:tc>
          <w:tcPr>
            <w:tcW w:w="13300" w:type="dxa"/>
          </w:tcPr>
          <w:p w14:paraId="0F650389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rStyle w:val="Emphasis"/>
                <w:i w:val="0"/>
                <w:shd w:val="clear" w:color="auto" w:fill="FFFFFF"/>
              </w:rPr>
              <w:t>+1 415-648-4104</w:t>
            </w:r>
          </w:p>
        </w:tc>
      </w:tr>
      <w:tr w:rsidR="002D4EFC" w14:paraId="2DCA6032" w14:textId="77777777">
        <w:tc>
          <w:tcPr>
            <w:tcW w:w="500" w:type="dxa"/>
            <w:shd w:val="clear" w:color="auto" w:fill="9CC2E5"/>
          </w:tcPr>
          <w:p w14:paraId="4DAA32F4" w14:textId="77777777" w:rsidR="002D4EFC" w:rsidRDefault="00B04F1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57189B1" w14:textId="77777777" w:rsidR="002D4EFC" w:rsidRDefault="00B04F10">
            <w:r>
              <w:t>Paragraph 1 venue 2 URL</w:t>
            </w:r>
          </w:p>
        </w:tc>
        <w:tc>
          <w:tcPr>
            <w:tcW w:w="13300" w:type="dxa"/>
          </w:tcPr>
          <w:p w14:paraId="3FBC16FB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rStyle w:val="apple-converted-space"/>
                <w:iCs/>
                <w:u w:val="single"/>
                <w:shd w:val="clear" w:color="auto" w:fill="FFFFFF"/>
              </w:rPr>
              <w:t>http://www.</w:t>
            </w:r>
            <w:r w:rsidRPr="005F2CD0">
              <w:rPr>
                <w:rStyle w:val="Emphasis"/>
                <w:i w:val="0"/>
                <w:u w:val="single"/>
                <w:shd w:val="clear" w:color="auto" w:fill="FFFFFF"/>
              </w:rPr>
              <w:t>shotwellsbar.com</w:t>
            </w:r>
          </w:p>
        </w:tc>
      </w:tr>
      <w:tr w:rsidR="002D4EFC" w14:paraId="78C9622A" w14:textId="77777777">
        <w:tc>
          <w:tcPr>
            <w:tcW w:w="500" w:type="dxa"/>
            <w:shd w:val="clear" w:color="auto" w:fill="BDD6EE"/>
          </w:tcPr>
          <w:p w14:paraId="47D91CCE" w14:textId="77777777" w:rsidR="002D4EFC" w:rsidRDefault="00B04F1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F32DEFA" w14:textId="77777777" w:rsidR="002D4EFC" w:rsidRDefault="00B04F10">
            <w:r>
              <w:t>Paragraph 2 heading</w:t>
            </w:r>
          </w:p>
        </w:tc>
        <w:tc>
          <w:tcPr>
            <w:tcW w:w="13300" w:type="dxa"/>
          </w:tcPr>
          <w:p w14:paraId="0DA11C5A" w14:textId="13A75658" w:rsidR="002D4EFC" w:rsidRPr="005F2CD0" w:rsidRDefault="00BD023B">
            <w:r w:rsidRPr="005F2CD0">
              <w:rPr>
                <w:iCs/>
              </w:rPr>
              <w:t>Lugares com m</w:t>
            </w:r>
            <w:r w:rsidR="00DA19AC" w:rsidRPr="005F2CD0">
              <w:rPr>
                <w:iCs/>
              </w:rPr>
              <w:t>úsica</w:t>
            </w:r>
            <w:r w:rsidRPr="005F2CD0">
              <w:rPr>
                <w:iCs/>
              </w:rPr>
              <w:t xml:space="preserve"> ao v</w:t>
            </w:r>
            <w:r w:rsidR="00DA19AC" w:rsidRPr="005F2CD0">
              <w:rPr>
                <w:iCs/>
              </w:rPr>
              <w:t>ivo</w:t>
            </w:r>
          </w:p>
        </w:tc>
      </w:tr>
      <w:tr w:rsidR="002D4EFC" w14:paraId="6B1E6411" w14:textId="77777777">
        <w:tc>
          <w:tcPr>
            <w:tcW w:w="500" w:type="dxa"/>
            <w:shd w:val="clear" w:color="auto" w:fill="BDD6EE"/>
          </w:tcPr>
          <w:p w14:paraId="60C7CB4F" w14:textId="77777777" w:rsidR="002D4EFC" w:rsidRDefault="00B04F1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BCF7ED2" w14:textId="77777777" w:rsidR="002D4EFC" w:rsidRDefault="00B04F10">
            <w:r>
              <w:t>Paragraph 2 intro</w:t>
            </w:r>
          </w:p>
        </w:tc>
        <w:tc>
          <w:tcPr>
            <w:tcW w:w="13300" w:type="dxa"/>
          </w:tcPr>
          <w:p w14:paraId="1241386D" w14:textId="5D290DCE" w:rsidR="002D4EFC" w:rsidRPr="005F2CD0" w:rsidRDefault="00DA19AC" w:rsidP="00DA19AC">
            <w:pPr>
              <w:textAlignment w:val="baseline"/>
            </w:pPr>
            <w:r w:rsidRPr="005F2CD0">
              <w:rPr>
                <w:shd w:val="clear" w:color="auto" w:fill="FFFFFF"/>
              </w:rPr>
              <w:t xml:space="preserve">São Francisco é repleta de lugares com música ao vivo, seja jazz, rock ou blues. O bairro de North Beach tem bares e pubs para os amantes de boa música, inclusive um dos bares mais antigos </w:t>
            </w:r>
            <w:r w:rsidR="00266B2A" w:rsidRPr="005F2CD0">
              <w:rPr>
                <w:shd w:val="clear" w:color="auto" w:fill="FFFFFF"/>
              </w:rPr>
              <w:t>da cidade. O Financial District</w:t>
            </w:r>
            <w:r w:rsidRPr="005F2CD0">
              <w:rPr>
                <w:shd w:val="clear" w:color="auto" w:fill="FFFFFF"/>
              </w:rPr>
              <w:t xml:space="preserve"> é </w:t>
            </w:r>
            <w:r w:rsidR="00266B2A" w:rsidRPr="005F2CD0">
              <w:rPr>
                <w:shd w:val="clear" w:color="auto" w:fill="FFFFFF"/>
              </w:rPr>
              <w:t xml:space="preserve">um </w:t>
            </w:r>
            <w:r w:rsidRPr="005F2CD0">
              <w:rPr>
                <w:shd w:val="clear" w:color="auto" w:fill="FFFFFF"/>
              </w:rPr>
              <w:t xml:space="preserve">centro financeiro durante o dia e </w:t>
            </w:r>
            <w:r w:rsidR="00266B2A" w:rsidRPr="005F2CD0">
              <w:rPr>
                <w:shd w:val="clear" w:color="auto" w:fill="FFFFFF"/>
              </w:rPr>
              <w:t xml:space="preserve">também </w:t>
            </w:r>
            <w:r w:rsidRPr="005F2CD0">
              <w:rPr>
                <w:shd w:val="clear" w:color="auto" w:fill="FFFFFF"/>
              </w:rPr>
              <w:t xml:space="preserve">tem opções de lugares para aproveitar a vida noturna. </w:t>
            </w:r>
          </w:p>
        </w:tc>
      </w:tr>
      <w:tr w:rsidR="002D4EFC" w14:paraId="26BEAEC1" w14:textId="77777777">
        <w:tc>
          <w:tcPr>
            <w:tcW w:w="500" w:type="dxa"/>
            <w:shd w:val="clear" w:color="auto" w:fill="BDD6EE"/>
          </w:tcPr>
          <w:p w14:paraId="07F1E268" w14:textId="77777777" w:rsidR="002D4EFC" w:rsidRDefault="00B04F1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5875791" w14:textId="77777777" w:rsidR="002D4EFC" w:rsidRDefault="00B04F10">
            <w:r>
              <w:t>Paragraph 2 venue 1 name</w:t>
            </w:r>
          </w:p>
        </w:tc>
        <w:tc>
          <w:tcPr>
            <w:tcW w:w="13300" w:type="dxa"/>
          </w:tcPr>
          <w:p w14:paraId="143740D4" w14:textId="77777777" w:rsidR="002D4EFC" w:rsidRPr="005F2CD0" w:rsidRDefault="00DA19AC">
            <w:r w:rsidRPr="005F2CD0">
              <w:rPr>
                <w:bCs/>
              </w:rPr>
              <w:t>The Saloon</w:t>
            </w:r>
            <w:r w:rsidRPr="005F2CD0">
              <w:rPr>
                <w:shd w:val="clear" w:color="auto" w:fill="FFFFFF"/>
              </w:rPr>
              <w:t>,</w:t>
            </w:r>
          </w:p>
        </w:tc>
      </w:tr>
      <w:tr w:rsidR="002D4EFC" w14:paraId="3F592177" w14:textId="77777777">
        <w:tc>
          <w:tcPr>
            <w:tcW w:w="500" w:type="dxa"/>
            <w:shd w:val="clear" w:color="auto" w:fill="BDD6EE"/>
          </w:tcPr>
          <w:p w14:paraId="7C42DC41" w14:textId="77777777" w:rsidR="002D4EFC" w:rsidRDefault="00B04F1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2C08A805" w14:textId="77777777" w:rsidR="002D4EFC" w:rsidRDefault="00B04F10">
            <w:r>
              <w:t>Paragraph 2 venue 1 description</w:t>
            </w:r>
          </w:p>
        </w:tc>
        <w:tc>
          <w:tcPr>
            <w:tcW w:w="13300" w:type="dxa"/>
          </w:tcPr>
          <w:p w14:paraId="63228BC6" w14:textId="1C54DD90" w:rsidR="002D4EFC" w:rsidRPr="005F2CD0" w:rsidRDefault="00DA19AC" w:rsidP="00DA19AC">
            <w:pPr>
              <w:textAlignment w:val="baseline"/>
            </w:pPr>
            <w:r w:rsidRPr="005F2CD0">
              <w:rPr>
                <w:bCs/>
              </w:rPr>
              <w:t>The Saloon</w:t>
            </w:r>
            <w:r w:rsidRPr="005F2CD0">
              <w:rPr>
                <w:shd w:val="clear" w:color="auto" w:fill="FFFFFF"/>
              </w:rPr>
              <w:t xml:space="preserve">, um dos bares mais antigos da cidade, toca blues de qualidade ao vivo. Com lugar para dançar e bebidas variadas, é </w:t>
            </w:r>
            <w:r w:rsidR="00E5382C" w:rsidRPr="005F2CD0">
              <w:rPr>
                <w:shd w:val="clear" w:color="auto" w:fill="FFFFFF"/>
              </w:rPr>
              <w:t xml:space="preserve">um local </w:t>
            </w:r>
            <w:r w:rsidRPr="005F2CD0">
              <w:rPr>
                <w:shd w:val="clear" w:color="auto" w:fill="FFFFFF"/>
              </w:rPr>
              <w:t xml:space="preserve">ótimo para se enturmar com os locais. </w:t>
            </w:r>
          </w:p>
        </w:tc>
      </w:tr>
      <w:tr w:rsidR="002D4EFC" w14:paraId="06AEACDC" w14:textId="77777777">
        <w:tc>
          <w:tcPr>
            <w:tcW w:w="500" w:type="dxa"/>
            <w:shd w:val="clear" w:color="auto" w:fill="BDD6EE"/>
          </w:tcPr>
          <w:p w14:paraId="5965B9B5" w14:textId="77777777" w:rsidR="002D4EFC" w:rsidRDefault="00B04F1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2E9228AD" w14:textId="77777777" w:rsidR="002D4EFC" w:rsidRDefault="00B04F10">
            <w:r>
              <w:t>Paragraph 2 venue 1 address Line 1</w:t>
            </w:r>
          </w:p>
        </w:tc>
        <w:tc>
          <w:tcPr>
            <w:tcW w:w="13300" w:type="dxa"/>
          </w:tcPr>
          <w:p w14:paraId="382F391C" w14:textId="77777777" w:rsidR="002D4EFC" w:rsidRPr="005F2CD0" w:rsidRDefault="00DA19AC" w:rsidP="00DA19AC">
            <w:pPr>
              <w:shd w:val="clear" w:color="auto" w:fill="FEFEFE"/>
            </w:pPr>
            <w:r w:rsidRPr="005F2CD0">
              <w:rPr>
                <w:iCs/>
              </w:rPr>
              <w:t>1232 Grant Avenue, São Francisco, CA 94133, Estados Unidos</w:t>
            </w:r>
          </w:p>
        </w:tc>
      </w:tr>
      <w:tr w:rsidR="002D4EFC" w14:paraId="5785C8E3" w14:textId="77777777">
        <w:tc>
          <w:tcPr>
            <w:tcW w:w="500" w:type="dxa"/>
            <w:shd w:val="clear" w:color="auto" w:fill="BDD6EE"/>
          </w:tcPr>
          <w:p w14:paraId="762A248C" w14:textId="77777777" w:rsidR="002D4EFC" w:rsidRDefault="00B04F1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9C90AA4" w14:textId="77777777" w:rsidR="002D4EFC" w:rsidRDefault="00B04F10">
            <w:r>
              <w:t xml:space="preserve">Paragraph 2 venue </w:t>
            </w:r>
            <w:r>
              <w:lastRenderedPageBreak/>
              <w:t>1 contact number</w:t>
            </w:r>
          </w:p>
        </w:tc>
        <w:tc>
          <w:tcPr>
            <w:tcW w:w="13300" w:type="dxa"/>
          </w:tcPr>
          <w:p w14:paraId="40AA121D" w14:textId="77777777" w:rsidR="002D4EFC" w:rsidRPr="005F2CD0" w:rsidRDefault="00DA19AC" w:rsidP="00DA19AC">
            <w:pPr>
              <w:shd w:val="clear" w:color="auto" w:fill="FEFEFE"/>
            </w:pPr>
            <w:r w:rsidRPr="005F2CD0">
              <w:rPr>
                <w:iCs/>
              </w:rPr>
              <w:lastRenderedPageBreak/>
              <w:t>+1 415-989-7666</w:t>
            </w:r>
          </w:p>
        </w:tc>
      </w:tr>
      <w:tr w:rsidR="002D4EFC" w14:paraId="723A37B1" w14:textId="77777777">
        <w:tc>
          <w:tcPr>
            <w:tcW w:w="500" w:type="dxa"/>
            <w:shd w:val="clear" w:color="auto" w:fill="BDD6EE"/>
          </w:tcPr>
          <w:p w14:paraId="42788AF3" w14:textId="77777777" w:rsidR="002D4EFC" w:rsidRDefault="00B04F10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257767FE" w14:textId="77777777" w:rsidR="002D4EFC" w:rsidRDefault="00B04F10">
            <w:r>
              <w:t>Paragraph 2 venue 1 URL</w:t>
            </w:r>
          </w:p>
        </w:tc>
        <w:tc>
          <w:tcPr>
            <w:tcW w:w="13300" w:type="dxa"/>
          </w:tcPr>
          <w:p w14:paraId="70DD3B56" w14:textId="77777777" w:rsidR="002D4EFC" w:rsidRPr="005F2CD0" w:rsidRDefault="00DA19AC" w:rsidP="00DA19AC">
            <w:pPr>
              <w:shd w:val="clear" w:color="auto" w:fill="FEFEFE"/>
            </w:pPr>
            <w:r w:rsidRPr="005F2CD0">
              <w:rPr>
                <w:iCs/>
              </w:rPr>
              <w:t>http://www.sfblues.net/Saloon.htm</w:t>
            </w:r>
          </w:p>
        </w:tc>
      </w:tr>
      <w:tr w:rsidR="002D4EFC" w14:paraId="46F02F55" w14:textId="77777777">
        <w:tc>
          <w:tcPr>
            <w:tcW w:w="500" w:type="dxa"/>
            <w:shd w:val="clear" w:color="auto" w:fill="BDD6EE"/>
          </w:tcPr>
          <w:p w14:paraId="3E777F68" w14:textId="77777777" w:rsidR="002D4EFC" w:rsidRDefault="00B04F1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095F873C" w14:textId="77777777" w:rsidR="002D4EFC" w:rsidRDefault="00B04F10">
            <w:r>
              <w:t>Paragraph 2 venue 2 name</w:t>
            </w:r>
          </w:p>
        </w:tc>
        <w:tc>
          <w:tcPr>
            <w:tcW w:w="13300" w:type="dxa"/>
          </w:tcPr>
          <w:p w14:paraId="30D3C318" w14:textId="77777777" w:rsidR="002D4EFC" w:rsidRPr="005F2CD0" w:rsidRDefault="00DA19AC" w:rsidP="00DA19AC">
            <w:pPr>
              <w:textAlignment w:val="baseline"/>
            </w:pPr>
            <w:r w:rsidRPr="005F2CD0">
              <w:rPr>
                <w:shd w:val="clear" w:color="auto" w:fill="FFFFFF"/>
              </w:rPr>
              <w:t xml:space="preserve">Rickhouse </w:t>
            </w:r>
          </w:p>
        </w:tc>
      </w:tr>
      <w:tr w:rsidR="002D4EFC" w14:paraId="0992724D" w14:textId="77777777">
        <w:tc>
          <w:tcPr>
            <w:tcW w:w="500" w:type="dxa"/>
            <w:shd w:val="clear" w:color="auto" w:fill="BDD6EE"/>
          </w:tcPr>
          <w:p w14:paraId="0754B1E4" w14:textId="77777777" w:rsidR="002D4EFC" w:rsidRDefault="00B04F1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7391B6B" w14:textId="77777777" w:rsidR="002D4EFC" w:rsidRDefault="00B04F10">
            <w:r>
              <w:t>Paragraph 2 venue 2 description</w:t>
            </w:r>
          </w:p>
        </w:tc>
        <w:tc>
          <w:tcPr>
            <w:tcW w:w="13300" w:type="dxa"/>
          </w:tcPr>
          <w:p w14:paraId="44DDBC6D" w14:textId="1766AE31" w:rsidR="002D4EFC" w:rsidRPr="005F2CD0" w:rsidRDefault="00DA19AC" w:rsidP="00DA19AC">
            <w:pPr>
              <w:textAlignment w:val="baseline"/>
            </w:pPr>
            <w:r w:rsidRPr="005F2CD0">
              <w:rPr>
                <w:shd w:val="clear" w:color="auto" w:fill="FFFFFF"/>
              </w:rPr>
              <w:t>No Financial Distric</w:t>
            </w:r>
            <w:r w:rsidR="00636AD1" w:rsidRPr="005F2CD0">
              <w:rPr>
                <w:shd w:val="clear" w:color="auto" w:fill="FFFFFF"/>
              </w:rPr>
              <w:t>t</w:t>
            </w:r>
            <w:r w:rsidR="00266B2A" w:rsidRPr="005F2CD0">
              <w:rPr>
                <w:shd w:val="clear" w:color="auto" w:fill="FFFFFF"/>
              </w:rPr>
              <w:t>, já perto da Union Square, ess</w:t>
            </w:r>
            <w:r w:rsidRPr="005F2CD0">
              <w:rPr>
                <w:shd w:val="clear" w:color="auto" w:fill="FFFFFF"/>
              </w:rPr>
              <w:t xml:space="preserve">e bar tem interior de madeira e várias prateleiras cheias de bebidas. Você pode curtir música ao vivo experimentando uísques refinados e coquetéis coloridos. </w:t>
            </w:r>
          </w:p>
        </w:tc>
      </w:tr>
      <w:tr w:rsidR="002D4EFC" w14:paraId="5DEE821E" w14:textId="77777777">
        <w:tc>
          <w:tcPr>
            <w:tcW w:w="500" w:type="dxa"/>
            <w:shd w:val="clear" w:color="auto" w:fill="BDD6EE"/>
          </w:tcPr>
          <w:p w14:paraId="52379923" w14:textId="77777777" w:rsidR="002D4EFC" w:rsidRDefault="00B04F1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9FAB127" w14:textId="77777777" w:rsidR="002D4EFC" w:rsidRDefault="00B04F10">
            <w:r>
              <w:t>Paragraph 2 venue 2 address Line 1</w:t>
            </w:r>
          </w:p>
        </w:tc>
        <w:tc>
          <w:tcPr>
            <w:tcW w:w="13300" w:type="dxa"/>
          </w:tcPr>
          <w:p w14:paraId="616AEC0C" w14:textId="77777777" w:rsidR="002D4EFC" w:rsidRPr="005F2CD0" w:rsidRDefault="00DA19AC" w:rsidP="00DA19AC">
            <w:pPr>
              <w:shd w:val="clear" w:color="auto" w:fill="FEFEFE"/>
            </w:pPr>
            <w:r w:rsidRPr="005F2CD0">
              <w:rPr>
                <w:iCs/>
              </w:rPr>
              <w:t xml:space="preserve">246 Kearny </w:t>
            </w:r>
            <w:r w:rsidRPr="005F2CD0">
              <w:rPr>
                <w:bCs/>
                <w:bdr w:val="none" w:sz="0" w:space="0" w:color="auto" w:frame="1"/>
                <w:shd w:val="clear" w:color="auto" w:fill="FFFFFF"/>
              </w:rPr>
              <w:t>Street</w:t>
            </w:r>
            <w:r w:rsidRPr="005F2CD0">
              <w:rPr>
                <w:iCs/>
              </w:rPr>
              <w:t xml:space="preserve">, </w:t>
            </w:r>
            <w:r w:rsidRPr="005F2CD0">
              <w:t>São Francisco, CA 94108, Estados Unidos</w:t>
            </w:r>
          </w:p>
        </w:tc>
      </w:tr>
      <w:tr w:rsidR="002D4EFC" w14:paraId="68FB6286" w14:textId="77777777">
        <w:tc>
          <w:tcPr>
            <w:tcW w:w="500" w:type="dxa"/>
            <w:shd w:val="clear" w:color="auto" w:fill="BDD6EE"/>
          </w:tcPr>
          <w:p w14:paraId="2202991C" w14:textId="77777777" w:rsidR="002D4EFC" w:rsidRDefault="00B04F1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8B88357" w14:textId="77777777" w:rsidR="002D4EFC" w:rsidRDefault="00B04F10">
            <w:r>
              <w:t>Paragraph 2 venue 2 contact number</w:t>
            </w:r>
          </w:p>
        </w:tc>
        <w:tc>
          <w:tcPr>
            <w:tcW w:w="13300" w:type="dxa"/>
          </w:tcPr>
          <w:p w14:paraId="399374FA" w14:textId="77777777" w:rsidR="002D4EFC" w:rsidRPr="005F2CD0" w:rsidRDefault="00DA19AC" w:rsidP="00DA19AC">
            <w:pPr>
              <w:shd w:val="clear" w:color="auto" w:fill="FEFEFE"/>
            </w:pPr>
            <w:r w:rsidRPr="005F2CD0">
              <w:rPr>
                <w:iCs/>
              </w:rPr>
              <w:t>+1 415-398 2827</w:t>
            </w:r>
          </w:p>
        </w:tc>
      </w:tr>
      <w:tr w:rsidR="002D4EFC" w14:paraId="7F22F45F" w14:textId="77777777">
        <w:tc>
          <w:tcPr>
            <w:tcW w:w="500" w:type="dxa"/>
            <w:shd w:val="clear" w:color="auto" w:fill="BDD6EE"/>
          </w:tcPr>
          <w:p w14:paraId="0EFFA85E" w14:textId="77777777" w:rsidR="002D4EFC" w:rsidRDefault="00B04F1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00EAD107" w14:textId="77777777" w:rsidR="002D4EFC" w:rsidRDefault="00B04F10">
            <w:r>
              <w:t>Paragraph 2 venue 2 URL</w:t>
            </w:r>
          </w:p>
        </w:tc>
        <w:tc>
          <w:tcPr>
            <w:tcW w:w="13300" w:type="dxa"/>
          </w:tcPr>
          <w:p w14:paraId="4B61B9D5" w14:textId="77777777" w:rsidR="002D4EFC" w:rsidRPr="005F2CD0" w:rsidRDefault="00DA19AC" w:rsidP="00DA19AC">
            <w:pPr>
              <w:shd w:val="clear" w:color="auto" w:fill="FEFEFE"/>
            </w:pPr>
            <w:r w:rsidRPr="005F2CD0">
              <w:rPr>
                <w:iCs/>
              </w:rPr>
              <w:t>http://www</w:t>
            </w:r>
            <w:r w:rsidRPr="005F2CD0">
              <w:t>.</w:t>
            </w:r>
            <w:r w:rsidRPr="005F2CD0">
              <w:rPr>
                <w:iCs/>
              </w:rPr>
              <w:t>rickhousebar.com</w:t>
            </w:r>
          </w:p>
        </w:tc>
      </w:tr>
      <w:tr w:rsidR="002D4EFC" w14:paraId="0372B86C" w14:textId="77777777">
        <w:tc>
          <w:tcPr>
            <w:tcW w:w="500" w:type="dxa"/>
            <w:shd w:val="clear" w:color="auto" w:fill="B4BAC3"/>
          </w:tcPr>
          <w:p w14:paraId="7B05DD90" w14:textId="77777777" w:rsidR="002D4EFC" w:rsidRDefault="00B04F1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B11E3A9" w14:textId="77777777" w:rsidR="002D4EFC" w:rsidRDefault="00B04F10">
            <w:r>
              <w:t>Paragraph 3 heading</w:t>
            </w:r>
          </w:p>
        </w:tc>
        <w:tc>
          <w:tcPr>
            <w:tcW w:w="13300" w:type="dxa"/>
          </w:tcPr>
          <w:p w14:paraId="68579818" w14:textId="77777777" w:rsidR="002D4EFC" w:rsidRPr="005F2CD0" w:rsidRDefault="00DA19AC" w:rsidP="00DA19AC">
            <w:pPr>
              <w:shd w:val="clear" w:color="auto" w:fill="FEFEFE"/>
            </w:pPr>
            <w:r w:rsidRPr="005F2CD0">
              <w:t>Cinemas</w:t>
            </w:r>
          </w:p>
        </w:tc>
      </w:tr>
      <w:tr w:rsidR="002D4EFC" w14:paraId="5F2CB9C8" w14:textId="77777777">
        <w:tc>
          <w:tcPr>
            <w:tcW w:w="500" w:type="dxa"/>
            <w:shd w:val="clear" w:color="auto" w:fill="B4BAC3"/>
          </w:tcPr>
          <w:p w14:paraId="6319C9B2" w14:textId="77777777" w:rsidR="002D4EFC" w:rsidRDefault="00B04F10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F5B8FEC" w14:textId="77777777" w:rsidR="002D4EFC" w:rsidRDefault="00B04F10">
            <w:r>
              <w:t>Paragraph 3 intro</w:t>
            </w:r>
          </w:p>
        </w:tc>
        <w:tc>
          <w:tcPr>
            <w:tcW w:w="13300" w:type="dxa"/>
          </w:tcPr>
          <w:p w14:paraId="26AD3DE8" w14:textId="3EF911C3" w:rsidR="002D4EFC" w:rsidRPr="005F2CD0" w:rsidRDefault="00DA19AC" w:rsidP="00DA19AC">
            <w:r w:rsidRPr="005F2CD0">
              <w:t xml:space="preserve">Mesmo que a tendência </w:t>
            </w:r>
            <w:r w:rsidR="003F0478" w:rsidRPr="005F2CD0">
              <w:t xml:space="preserve">moderna </w:t>
            </w:r>
            <w:r w:rsidRPr="005F2CD0">
              <w:t>seja ver</w:t>
            </w:r>
            <w:r w:rsidR="00636AD1" w:rsidRPr="005F2CD0">
              <w:t xml:space="preserve"> filmes na TV, laptop ou tablet</w:t>
            </w:r>
            <w:r w:rsidRPr="005F2CD0">
              <w:t>, algu</w:t>
            </w:r>
            <w:r w:rsidR="003F0478" w:rsidRPr="005F2CD0">
              <w:t>ns cinemas merecem uma visita</w:t>
            </w:r>
            <w:r w:rsidRPr="005F2CD0">
              <w:t>. Para uma noite cultural, os cinemas de São Francisco são uma ótima pedida. Seja na histórica</w:t>
            </w:r>
            <w:r w:rsidR="003F0478" w:rsidRPr="005F2CD0">
              <w:t xml:space="preserve"> área de Castro District, seja</w:t>
            </w:r>
            <w:r w:rsidR="00636AD1" w:rsidRPr="005F2CD0">
              <w:t xml:space="preserve"> </w:t>
            </w:r>
            <w:r w:rsidRPr="005F2CD0">
              <w:t xml:space="preserve">perto da baía, na área de Embarcadero, você encontra cinemas exclusivos e diferentes daqueles de grandes redes. </w:t>
            </w:r>
          </w:p>
        </w:tc>
      </w:tr>
      <w:tr w:rsidR="002D4EFC" w14:paraId="178A9854" w14:textId="77777777">
        <w:tc>
          <w:tcPr>
            <w:tcW w:w="500" w:type="dxa"/>
            <w:shd w:val="clear" w:color="auto" w:fill="B4BAC3"/>
          </w:tcPr>
          <w:p w14:paraId="51E018F4" w14:textId="77777777" w:rsidR="002D4EFC" w:rsidRDefault="00B04F1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D2A26AE" w14:textId="77777777" w:rsidR="002D4EFC" w:rsidRDefault="00B04F10">
            <w:r>
              <w:t>Paragraph 3 venue 1 name</w:t>
            </w:r>
          </w:p>
        </w:tc>
        <w:tc>
          <w:tcPr>
            <w:tcW w:w="13300" w:type="dxa"/>
          </w:tcPr>
          <w:p w14:paraId="751A931C" w14:textId="77777777" w:rsidR="002D4EFC" w:rsidRPr="005F2CD0" w:rsidRDefault="00DA19AC" w:rsidP="00DA19AC">
            <w:r w:rsidRPr="005F2CD0">
              <w:t>Teatro Castro</w:t>
            </w:r>
          </w:p>
        </w:tc>
      </w:tr>
      <w:tr w:rsidR="002D4EFC" w14:paraId="1EB1AF30" w14:textId="77777777">
        <w:tc>
          <w:tcPr>
            <w:tcW w:w="500" w:type="dxa"/>
            <w:shd w:val="clear" w:color="auto" w:fill="B4BAC3"/>
          </w:tcPr>
          <w:p w14:paraId="3B028B6F" w14:textId="77777777" w:rsidR="002D4EFC" w:rsidRDefault="00B04F1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BABEEA6" w14:textId="77777777" w:rsidR="002D4EFC" w:rsidRDefault="00B04F10">
            <w:r>
              <w:t>Paragraph 3 venue 1 description</w:t>
            </w:r>
          </w:p>
        </w:tc>
        <w:tc>
          <w:tcPr>
            <w:tcW w:w="13300" w:type="dxa"/>
          </w:tcPr>
          <w:p w14:paraId="3DEF4187" w14:textId="48F3A8A0" w:rsidR="002D4EFC" w:rsidRPr="005F2CD0" w:rsidRDefault="00DA19AC" w:rsidP="00DA19AC">
            <w:r w:rsidRPr="005F2CD0">
              <w:t>Esse cinema icônico, com placa em neon azul e vermelho, recebe alguns dos melhores festivais de cinema dos EUA. Seu interior é dourado</w:t>
            </w:r>
            <w:r w:rsidR="003F0478" w:rsidRPr="005F2CD0">
              <w:t>, em</w:t>
            </w:r>
            <w:r w:rsidRPr="005F2CD0">
              <w:t xml:space="preserve"> estilo barroco colonial</w:t>
            </w:r>
            <w:r w:rsidR="003F0478" w:rsidRPr="005F2CD0">
              <w:t>,</w:t>
            </w:r>
            <w:r w:rsidRPr="005F2CD0">
              <w:t xml:space="preserve"> e a fachada lembra uma igreja.</w:t>
            </w:r>
          </w:p>
        </w:tc>
      </w:tr>
      <w:tr w:rsidR="002D4EFC" w14:paraId="1C9A2CED" w14:textId="77777777">
        <w:tc>
          <w:tcPr>
            <w:tcW w:w="500" w:type="dxa"/>
            <w:shd w:val="clear" w:color="auto" w:fill="B4BAC3"/>
          </w:tcPr>
          <w:p w14:paraId="219A816E" w14:textId="77777777" w:rsidR="002D4EFC" w:rsidRDefault="00B04F1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F642D41" w14:textId="77777777" w:rsidR="002D4EFC" w:rsidRDefault="00B04F10">
            <w:r>
              <w:t>Paragraph 3 venue 1 address Line 1</w:t>
            </w:r>
          </w:p>
        </w:tc>
        <w:tc>
          <w:tcPr>
            <w:tcW w:w="13300" w:type="dxa"/>
          </w:tcPr>
          <w:p w14:paraId="0128FDB8" w14:textId="77777777" w:rsidR="002D4EFC" w:rsidRPr="005F2CD0" w:rsidRDefault="00DA19AC" w:rsidP="00DA19AC">
            <w:r w:rsidRPr="005F2CD0">
              <w:t xml:space="preserve">429 Castro </w:t>
            </w:r>
            <w:r w:rsidRPr="005F2CD0">
              <w:rPr>
                <w:bCs/>
                <w:bdr w:val="none" w:sz="0" w:space="0" w:color="auto" w:frame="1"/>
                <w:shd w:val="clear" w:color="auto" w:fill="FFFFFF"/>
              </w:rPr>
              <w:t>Street</w:t>
            </w:r>
            <w:r w:rsidRPr="005F2CD0">
              <w:t>, São Francisco, CA 94114, Estados Unidos</w:t>
            </w:r>
          </w:p>
        </w:tc>
      </w:tr>
      <w:tr w:rsidR="002D4EFC" w14:paraId="119DF0FE" w14:textId="77777777">
        <w:tc>
          <w:tcPr>
            <w:tcW w:w="500" w:type="dxa"/>
            <w:shd w:val="clear" w:color="auto" w:fill="B4BAC3"/>
          </w:tcPr>
          <w:p w14:paraId="61BA3299" w14:textId="77777777" w:rsidR="002D4EFC" w:rsidRDefault="00B04F1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F340D42" w14:textId="77777777" w:rsidR="002D4EFC" w:rsidRDefault="00B04F10">
            <w:r>
              <w:t xml:space="preserve">Paragraph 3 venue </w:t>
            </w:r>
            <w:r>
              <w:lastRenderedPageBreak/>
              <w:t>1 contact number</w:t>
            </w:r>
          </w:p>
        </w:tc>
        <w:tc>
          <w:tcPr>
            <w:tcW w:w="13300" w:type="dxa"/>
          </w:tcPr>
          <w:p w14:paraId="4AED6DE6" w14:textId="77777777" w:rsidR="002D4EFC" w:rsidRPr="005F2CD0" w:rsidRDefault="00DA19AC" w:rsidP="00DA19AC">
            <w:r w:rsidRPr="005F2CD0">
              <w:lastRenderedPageBreak/>
              <w:t>+1 415-621-6350</w:t>
            </w:r>
          </w:p>
        </w:tc>
      </w:tr>
      <w:tr w:rsidR="002D4EFC" w14:paraId="49FC367F" w14:textId="77777777">
        <w:tc>
          <w:tcPr>
            <w:tcW w:w="500" w:type="dxa"/>
            <w:shd w:val="clear" w:color="auto" w:fill="B4BAC3"/>
          </w:tcPr>
          <w:p w14:paraId="7332EAFB" w14:textId="77777777" w:rsidR="002D4EFC" w:rsidRDefault="00B04F10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036D8D8F" w14:textId="77777777" w:rsidR="002D4EFC" w:rsidRDefault="00B04F10">
            <w:r>
              <w:t>Paragraph 3 venue 1 URL</w:t>
            </w:r>
          </w:p>
        </w:tc>
        <w:tc>
          <w:tcPr>
            <w:tcW w:w="13300" w:type="dxa"/>
          </w:tcPr>
          <w:p w14:paraId="1CDC497E" w14:textId="77777777" w:rsidR="002D4EFC" w:rsidRPr="005F2CD0" w:rsidRDefault="00DA19AC" w:rsidP="00DA19AC">
            <w:r w:rsidRPr="005F2CD0">
              <w:rPr>
                <w:lang w:val="en-US"/>
              </w:rPr>
              <w:t>http://www.castrotheatre.com/</w:t>
            </w:r>
          </w:p>
        </w:tc>
      </w:tr>
      <w:tr w:rsidR="002D4EFC" w14:paraId="209866CE" w14:textId="77777777">
        <w:tc>
          <w:tcPr>
            <w:tcW w:w="500" w:type="dxa"/>
            <w:shd w:val="clear" w:color="auto" w:fill="B4BAC3"/>
          </w:tcPr>
          <w:p w14:paraId="6BC38A2A" w14:textId="77777777" w:rsidR="002D4EFC" w:rsidRDefault="00B04F1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79859E7" w14:textId="77777777" w:rsidR="002D4EFC" w:rsidRDefault="00B04F10">
            <w:r>
              <w:t>Paragraph 3 venue 2 name</w:t>
            </w:r>
          </w:p>
        </w:tc>
        <w:tc>
          <w:tcPr>
            <w:tcW w:w="13300" w:type="dxa"/>
          </w:tcPr>
          <w:p w14:paraId="3ABDDB72" w14:textId="77777777" w:rsidR="002D4EFC" w:rsidRPr="005F2CD0" w:rsidRDefault="00DA19AC" w:rsidP="00DA19AC">
            <w:r w:rsidRPr="005F2CD0">
              <w:rPr>
                <w:lang w:val="en-US"/>
              </w:rPr>
              <w:t xml:space="preserve">Sundance Kabuki </w:t>
            </w:r>
          </w:p>
        </w:tc>
      </w:tr>
      <w:tr w:rsidR="002D4EFC" w14:paraId="7D983644" w14:textId="77777777">
        <w:tc>
          <w:tcPr>
            <w:tcW w:w="500" w:type="dxa"/>
            <w:shd w:val="clear" w:color="auto" w:fill="B4BAC3"/>
          </w:tcPr>
          <w:p w14:paraId="11AC9DC4" w14:textId="77777777" w:rsidR="002D4EFC" w:rsidRDefault="00B04F1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262D3322" w14:textId="77777777" w:rsidR="002D4EFC" w:rsidRDefault="00B04F10">
            <w:r>
              <w:t>Paragraph 3 venue 2 description</w:t>
            </w:r>
          </w:p>
        </w:tc>
        <w:tc>
          <w:tcPr>
            <w:tcW w:w="13300" w:type="dxa"/>
          </w:tcPr>
          <w:p w14:paraId="2F0F6B68" w14:textId="588B4A4F" w:rsidR="002D4EFC" w:rsidRPr="005F2CD0" w:rsidRDefault="00DA19AC" w:rsidP="00DA19AC">
            <w:r w:rsidRPr="005F2CD0">
              <w:t>Do mesmo grupo que realiza o Sundance Film</w:t>
            </w:r>
            <w:r w:rsidR="00623848" w:rsidRPr="005F2CD0">
              <w:t xml:space="preserve"> Festival, esse cinema</w:t>
            </w:r>
            <w:r w:rsidRPr="005F2CD0">
              <w:t xml:space="preserve"> exibe tanto filmes independentes como grandes sucessos de bilheteria. Oferece assentos re</w:t>
            </w:r>
            <w:r w:rsidR="00623848" w:rsidRPr="005F2CD0">
              <w:t>servados e não há publicidade</w:t>
            </w:r>
            <w:r w:rsidRPr="005F2CD0">
              <w:t xml:space="preserve"> antes dos filmes. Tem cafeterias e um bar com petiscos e bebidas diversas. </w:t>
            </w:r>
          </w:p>
        </w:tc>
      </w:tr>
      <w:tr w:rsidR="002D4EFC" w14:paraId="00C3767A" w14:textId="77777777">
        <w:tc>
          <w:tcPr>
            <w:tcW w:w="500" w:type="dxa"/>
            <w:shd w:val="clear" w:color="auto" w:fill="B4BAC3"/>
          </w:tcPr>
          <w:p w14:paraId="5366C577" w14:textId="77777777" w:rsidR="002D4EFC" w:rsidRDefault="00B04F1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28B23C53" w14:textId="77777777" w:rsidR="002D4EFC" w:rsidRDefault="00B04F10">
            <w:r>
              <w:t>Paragraph 3 venue 2 address Line 1</w:t>
            </w:r>
          </w:p>
        </w:tc>
        <w:tc>
          <w:tcPr>
            <w:tcW w:w="13300" w:type="dxa"/>
          </w:tcPr>
          <w:p w14:paraId="58C10AAD" w14:textId="77777777" w:rsidR="002D4EFC" w:rsidRPr="005F2CD0" w:rsidRDefault="00DA19AC" w:rsidP="00DA19AC">
            <w:r w:rsidRPr="005F2CD0">
              <w:t xml:space="preserve">1881 Post </w:t>
            </w:r>
            <w:r w:rsidRPr="005F2CD0">
              <w:rPr>
                <w:bCs/>
                <w:bdr w:val="none" w:sz="0" w:space="0" w:color="auto" w:frame="1"/>
                <w:shd w:val="clear" w:color="auto" w:fill="FFFFFF"/>
              </w:rPr>
              <w:t>Street</w:t>
            </w:r>
            <w:r w:rsidRPr="005F2CD0">
              <w:t>, São Francisco, CA 94115, Estados Unidos</w:t>
            </w:r>
          </w:p>
        </w:tc>
      </w:tr>
      <w:tr w:rsidR="002D4EFC" w14:paraId="124E2E7F" w14:textId="77777777">
        <w:tc>
          <w:tcPr>
            <w:tcW w:w="500" w:type="dxa"/>
            <w:shd w:val="clear" w:color="auto" w:fill="B4BAC3"/>
          </w:tcPr>
          <w:p w14:paraId="65A4E1D0" w14:textId="77777777" w:rsidR="002D4EFC" w:rsidRDefault="00B04F1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0177CAF3" w14:textId="77777777" w:rsidR="002D4EFC" w:rsidRDefault="00B04F10">
            <w:r>
              <w:t>Paragraph 3 venue 2 contact number</w:t>
            </w:r>
          </w:p>
        </w:tc>
        <w:tc>
          <w:tcPr>
            <w:tcW w:w="13300" w:type="dxa"/>
          </w:tcPr>
          <w:p w14:paraId="6BB177CF" w14:textId="77777777" w:rsidR="002D4EFC" w:rsidRPr="005F2CD0" w:rsidRDefault="00DA19AC" w:rsidP="00DA19AC">
            <w:r w:rsidRPr="005F2CD0">
              <w:t>+ 1 415-346-3243</w:t>
            </w:r>
          </w:p>
        </w:tc>
      </w:tr>
      <w:tr w:rsidR="002D4EFC" w14:paraId="423F81D3" w14:textId="77777777">
        <w:tc>
          <w:tcPr>
            <w:tcW w:w="500" w:type="dxa"/>
            <w:shd w:val="clear" w:color="auto" w:fill="B4BAC3"/>
          </w:tcPr>
          <w:p w14:paraId="5C5A8B89" w14:textId="77777777" w:rsidR="002D4EFC" w:rsidRDefault="00B04F1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18A7F8F7" w14:textId="77777777" w:rsidR="002D4EFC" w:rsidRDefault="00B04F10">
            <w:r>
              <w:t>Paragraph 3 venue 2 URL</w:t>
            </w:r>
          </w:p>
        </w:tc>
        <w:tc>
          <w:tcPr>
            <w:tcW w:w="13300" w:type="dxa"/>
          </w:tcPr>
          <w:p w14:paraId="7F06C84F" w14:textId="77777777" w:rsidR="002D4EFC" w:rsidRPr="005F2CD0" w:rsidRDefault="00DA19AC" w:rsidP="00DA19AC">
            <w:r w:rsidRPr="005F2CD0">
              <w:t>https://www.sundancecinemas.com/kabuki_insiders_guide.html</w:t>
            </w:r>
          </w:p>
        </w:tc>
      </w:tr>
      <w:tr w:rsidR="008500A9" w:rsidRPr="008500A9" w14:paraId="43B34A16" w14:textId="77777777">
        <w:tc>
          <w:tcPr>
            <w:tcW w:w="500" w:type="dxa"/>
            <w:shd w:val="clear" w:color="auto" w:fill="8E98A5"/>
          </w:tcPr>
          <w:p w14:paraId="196450B3" w14:textId="77777777" w:rsidR="002D4EFC" w:rsidRDefault="00B04F1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8789CB9" w14:textId="77777777" w:rsidR="002D4EFC" w:rsidRDefault="00B04F10">
            <w:r>
              <w:t>Paragraph 4 heading</w:t>
            </w:r>
          </w:p>
        </w:tc>
        <w:tc>
          <w:tcPr>
            <w:tcW w:w="13300" w:type="dxa"/>
          </w:tcPr>
          <w:p w14:paraId="062139CE" w14:textId="7964AEB2" w:rsidR="002D4EFC" w:rsidRPr="005F2CD0" w:rsidRDefault="002D4EFC">
            <w:pPr>
              <w:rPr>
                <w:lang w:val="fr-FR"/>
              </w:rPr>
            </w:pPr>
            <w:bookmarkStart w:id="0" w:name="_GoBack"/>
            <w:bookmarkEnd w:id="0"/>
          </w:p>
        </w:tc>
      </w:tr>
      <w:tr w:rsidR="002D4EFC" w:rsidRPr="006C27F4" w14:paraId="0EA1D7AB" w14:textId="77777777">
        <w:tc>
          <w:tcPr>
            <w:tcW w:w="500" w:type="dxa"/>
            <w:shd w:val="clear" w:color="auto" w:fill="8E98A5"/>
          </w:tcPr>
          <w:p w14:paraId="502DF4F3" w14:textId="77777777" w:rsidR="002D4EFC" w:rsidRPr="006C27F4" w:rsidRDefault="00B04F10">
            <w:pPr>
              <w:rPr>
                <w:lang w:val="fr-FR"/>
              </w:rPr>
            </w:pPr>
            <w:r w:rsidRPr="006C27F4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0E1AE8A5" w14:textId="77777777" w:rsidR="002D4EFC" w:rsidRPr="006C27F4" w:rsidRDefault="00B04F10">
            <w:pPr>
              <w:rPr>
                <w:lang w:val="fr-FR"/>
              </w:rPr>
            </w:pPr>
            <w:proofErr w:type="spellStart"/>
            <w:r w:rsidRPr="006C27F4">
              <w:rPr>
                <w:lang w:val="fr-FR"/>
              </w:rPr>
              <w:t>Paragraph</w:t>
            </w:r>
            <w:proofErr w:type="spellEnd"/>
            <w:r w:rsidRPr="006C27F4">
              <w:rPr>
                <w:lang w:val="fr-FR"/>
              </w:rPr>
              <w:t xml:space="preserve"> 4 intro</w:t>
            </w:r>
          </w:p>
        </w:tc>
        <w:tc>
          <w:tcPr>
            <w:tcW w:w="13300" w:type="dxa"/>
          </w:tcPr>
          <w:p w14:paraId="395BB7AA" w14:textId="77777777" w:rsidR="002D4EFC" w:rsidRPr="005F2CD0" w:rsidRDefault="002D4EFC">
            <w:pPr>
              <w:rPr>
                <w:lang w:val="fr-FR"/>
              </w:rPr>
            </w:pPr>
          </w:p>
        </w:tc>
      </w:tr>
      <w:tr w:rsidR="002D4EFC" w:rsidRPr="006C27F4" w14:paraId="463913FF" w14:textId="77777777">
        <w:tc>
          <w:tcPr>
            <w:tcW w:w="500" w:type="dxa"/>
            <w:shd w:val="clear" w:color="auto" w:fill="8E98A5"/>
          </w:tcPr>
          <w:p w14:paraId="71DB659A" w14:textId="77777777" w:rsidR="002D4EFC" w:rsidRPr="006C27F4" w:rsidRDefault="00B04F10">
            <w:pPr>
              <w:rPr>
                <w:lang w:val="fr-FR"/>
              </w:rPr>
            </w:pPr>
            <w:r w:rsidRPr="006C27F4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8D5C4C7" w14:textId="77777777" w:rsidR="002D4EFC" w:rsidRPr="006C27F4" w:rsidRDefault="00B04F10">
            <w:pPr>
              <w:rPr>
                <w:lang w:val="fr-FR"/>
              </w:rPr>
            </w:pPr>
            <w:proofErr w:type="spellStart"/>
            <w:r w:rsidRPr="006C27F4">
              <w:rPr>
                <w:lang w:val="fr-FR"/>
              </w:rPr>
              <w:t>Paragraph</w:t>
            </w:r>
            <w:proofErr w:type="spellEnd"/>
            <w:r w:rsidRPr="006C27F4">
              <w:rPr>
                <w:lang w:val="fr-FR"/>
              </w:rPr>
              <w:t xml:space="preserve"> 4 venue 1 </w:t>
            </w:r>
            <w:proofErr w:type="spellStart"/>
            <w:r w:rsidRPr="006C27F4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BEAB547" w14:textId="77777777" w:rsidR="002D4EFC" w:rsidRPr="005F2CD0" w:rsidRDefault="002D4EFC">
            <w:pPr>
              <w:rPr>
                <w:lang w:val="fr-FR"/>
              </w:rPr>
            </w:pPr>
          </w:p>
        </w:tc>
      </w:tr>
      <w:tr w:rsidR="002D4EFC" w:rsidRPr="006C27F4" w14:paraId="1704EE00" w14:textId="77777777">
        <w:tc>
          <w:tcPr>
            <w:tcW w:w="500" w:type="dxa"/>
            <w:shd w:val="clear" w:color="auto" w:fill="8E98A5"/>
          </w:tcPr>
          <w:p w14:paraId="16C1081D" w14:textId="77777777" w:rsidR="002D4EFC" w:rsidRPr="006C27F4" w:rsidRDefault="00B04F10">
            <w:pPr>
              <w:rPr>
                <w:lang w:val="fr-FR"/>
              </w:rPr>
            </w:pPr>
            <w:r w:rsidRPr="006C27F4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0660F849" w14:textId="77777777" w:rsidR="002D4EFC" w:rsidRPr="006C27F4" w:rsidRDefault="00B04F10">
            <w:pPr>
              <w:rPr>
                <w:lang w:val="fr-FR"/>
              </w:rPr>
            </w:pPr>
            <w:proofErr w:type="spellStart"/>
            <w:r w:rsidRPr="006C27F4">
              <w:rPr>
                <w:lang w:val="fr-FR"/>
              </w:rPr>
              <w:t>Paragraph</w:t>
            </w:r>
            <w:proofErr w:type="spellEnd"/>
            <w:r w:rsidRPr="006C27F4">
              <w:rPr>
                <w:lang w:val="fr-FR"/>
              </w:rPr>
              <w:t xml:space="preserve"> 4 venue 1 description</w:t>
            </w:r>
          </w:p>
        </w:tc>
        <w:tc>
          <w:tcPr>
            <w:tcW w:w="13300" w:type="dxa"/>
          </w:tcPr>
          <w:p w14:paraId="5121C164" w14:textId="77777777" w:rsidR="002D4EFC" w:rsidRPr="005F2CD0" w:rsidRDefault="002D4EFC">
            <w:pPr>
              <w:rPr>
                <w:lang w:val="fr-FR"/>
              </w:rPr>
            </w:pPr>
          </w:p>
        </w:tc>
      </w:tr>
      <w:tr w:rsidR="002D4EFC" w14:paraId="22BB1558" w14:textId="77777777">
        <w:tc>
          <w:tcPr>
            <w:tcW w:w="500" w:type="dxa"/>
            <w:shd w:val="clear" w:color="auto" w:fill="8E98A5"/>
          </w:tcPr>
          <w:p w14:paraId="332B3338" w14:textId="77777777" w:rsidR="002D4EFC" w:rsidRPr="006C27F4" w:rsidRDefault="00B04F10">
            <w:pPr>
              <w:rPr>
                <w:lang w:val="fr-FR"/>
              </w:rPr>
            </w:pPr>
            <w:r w:rsidRPr="006C27F4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B58AE2F" w14:textId="77777777" w:rsidR="002D4EFC" w:rsidRDefault="00B04F10">
            <w:proofErr w:type="spellStart"/>
            <w:r w:rsidRPr="006C27F4">
              <w:rPr>
                <w:lang w:val="fr-FR"/>
              </w:rPr>
              <w:t>Paragraph</w:t>
            </w:r>
            <w:proofErr w:type="spellEnd"/>
            <w:r w:rsidRPr="006C27F4">
              <w:rPr>
                <w:lang w:val="fr-FR"/>
              </w:rPr>
              <w:t xml:space="preserve"> 4 venue 1 </w:t>
            </w:r>
            <w:proofErr w:type="spellStart"/>
            <w:r w:rsidRPr="006C27F4">
              <w:rPr>
                <w:lang w:val="fr-FR"/>
              </w:rPr>
              <w:t>address</w:t>
            </w:r>
            <w:proofErr w:type="spellEnd"/>
            <w:r w:rsidRPr="006C27F4">
              <w:rPr>
                <w:lang w:val="fr-FR"/>
              </w:rPr>
              <w:t xml:space="preserve"> Line </w:t>
            </w:r>
            <w:r>
              <w:t>1</w:t>
            </w:r>
          </w:p>
        </w:tc>
        <w:tc>
          <w:tcPr>
            <w:tcW w:w="13300" w:type="dxa"/>
          </w:tcPr>
          <w:p w14:paraId="341EF573" w14:textId="77777777" w:rsidR="002D4EFC" w:rsidRPr="005F2CD0" w:rsidRDefault="002D4EFC"/>
        </w:tc>
      </w:tr>
      <w:tr w:rsidR="002D4EFC" w14:paraId="433D0A6B" w14:textId="77777777">
        <w:tc>
          <w:tcPr>
            <w:tcW w:w="500" w:type="dxa"/>
            <w:shd w:val="clear" w:color="auto" w:fill="8E98A5"/>
          </w:tcPr>
          <w:p w14:paraId="7E2E9F44" w14:textId="77777777" w:rsidR="002D4EFC" w:rsidRDefault="00B04F1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5DA0ECC9" w14:textId="77777777" w:rsidR="002D4EFC" w:rsidRDefault="00B04F10">
            <w:r>
              <w:t>Paragraph 4 venue 1 contact number</w:t>
            </w:r>
          </w:p>
        </w:tc>
        <w:tc>
          <w:tcPr>
            <w:tcW w:w="13300" w:type="dxa"/>
          </w:tcPr>
          <w:p w14:paraId="01A8C93E" w14:textId="77777777" w:rsidR="002D4EFC" w:rsidRPr="005F2CD0" w:rsidRDefault="002D4EFC"/>
        </w:tc>
      </w:tr>
      <w:tr w:rsidR="002D4EFC" w14:paraId="69A1547F" w14:textId="77777777">
        <w:tc>
          <w:tcPr>
            <w:tcW w:w="500" w:type="dxa"/>
            <w:shd w:val="clear" w:color="auto" w:fill="8E98A5"/>
          </w:tcPr>
          <w:p w14:paraId="17C57BDF" w14:textId="77777777" w:rsidR="002D4EFC" w:rsidRDefault="00B04F10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0E2DE684" w14:textId="77777777" w:rsidR="002D4EFC" w:rsidRDefault="00B04F10">
            <w:r>
              <w:t>Paragraph 4 venue 1 URL</w:t>
            </w:r>
          </w:p>
        </w:tc>
        <w:tc>
          <w:tcPr>
            <w:tcW w:w="13300" w:type="dxa"/>
          </w:tcPr>
          <w:p w14:paraId="11F11AE4" w14:textId="77777777" w:rsidR="002D4EFC" w:rsidRPr="005F2CD0" w:rsidRDefault="002D4EFC"/>
        </w:tc>
      </w:tr>
      <w:tr w:rsidR="002D4EFC" w14:paraId="38483CFD" w14:textId="77777777">
        <w:tc>
          <w:tcPr>
            <w:tcW w:w="500" w:type="dxa"/>
            <w:shd w:val="clear" w:color="auto" w:fill="8E98A5"/>
          </w:tcPr>
          <w:p w14:paraId="6D338AC3" w14:textId="77777777" w:rsidR="002D4EFC" w:rsidRDefault="00B04F1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6D5F59FE" w14:textId="77777777" w:rsidR="002D4EFC" w:rsidRDefault="00B04F10">
            <w:r>
              <w:t>Paragraph 4 venue 2 name</w:t>
            </w:r>
          </w:p>
        </w:tc>
        <w:tc>
          <w:tcPr>
            <w:tcW w:w="13300" w:type="dxa"/>
          </w:tcPr>
          <w:p w14:paraId="7E0C488D" w14:textId="77777777" w:rsidR="002D4EFC" w:rsidRPr="005F2CD0" w:rsidRDefault="002D4EFC"/>
        </w:tc>
      </w:tr>
      <w:tr w:rsidR="002D4EFC" w14:paraId="7C03C4A2" w14:textId="77777777">
        <w:tc>
          <w:tcPr>
            <w:tcW w:w="500" w:type="dxa"/>
            <w:shd w:val="clear" w:color="auto" w:fill="8E98A5"/>
          </w:tcPr>
          <w:p w14:paraId="465881D0" w14:textId="77777777" w:rsidR="002D4EFC" w:rsidRDefault="00B04F1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C78E27A" w14:textId="77777777" w:rsidR="002D4EFC" w:rsidRDefault="00B04F10">
            <w:r>
              <w:t>Paragraph 4 venue 2 description</w:t>
            </w:r>
          </w:p>
        </w:tc>
        <w:tc>
          <w:tcPr>
            <w:tcW w:w="13300" w:type="dxa"/>
          </w:tcPr>
          <w:p w14:paraId="54953AF6" w14:textId="77777777" w:rsidR="002D4EFC" w:rsidRPr="005F2CD0" w:rsidRDefault="002D4EFC"/>
        </w:tc>
      </w:tr>
      <w:tr w:rsidR="002D4EFC" w14:paraId="7872FE59" w14:textId="77777777">
        <w:tc>
          <w:tcPr>
            <w:tcW w:w="500" w:type="dxa"/>
            <w:shd w:val="clear" w:color="auto" w:fill="8E98A5"/>
          </w:tcPr>
          <w:p w14:paraId="379B6FD1" w14:textId="77777777" w:rsidR="002D4EFC" w:rsidRDefault="00B04F1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11D6D3B" w14:textId="77777777" w:rsidR="002D4EFC" w:rsidRDefault="00B04F10">
            <w:r>
              <w:t>Paragraph 4 venue 2 address Line 1</w:t>
            </w:r>
          </w:p>
        </w:tc>
        <w:tc>
          <w:tcPr>
            <w:tcW w:w="13300" w:type="dxa"/>
          </w:tcPr>
          <w:p w14:paraId="40F45523" w14:textId="77777777" w:rsidR="002D4EFC" w:rsidRPr="005F2CD0" w:rsidRDefault="002D4EFC"/>
        </w:tc>
      </w:tr>
      <w:tr w:rsidR="002D4EFC" w14:paraId="061FB8E6" w14:textId="77777777">
        <w:tc>
          <w:tcPr>
            <w:tcW w:w="500" w:type="dxa"/>
            <w:shd w:val="clear" w:color="auto" w:fill="8E98A5"/>
          </w:tcPr>
          <w:p w14:paraId="6E9485FA" w14:textId="77777777" w:rsidR="002D4EFC" w:rsidRDefault="00B04F1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2E4CC84" w14:textId="77777777" w:rsidR="002D4EFC" w:rsidRDefault="00B04F10">
            <w:r>
              <w:t>Paragraph 4 venue 2 contact number</w:t>
            </w:r>
          </w:p>
        </w:tc>
        <w:tc>
          <w:tcPr>
            <w:tcW w:w="13300" w:type="dxa"/>
          </w:tcPr>
          <w:p w14:paraId="2E86D82B" w14:textId="77777777" w:rsidR="002D4EFC" w:rsidRPr="005F2CD0" w:rsidRDefault="002D4EFC"/>
        </w:tc>
      </w:tr>
      <w:tr w:rsidR="002D4EFC" w14:paraId="7B10BD14" w14:textId="77777777">
        <w:tc>
          <w:tcPr>
            <w:tcW w:w="500" w:type="dxa"/>
            <w:shd w:val="clear" w:color="auto" w:fill="8E98A5"/>
          </w:tcPr>
          <w:p w14:paraId="0A0509C7" w14:textId="77777777" w:rsidR="002D4EFC" w:rsidRDefault="00B04F1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7E54CFEF" w14:textId="77777777" w:rsidR="002D4EFC" w:rsidRDefault="00B04F10">
            <w:r>
              <w:t>Paragraph 4 venue 2 URL</w:t>
            </w:r>
          </w:p>
        </w:tc>
        <w:tc>
          <w:tcPr>
            <w:tcW w:w="13300" w:type="dxa"/>
          </w:tcPr>
          <w:p w14:paraId="16BA1051" w14:textId="77777777" w:rsidR="002D4EFC" w:rsidRPr="005F2CD0" w:rsidRDefault="002D4EFC"/>
        </w:tc>
      </w:tr>
      <w:tr w:rsidR="002D4EFC" w14:paraId="4AF95B4B" w14:textId="77777777">
        <w:tc>
          <w:tcPr>
            <w:tcW w:w="500" w:type="dxa"/>
            <w:shd w:val="clear" w:color="auto" w:fill="0070C0"/>
          </w:tcPr>
          <w:p w14:paraId="4C32974F" w14:textId="77777777" w:rsidR="002D4EFC" w:rsidRDefault="00B04F1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4BE39308" w14:textId="77777777" w:rsidR="002D4EFC" w:rsidRDefault="00B04F10">
            <w:r>
              <w:t>Paragraph 5 heading</w:t>
            </w:r>
          </w:p>
        </w:tc>
        <w:tc>
          <w:tcPr>
            <w:tcW w:w="13300" w:type="dxa"/>
          </w:tcPr>
          <w:p w14:paraId="748C71DF" w14:textId="77777777" w:rsidR="002D4EFC" w:rsidRPr="005F2CD0" w:rsidRDefault="002D4EFC"/>
        </w:tc>
      </w:tr>
      <w:tr w:rsidR="002D4EFC" w14:paraId="04852860" w14:textId="77777777">
        <w:tc>
          <w:tcPr>
            <w:tcW w:w="500" w:type="dxa"/>
            <w:shd w:val="clear" w:color="auto" w:fill="0070C0"/>
          </w:tcPr>
          <w:p w14:paraId="5B3019A5" w14:textId="77777777" w:rsidR="002D4EFC" w:rsidRDefault="00B04F1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F54C121" w14:textId="77777777" w:rsidR="002D4EFC" w:rsidRDefault="00B04F10">
            <w:r>
              <w:t>Paragraph 5 intro</w:t>
            </w:r>
          </w:p>
        </w:tc>
        <w:tc>
          <w:tcPr>
            <w:tcW w:w="13300" w:type="dxa"/>
          </w:tcPr>
          <w:p w14:paraId="5182084C" w14:textId="77777777" w:rsidR="002D4EFC" w:rsidRPr="005F2CD0" w:rsidRDefault="002D4EFC"/>
        </w:tc>
      </w:tr>
      <w:tr w:rsidR="002D4EFC" w14:paraId="1579F5FA" w14:textId="77777777">
        <w:tc>
          <w:tcPr>
            <w:tcW w:w="500" w:type="dxa"/>
            <w:shd w:val="clear" w:color="auto" w:fill="0070C0"/>
          </w:tcPr>
          <w:p w14:paraId="036A9969" w14:textId="77777777" w:rsidR="002D4EFC" w:rsidRDefault="00B04F1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B8BFCE7" w14:textId="77777777" w:rsidR="002D4EFC" w:rsidRDefault="00B04F10">
            <w:r>
              <w:t>Paragraph 5 venue 1 name</w:t>
            </w:r>
          </w:p>
        </w:tc>
        <w:tc>
          <w:tcPr>
            <w:tcW w:w="13300" w:type="dxa"/>
          </w:tcPr>
          <w:p w14:paraId="347206C1" w14:textId="77777777" w:rsidR="002D4EFC" w:rsidRPr="005F2CD0" w:rsidRDefault="002D4EFC"/>
        </w:tc>
      </w:tr>
      <w:tr w:rsidR="002D4EFC" w14:paraId="458272DE" w14:textId="77777777">
        <w:tc>
          <w:tcPr>
            <w:tcW w:w="500" w:type="dxa"/>
            <w:shd w:val="clear" w:color="auto" w:fill="0070C0"/>
          </w:tcPr>
          <w:p w14:paraId="02DE45D3" w14:textId="77777777" w:rsidR="002D4EFC" w:rsidRDefault="00B04F1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4296680" w14:textId="77777777" w:rsidR="002D4EFC" w:rsidRDefault="00B04F10">
            <w:r>
              <w:t>Paragraph 5 venue 1 description</w:t>
            </w:r>
          </w:p>
        </w:tc>
        <w:tc>
          <w:tcPr>
            <w:tcW w:w="13300" w:type="dxa"/>
          </w:tcPr>
          <w:p w14:paraId="634E14D7" w14:textId="77777777" w:rsidR="002D4EFC" w:rsidRPr="005F2CD0" w:rsidRDefault="002D4EFC"/>
        </w:tc>
      </w:tr>
      <w:tr w:rsidR="002D4EFC" w14:paraId="361593B4" w14:textId="77777777">
        <w:tc>
          <w:tcPr>
            <w:tcW w:w="500" w:type="dxa"/>
            <w:shd w:val="clear" w:color="auto" w:fill="0070C0"/>
          </w:tcPr>
          <w:p w14:paraId="387D84AB" w14:textId="77777777" w:rsidR="002D4EFC" w:rsidRDefault="00B04F1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42575BAE" w14:textId="77777777" w:rsidR="002D4EFC" w:rsidRDefault="00B04F10">
            <w:r>
              <w:t>Paragraph 5 venue 1 address Line 1</w:t>
            </w:r>
          </w:p>
        </w:tc>
        <w:tc>
          <w:tcPr>
            <w:tcW w:w="13300" w:type="dxa"/>
          </w:tcPr>
          <w:p w14:paraId="2C64E799" w14:textId="77777777" w:rsidR="002D4EFC" w:rsidRPr="005F2CD0" w:rsidRDefault="002D4EFC"/>
        </w:tc>
      </w:tr>
      <w:tr w:rsidR="002D4EFC" w14:paraId="08BE5F88" w14:textId="77777777">
        <w:tc>
          <w:tcPr>
            <w:tcW w:w="500" w:type="dxa"/>
            <w:shd w:val="clear" w:color="auto" w:fill="0070C0"/>
          </w:tcPr>
          <w:p w14:paraId="74D01FED" w14:textId="77777777" w:rsidR="002D4EFC" w:rsidRDefault="00B04F1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F65C87F" w14:textId="77777777" w:rsidR="002D4EFC" w:rsidRDefault="00B04F10">
            <w:r>
              <w:t>Paragraph 5 venue 1 contact number</w:t>
            </w:r>
          </w:p>
        </w:tc>
        <w:tc>
          <w:tcPr>
            <w:tcW w:w="13300" w:type="dxa"/>
          </w:tcPr>
          <w:p w14:paraId="2EC9A4A7" w14:textId="77777777" w:rsidR="002D4EFC" w:rsidRPr="005F2CD0" w:rsidRDefault="002D4EFC"/>
        </w:tc>
      </w:tr>
      <w:tr w:rsidR="002D4EFC" w14:paraId="26062B84" w14:textId="77777777">
        <w:tc>
          <w:tcPr>
            <w:tcW w:w="500" w:type="dxa"/>
            <w:shd w:val="clear" w:color="auto" w:fill="0070C0"/>
          </w:tcPr>
          <w:p w14:paraId="0A63951D" w14:textId="77777777" w:rsidR="002D4EFC" w:rsidRDefault="00B04F1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95C2F8F" w14:textId="77777777" w:rsidR="002D4EFC" w:rsidRDefault="00B04F10">
            <w:r>
              <w:t>Paragraph 5 venue 1 URL</w:t>
            </w:r>
          </w:p>
        </w:tc>
        <w:tc>
          <w:tcPr>
            <w:tcW w:w="13300" w:type="dxa"/>
          </w:tcPr>
          <w:p w14:paraId="5099595D" w14:textId="77777777" w:rsidR="002D4EFC" w:rsidRPr="005F2CD0" w:rsidRDefault="002D4EFC"/>
        </w:tc>
      </w:tr>
      <w:tr w:rsidR="002D4EFC" w14:paraId="39B662CA" w14:textId="77777777">
        <w:tc>
          <w:tcPr>
            <w:tcW w:w="500" w:type="dxa"/>
            <w:shd w:val="clear" w:color="auto" w:fill="0070C0"/>
          </w:tcPr>
          <w:p w14:paraId="55C01B8D" w14:textId="77777777" w:rsidR="002D4EFC" w:rsidRDefault="00B04F10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45EDDDB1" w14:textId="77777777" w:rsidR="002D4EFC" w:rsidRDefault="00B04F10">
            <w:r>
              <w:t>Paragraph 5 venue 2 name</w:t>
            </w:r>
          </w:p>
        </w:tc>
        <w:tc>
          <w:tcPr>
            <w:tcW w:w="13300" w:type="dxa"/>
          </w:tcPr>
          <w:p w14:paraId="515EB79A" w14:textId="77777777" w:rsidR="002D4EFC" w:rsidRPr="005F2CD0" w:rsidRDefault="002D4EFC"/>
        </w:tc>
      </w:tr>
      <w:tr w:rsidR="002D4EFC" w14:paraId="65C56C46" w14:textId="77777777">
        <w:tc>
          <w:tcPr>
            <w:tcW w:w="500" w:type="dxa"/>
            <w:shd w:val="clear" w:color="auto" w:fill="0070C0"/>
          </w:tcPr>
          <w:p w14:paraId="24F8C30A" w14:textId="77777777" w:rsidR="002D4EFC" w:rsidRDefault="00B04F1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65F206F" w14:textId="77777777" w:rsidR="002D4EFC" w:rsidRDefault="00B04F10">
            <w:r>
              <w:t>Paragraph 5 venue 2 description</w:t>
            </w:r>
          </w:p>
        </w:tc>
        <w:tc>
          <w:tcPr>
            <w:tcW w:w="13300" w:type="dxa"/>
          </w:tcPr>
          <w:p w14:paraId="3A6C3F4E" w14:textId="77777777" w:rsidR="002D4EFC" w:rsidRPr="005F2CD0" w:rsidRDefault="002D4EFC"/>
        </w:tc>
      </w:tr>
      <w:tr w:rsidR="002D4EFC" w14:paraId="4A057302" w14:textId="77777777">
        <w:tc>
          <w:tcPr>
            <w:tcW w:w="500" w:type="dxa"/>
            <w:shd w:val="clear" w:color="auto" w:fill="0070C0"/>
          </w:tcPr>
          <w:p w14:paraId="61D7AA92" w14:textId="77777777" w:rsidR="002D4EFC" w:rsidRDefault="00B04F1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9B78785" w14:textId="77777777" w:rsidR="002D4EFC" w:rsidRDefault="00B04F10">
            <w:r>
              <w:t>Paragraph 5 venue 2 address Line 1</w:t>
            </w:r>
          </w:p>
        </w:tc>
        <w:tc>
          <w:tcPr>
            <w:tcW w:w="13300" w:type="dxa"/>
          </w:tcPr>
          <w:p w14:paraId="00D6C30D" w14:textId="77777777" w:rsidR="002D4EFC" w:rsidRPr="005F2CD0" w:rsidRDefault="002D4EFC"/>
        </w:tc>
      </w:tr>
      <w:tr w:rsidR="002D4EFC" w14:paraId="2EB1E96D" w14:textId="77777777">
        <w:tc>
          <w:tcPr>
            <w:tcW w:w="500" w:type="dxa"/>
            <w:shd w:val="clear" w:color="auto" w:fill="0070C0"/>
          </w:tcPr>
          <w:p w14:paraId="4E19F0CA" w14:textId="77777777" w:rsidR="002D4EFC" w:rsidRDefault="00B04F1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4374B40" w14:textId="77777777" w:rsidR="002D4EFC" w:rsidRDefault="00B04F10">
            <w:r>
              <w:t>Paragraph 5 venue 2 contact number</w:t>
            </w:r>
          </w:p>
        </w:tc>
        <w:tc>
          <w:tcPr>
            <w:tcW w:w="13300" w:type="dxa"/>
          </w:tcPr>
          <w:p w14:paraId="684EB63B" w14:textId="77777777" w:rsidR="002D4EFC" w:rsidRPr="005F2CD0" w:rsidRDefault="002D4EFC"/>
        </w:tc>
      </w:tr>
      <w:tr w:rsidR="002D4EFC" w14:paraId="6EEF0C5D" w14:textId="77777777">
        <w:tc>
          <w:tcPr>
            <w:tcW w:w="500" w:type="dxa"/>
            <w:shd w:val="clear" w:color="auto" w:fill="0070C0"/>
          </w:tcPr>
          <w:p w14:paraId="7A54B4F7" w14:textId="77777777" w:rsidR="002D4EFC" w:rsidRDefault="00B04F1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EAF54AE" w14:textId="77777777" w:rsidR="002D4EFC" w:rsidRDefault="00B04F10">
            <w:r>
              <w:t>Paragraph 5 venue 2 URL</w:t>
            </w:r>
          </w:p>
        </w:tc>
        <w:tc>
          <w:tcPr>
            <w:tcW w:w="13300" w:type="dxa"/>
          </w:tcPr>
          <w:p w14:paraId="47504EE2" w14:textId="77777777" w:rsidR="002D4EFC" w:rsidRPr="005F2CD0" w:rsidRDefault="002D4EFC"/>
        </w:tc>
      </w:tr>
    </w:tbl>
    <w:p w14:paraId="63BA4AF0" w14:textId="77777777" w:rsidR="005D0F97" w:rsidRDefault="005D0F97"/>
    <w:sectPr w:rsidR="005D0F9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FC"/>
    <w:rsid w:val="001F07FF"/>
    <w:rsid w:val="00266B2A"/>
    <w:rsid w:val="002D4EFC"/>
    <w:rsid w:val="003F0478"/>
    <w:rsid w:val="005D0F97"/>
    <w:rsid w:val="005F2CD0"/>
    <w:rsid w:val="00623848"/>
    <w:rsid w:val="00636AD1"/>
    <w:rsid w:val="006C27F4"/>
    <w:rsid w:val="00794BB8"/>
    <w:rsid w:val="008500A9"/>
    <w:rsid w:val="00B04F10"/>
    <w:rsid w:val="00B211BD"/>
    <w:rsid w:val="00BD023B"/>
    <w:rsid w:val="00C524EC"/>
    <w:rsid w:val="00DA19AC"/>
    <w:rsid w:val="00E5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014EB"/>
  <w15:docId w15:val="{992B1024-EFEB-4093-961B-F28C01EE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DA19AC"/>
  </w:style>
  <w:style w:type="character" w:styleId="Emphasis">
    <w:name w:val="Emphasis"/>
    <w:basedOn w:val="DefaultParagraphFont"/>
    <w:uiPriority w:val="20"/>
    <w:qFormat/>
    <w:rsid w:val="00DA19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A1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M Martinez</cp:lastModifiedBy>
  <cp:revision>17</cp:revision>
  <dcterms:created xsi:type="dcterms:W3CDTF">2015-08-30T17:11:00Z</dcterms:created>
  <dcterms:modified xsi:type="dcterms:W3CDTF">2015-09-23T17:05:00Z</dcterms:modified>
  <cp:category/>
</cp:coreProperties>
</file>