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035BF2">
        <w:tc>
          <w:tcPr>
            <w:tcW w:w="500" w:type="dxa"/>
            <w:shd w:val="clear" w:color="auto" w:fill="FF0000"/>
          </w:tcPr>
          <w:p w:rsidR="00035BF2" w:rsidRDefault="002B3BD7">
            <w:r>
              <w:rPr>
                <w:b/>
              </w:rPr>
              <w:t>1</w:t>
            </w:r>
          </w:p>
        </w:tc>
        <w:tc>
          <w:tcPr>
            <w:tcW w:w="2000" w:type="dxa"/>
            <w:shd w:val="clear" w:color="auto" w:fill="FF0000"/>
          </w:tcPr>
          <w:p w:rsidR="00035BF2" w:rsidRDefault="002B3BD7">
            <w:proofErr w:type="spellStart"/>
            <w:r>
              <w:rPr>
                <w:b/>
              </w:rPr>
              <w:t>Language</w:t>
            </w:r>
            <w:proofErr w:type="spellEnd"/>
          </w:p>
        </w:tc>
        <w:tc>
          <w:tcPr>
            <w:tcW w:w="13300" w:type="dxa"/>
          </w:tcPr>
          <w:p w:rsidR="00035BF2" w:rsidRDefault="002B3BD7">
            <w:proofErr w:type="spellStart"/>
            <w:r>
              <w:t>da_DK</w:t>
            </w:r>
            <w:proofErr w:type="spellEnd"/>
          </w:p>
        </w:tc>
      </w:tr>
      <w:tr w:rsidR="00035BF2">
        <w:tc>
          <w:tcPr>
            <w:tcW w:w="500" w:type="dxa"/>
            <w:shd w:val="clear" w:color="auto" w:fill="FF0000"/>
          </w:tcPr>
          <w:p w:rsidR="00035BF2" w:rsidRDefault="002B3BD7">
            <w:r>
              <w:rPr>
                <w:b/>
              </w:rPr>
              <w:t>2</w:t>
            </w:r>
          </w:p>
        </w:tc>
        <w:tc>
          <w:tcPr>
            <w:tcW w:w="2000" w:type="dxa"/>
            <w:shd w:val="clear" w:color="auto" w:fill="FF0000"/>
          </w:tcPr>
          <w:p w:rsidR="00035BF2" w:rsidRDefault="002B3BD7">
            <w:r>
              <w:rPr>
                <w:b/>
              </w:rPr>
              <w:t>Destinations</w:t>
            </w:r>
          </w:p>
        </w:tc>
        <w:tc>
          <w:tcPr>
            <w:tcW w:w="13300" w:type="dxa"/>
          </w:tcPr>
          <w:p w:rsidR="00035BF2" w:rsidRDefault="002B3BD7">
            <w:r>
              <w:t>Herning</w:t>
            </w:r>
          </w:p>
        </w:tc>
      </w:tr>
      <w:tr w:rsidR="00035BF2">
        <w:tc>
          <w:tcPr>
            <w:tcW w:w="500" w:type="dxa"/>
            <w:shd w:val="clear" w:color="auto" w:fill="FF0000"/>
          </w:tcPr>
          <w:p w:rsidR="00035BF2" w:rsidRDefault="002B3BD7">
            <w:r>
              <w:t>3</w:t>
            </w:r>
          </w:p>
        </w:tc>
        <w:tc>
          <w:tcPr>
            <w:tcW w:w="2000" w:type="dxa"/>
            <w:shd w:val="clear" w:color="auto" w:fill="FF0000"/>
          </w:tcPr>
          <w:p w:rsidR="00035BF2" w:rsidRDefault="002B3BD7">
            <w:proofErr w:type="spellStart"/>
            <w:r>
              <w:t>Category</w:t>
            </w:r>
            <w:proofErr w:type="spellEnd"/>
          </w:p>
        </w:tc>
        <w:tc>
          <w:tcPr>
            <w:tcW w:w="13300" w:type="dxa"/>
          </w:tcPr>
          <w:p w:rsidR="00035BF2" w:rsidRDefault="002B3BD7">
            <w:r>
              <w:t xml:space="preserve">                                                                                             City Guide</w:t>
            </w:r>
          </w:p>
        </w:tc>
      </w:tr>
      <w:tr w:rsidR="00035BF2">
        <w:tc>
          <w:tcPr>
            <w:tcW w:w="500" w:type="dxa"/>
            <w:shd w:val="clear" w:color="auto" w:fill="0070C0"/>
          </w:tcPr>
          <w:p w:rsidR="00035BF2" w:rsidRDefault="002B3BD7">
            <w:r>
              <w:t>4</w:t>
            </w:r>
          </w:p>
        </w:tc>
        <w:tc>
          <w:tcPr>
            <w:tcW w:w="2000" w:type="dxa"/>
            <w:shd w:val="clear" w:color="auto" w:fill="0070C0"/>
          </w:tcPr>
          <w:p w:rsidR="00035BF2" w:rsidRDefault="002B3BD7">
            <w:r>
              <w:t>Destination</w:t>
            </w:r>
          </w:p>
        </w:tc>
        <w:tc>
          <w:tcPr>
            <w:tcW w:w="13300" w:type="dxa"/>
          </w:tcPr>
          <w:p w:rsidR="00035BF2" w:rsidRPr="002B3BD7" w:rsidRDefault="002B3BD7">
            <w:pPr>
              <w:rPr>
                <w:rFonts w:asciiTheme="minorHAnsi" w:hAnsiTheme="minorHAnsi"/>
                <w:sz w:val="24"/>
                <w:szCs w:val="24"/>
              </w:rPr>
            </w:pPr>
            <w:r w:rsidRPr="002B3BD7">
              <w:rPr>
                <w:rFonts w:asciiTheme="minorHAnsi" w:hAnsiTheme="minorHAnsi"/>
                <w:sz w:val="24"/>
                <w:szCs w:val="24"/>
              </w:rPr>
              <w:t>Herning</w:t>
            </w:r>
          </w:p>
        </w:tc>
      </w:tr>
      <w:tr w:rsidR="00035BF2">
        <w:tc>
          <w:tcPr>
            <w:tcW w:w="500" w:type="dxa"/>
            <w:shd w:val="clear" w:color="auto" w:fill="8EAADB"/>
          </w:tcPr>
          <w:p w:rsidR="00035BF2" w:rsidRDefault="002B3BD7">
            <w:r>
              <w:t>5</w:t>
            </w:r>
          </w:p>
        </w:tc>
        <w:tc>
          <w:tcPr>
            <w:tcW w:w="2000" w:type="dxa"/>
            <w:shd w:val="clear" w:color="auto" w:fill="8EAADB"/>
          </w:tcPr>
          <w:p w:rsidR="00035BF2" w:rsidRDefault="002B3BD7">
            <w:r>
              <w:t>Country</w:t>
            </w:r>
          </w:p>
        </w:tc>
        <w:tc>
          <w:tcPr>
            <w:tcW w:w="13300" w:type="dxa"/>
          </w:tcPr>
          <w:p w:rsidR="00035BF2" w:rsidRPr="002B3BD7" w:rsidRDefault="002B3BD7">
            <w:pPr>
              <w:rPr>
                <w:rFonts w:asciiTheme="minorHAnsi" w:hAnsiTheme="minorHAnsi"/>
                <w:sz w:val="24"/>
                <w:szCs w:val="24"/>
              </w:rPr>
            </w:pPr>
            <w:proofErr w:type="spellStart"/>
            <w:r w:rsidRPr="002B3BD7">
              <w:rPr>
                <w:rFonts w:asciiTheme="minorHAnsi" w:hAnsiTheme="minorHAnsi"/>
                <w:sz w:val="24"/>
                <w:szCs w:val="24"/>
              </w:rPr>
              <w:t>Danmark</w:t>
            </w:r>
            <w:proofErr w:type="spellEnd"/>
          </w:p>
        </w:tc>
      </w:tr>
      <w:tr w:rsidR="00035BF2">
        <w:tc>
          <w:tcPr>
            <w:tcW w:w="500" w:type="dxa"/>
            <w:shd w:val="clear" w:color="auto" w:fill="0070C0"/>
          </w:tcPr>
          <w:p w:rsidR="00035BF2" w:rsidRDefault="002B3BD7">
            <w:r>
              <w:t>6</w:t>
            </w:r>
          </w:p>
        </w:tc>
        <w:tc>
          <w:tcPr>
            <w:tcW w:w="2000" w:type="dxa"/>
            <w:shd w:val="clear" w:color="auto" w:fill="0070C0"/>
          </w:tcPr>
          <w:p w:rsidR="00035BF2" w:rsidRDefault="002B3BD7">
            <w:r>
              <w:t xml:space="preserve">Content </w:t>
            </w:r>
            <w:proofErr w:type="spellStart"/>
            <w:r>
              <w:t>name</w:t>
            </w:r>
            <w:proofErr w:type="spellEnd"/>
          </w:p>
        </w:tc>
        <w:tc>
          <w:tcPr>
            <w:tcW w:w="13300" w:type="dxa"/>
          </w:tcPr>
          <w:p w:rsidR="00035BF2" w:rsidRPr="002B3BD7" w:rsidRDefault="002B3BD7">
            <w:pPr>
              <w:rPr>
                <w:rFonts w:asciiTheme="minorHAnsi" w:hAnsiTheme="minorHAnsi"/>
                <w:sz w:val="24"/>
                <w:szCs w:val="24"/>
              </w:rPr>
            </w:pPr>
            <w:r w:rsidRPr="002B3BD7">
              <w:rPr>
                <w:rFonts w:asciiTheme="minorHAnsi" w:hAnsiTheme="minorHAnsi"/>
                <w:sz w:val="24"/>
                <w:szCs w:val="24"/>
                <w:lang w:val="da-DK"/>
              </w:rPr>
              <w:t>Byguide til Herning</w:t>
            </w:r>
          </w:p>
        </w:tc>
      </w:tr>
      <w:tr w:rsidR="00035BF2">
        <w:tc>
          <w:tcPr>
            <w:tcW w:w="500" w:type="dxa"/>
            <w:shd w:val="clear" w:color="auto" w:fill="FF0000"/>
          </w:tcPr>
          <w:p w:rsidR="00035BF2" w:rsidRDefault="002B3BD7">
            <w:r>
              <w:t>7</w:t>
            </w:r>
          </w:p>
        </w:tc>
        <w:tc>
          <w:tcPr>
            <w:tcW w:w="2000" w:type="dxa"/>
            <w:shd w:val="clear" w:color="auto" w:fill="FF0000"/>
          </w:tcPr>
          <w:p w:rsidR="00035BF2" w:rsidRDefault="002B3BD7">
            <w:r>
              <w:t>Destination ID</w:t>
            </w:r>
          </w:p>
        </w:tc>
        <w:tc>
          <w:tcPr>
            <w:tcW w:w="13300" w:type="dxa"/>
          </w:tcPr>
          <w:p w:rsidR="00035BF2" w:rsidRPr="002B3BD7" w:rsidRDefault="002B3BD7">
            <w:pPr>
              <w:rPr>
                <w:rFonts w:asciiTheme="minorHAnsi" w:hAnsiTheme="minorHAnsi"/>
                <w:sz w:val="24"/>
                <w:szCs w:val="24"/>
              </w:rPr>
            </w:pPr>
            <w:r w:rsidRPr="002B3BD7">
              <w:rPr>
                <w:rFonts w:asciiTheme="minorHAnsi" w:hAnsiTheme="minorHAnsi"/>
                <w:sz w:val="24"/>
                <w:szCs w:val="24"/>
              </w:rPr>
              <w:t>www.hotels.com/de410428</w:t>
            </w:r>
          </w:p>
        </w:tc>
      </w:tr>
      <w:tr w:rsidR="00035BF2" w:rsidRPr="00047F9F">
        <w:tc>
          <w:tcPr>
            <w:tcW w:w="500" w:type="dxa"/>
            <w:shd w:val="clear" w:color="auto" w:fill="0070C0"/>
          </w:tcPr>
          <w:p w:rsidR="00035BF2" w:rsidRDefault="002B3BD7">
            <w:r>
              <w:t>8</w:t>
            </w:r>
          </w:p>
        </w:tc>
        <w:tc>
          <w:tcPr>
            <w:tcW w:w="2000" w:type="dxa"/>
            <w:shd w:val="clear" w:color="auto" w:fill="0070C0"/>
          </w:tcPr>
          <w:p w:rsidR="00035BF2" w:rsidRDefault="002B3BD7">
            <w:r>
              <w:t>Introduction</w:t>
            </w:r>
          </w:p>
        </w:tc>
        <w:tc>
          <w:tcPr>
            <w:tcW w:w="13300" w:type="dxa"/>
          </w:tcPr>
          <w:p w:rsidR="002B3BD7" w:rsidRPr="002B3BD7" w:rsidRDefault="002B3BD7" w:rsidP="002B3BD7">
            <w:pPr>
              <w:shd w:val="clear" w:color="auto" w:fill="FFFFFF"/>
              <w:spacing w:after="0" w:line="294" w:lineRule="atLeast"/>
              <w:textAlignment w:val="center"/>
              <w:rPr>
                <w:rFonts w:asciiTheme="minorHAnsi" w:eastAsia="Times New Roman" w:hAnsiTheme="minorHAnsi"/>
                <w:sz w:val="24"/>
                <w:szCs w:val="24"/>
                <w:lang w:val="da-DK"/>
              </w:rPr>
            </w:pPr>
            <w:r w:rsidRPr="002B3BD7">
              <w:rPr>
                <w:rFonts w:asciiTheme="minorHAnsi" w:eastAsia="Times New Roman" w:hAnsiTheme="minorHAnsi"/>
                <w:sz w:val="24"/>
                <w:szCs w:val="24"/>
                <w:lang w:val="da-DK"/>
              </w:rPr>
              <w:t>I Herning har du mulighed for at opleve både en storslået natur, spændende og berigende kulturelle oplevelser samt gode shoppingmulig</w:t>
            </w:r>
            <w:r w:rsidR="00047F9F">
              <w:rPr>
                <w:rFonts w:asciiTheme="minorHAnsi" w:eastAsia="Times New Roman" w:hAnsiTheme="minorHAnsi"/>
                <w:sz w:val="24"/>
                <w:szCs w:val="24"/>
                <w:lang w:val="da-DK"/>
              </w:rPr>
              <w:t>heder</w:t>
            </w:r>
            <w:r w:rsidRPr="002B3BD7">
              <w:rPr>
                <w:rFonts w:asciiTheme="minorHAnsi" w:eastAsia="Times New Roman" w:hAnsiTheme="minorHAnsi"/>
                <w:sz w:val="24"/>
                <w:szCs w:val="24"/>
                <w:lang w:val="da-DK"/>
              </w:rPr>
              <w:t xml:space="preserve">. Er </w:t>
            </w:r>
            <w:r w:rsidR="00047F9F">
              <w:rPr>
                <w:rFonts w:asciiTheme="minorHAnsi" w:eastAsia="Times New Roman" w:hAnsiTheme="minorHAnsi"/>
                <w:sz w:val="24"/>
                <w:szCs w:val="24"/>
                <w:lang w:val="da-DK"/>
              </w:rPr>
              <w:t>du til action</w:t>
            </w:r>
            <w:r w:rsidR="007161D1">
              <w:rPr>
                <w:rFonts w:asciiTheme="minorHAnsi" w:eastAsia="Times New Roman" w:hAnsiTheme="minorHAnsi"/>
                <w:sz w:val="24"/>
                <w:szCs w:val="24"/>
                <w:lang w:val="da-DK"/>
              </w:rPr>
              <w:t>,</w:t>
            </w:r>
            <w:r w:rsidR="00047F9F">
              <w:rPr>
                <w:rFonts w:asciiTheme="minorHAnsi" w:eastAsia="Times New Roman" w:hAnsiTheme="minorHAnsi"/>
                <w:sz w:val="24"/>
                <w:szCs w:val="24"/>
                <w:lang w:val="da-DK"/>
              </w:rPr>
              <w:t xml:space="preserve"> har byen også skønne og cool</w:t>
            </w:r>
            <w:r w:rsidRPr="002B3BD7">
              <w:rPr>
                <w:rFonts w:asciiTheme="minorHAnsi" w:eastAsia="Times New Roman" w:hAnsiTheme="minorHAnsi"/>
                <w:sz w:val="24"/>
                <w:szCs w:val="24"/>
                <w:lang w:val="da-DK"/>
              </w:rPr>
              <w:t xml:space="preserve"> tilbud til dig: Her er både mulighed for </w:t>
            </w:r>
            <w:r w:rsidR="00B62BB7">
              <w:rPr>
                <w:rFonts w:asciiTheme="minorHAnsi" w:eastAsia="Times New Roman" w:hAnsiTheme="minorHAnsi"/>
                <w:sz w:val="24"/>
                <w:szCs w:val="24"/>
                <w:lang w:val="da-DK"/>
              </w:rPr>
              <w:t xml:space="preserve">at </w:t>
            </w:r>
            <w:r w:rsidRPr="002B3BD7">
              <w:rPr>
                <w:rFonts w:asciiTheme="minorHAnsi" w:eastAsia="Times New Roman" w:hAnsiTheme="minorHAnsi"/>
                <w:sz w:val="24"/>
                <w:szCs w:val="24"/>
                <w:lang w:val="da-DK"/>
              </w:rPr>
              <w:t xml:space="preserve">sejle i kano, udfolde sig i naturparker og springe med faldskærm. </w:t>
            </w:r>
            <w:r w:rsidR="00047F9F">
              <w:rPr>
                <w:rFonts w:asciiTheme="minorHAnsi" w:eastAsia="Times New Roman" w:hAnsiTheme="minorHAnsi"/>
                <w:sz w:val="24"/>
                <w:szCs w:val="24"/>
                <w:lang w:val="da-DK"/>
              </w:rPr>
              <w:t>Er du til</w:t>
            </w:r>
            <w:r w:rsidRPr="002B3BD7">
              <w:rPr>
                <w:rFonts w:asciiTheme="minorHAnsi" w:eastAsia="Times New Roman" w:hAnsiTheme="minorHAnsi"/>
                <w:sz w:val="24"/>
                <w:szCs w:val="24"/>
                <w:lang w:val="da-DK"/>
              </w:rPr>
              <w:t xml:space="preserve"> by</w:t>
            </w:r>
            <w:r w:rsidR="00047F9F">
              <w:rPr>
                <w:rFonts w:asciiTheme="minorHAnsi" w:eastAsia="Times New Roman" w:hAnsiTheme="minorHAnsi"/>
                <w:sz w:val="24"/>
                <w:szCs w:val="24"/>
                <w:lang w:val="da-DK"/>
              </w:rPr>
              <w:t>, land, kultur eller natur? I Herning har du et hav af mulighed</w:t>
            </w:r>
            <w:r w:rsidR="00B62BB7">
              <w:rPr>
                <w:rFonts w:asciiTheme="minorHAnsi" w:eastAsia="Times New Roman" w:hAnsiTheme="minorHAnsi"/>
                <w:sz w:val="24"/>
                <w:szCs w:val="24"/>
                <w:lang w:val="da-DK"/>
              </w:rPr>
              <w:t>er</w:t>
            </w:r>
            <w:r w:rsidR="00047F9F">
              <w:rPr>
                <w:rFonts w:asciiTheme="minorHAnsi" w:eastAsia="Times New Roman" w:hAnsiTheme="minorHAnsi"/>
                <w:sz w:val="24"/>
                <w:szCs w:val="24"/>
                <w:lang w:val="da-DK"/>
              </w:rPr>
              <w:t xml:space="preserve"> til</w:t>
            </w:r>
            <w:r w:rsidRPr="002B3BD7">
              <w:rPr>
                <w:rFonts w:asciiTheme="minorHAnsi" w:eastAsia="Times New Roman" w:hAnsiTheme="minorHAnsi"/>
                <w:sz w:val="24"/>
                <w:szCs w:val="24"/>
                <w:lang w:val="da-DK"/>
              </w:rPr>
              <w:t xml:space="preserve"> at </w:t>
            </w:r>
            <w:r w:rsidR="00047F9F">
              <w:rPr>
                <w:rFonts w:asciiTheme="minorHAnsi" w:eastAsia="Times New Roman" w:hAnsiTheme="minorHAnsi"/>
                <w:sz w:val="24"/>
                <w:szCs w:val="24"/>
                <w:lang w:val="da-DK"/>
              </w:rPr>
              <w:t>få alle dine ønsker opfyldt</w:t>
            </w:r>
            <w:r w:rsidRPr="002B3BD7">
              <w:rPr>
                <w:rFonts w:asciiTheme="minorHAnsi" w:eastAsia="Times New Roman" w:hAnsiTheme="minorHAnsi"/>
                <w:sz w:val="24"/>
                <w:szCs w:val="24"/>
                <w:lang w:val="da-DK"/>
              </w:rPr>
              <w:t>.</w:t>
            </w:r>
          </w:p>
          <w:p w:rsidR="00035BF2" w:rsidRPr="002B3BD7" w:rsidRDefault="00035BF2">
            <w:pPr>
              <w:rPr>
                <w:rFonts w:asciiTheme="minorHAnsi" w:hAnsiTheme="minorHAnsi"/>
                <w:sz w:val="24"/>
                <w:szCs w:val="24"/>
                <w:lang w:val="da-DK"/>
              </w:rPr>
            </w:pPr>
          </w:p>
        </w:tc>
      </w:tr>
      <w:tr w:rsidR="00035BF2" w:rsidRPr="00047F9F">
        <w:tc>
          <w:tcPr>
            <w:tcW w:w="500" w:type="dxa"/>
            <w:shd w:val="clear" w:color="auto" w:fill="9CC2E5"/>
          </w:tcPr>
          <w:p w:rsidR="00035BF2" w:rsidRDefault="002B3BD7">
            <w:r>
              <w:t>9</w:t>
            </w:r>
          </w:p>
        </w:tc>
        <w:tc>
          <w:tcPr>
            <w:tcW w:w="2000" w:type="dxa"/>
            <w:shd w:val="clear" w:color="auto" w:fill="9CC2E5"/>
          </w:tcPr>
          <w:p w:rsidR="00035BF2" w:rsidRDefault="002B3BD7">
            <w:proofErr w:type="spellStart"/>
            <w:r>
              <w:t>Paragraph</w:t>
            </w:r>
            <w:proofErr w:type="spellEnd"/>
            <w:r>
              <w:t xml:space="preserve"> 1 </w:t>
            </w:r>
            <w:proofErr w:type="spellStart"/>
            <w:r>
              <w:t>heading</w:t>
            </w:r>
            <w:proofErr w:type="spellEnd"/>
          </w:p>
        </w:tc>
        <w:tc>
          <w:tcPr>
            <w:tcW w:w="13300" w:type="dxa"/>
          </w:tcPr>
          <w:p w:rsidR="00035BF2" w:rsidRPr="002B3BD7" w:rsidRDefault="002B3BD7">
            <w:pPr>
              <w:rPr>
                <w:rFonts w:asciiTheme="minorHAnsi" w:hAnsiTheme="minorHAnsi"/>
                <w:sz w:val="24"/>
                <w:szCs w:val="24"/>
                <w:lang w:val="da-DK"/>
              </w:rPr>
            </w:pPr>
            <w:r w:rsidRPr="002B3BD7">
              <w:rPr>
                <w:rFonts w:asciiTheme="minorHAnsi" w:hAnsiTheme="minorHAnsi"/>
                <w:sz w:val="24"/>
                <w:szCs w:val="24"/>
                <w:lang w:val="da-DK"/>
              </w:rPr>
              <w:t xml:space="preserve">Sejle i kano </w:t>
            </w:r>
            <w:r w:rsidR="00047F9F">
              <w:rPr>
                <w:rFonts w:asciiTheme="minorHAnsi" w:hAnsiTheme="minorHAnsi"/>
                <w:sz w:val="24"/>
                <w:szCs w:val="24"/>
                <w:lang w:val="da-DK"/>
              </w:rPr>
              <w:t xml:space="preserve">og fiske </w:t>
            </w:r>
            <w:r w:rsidRPr="002B3BD7">
              <w:rPr>
                <w:rFonts w:asciiTheme="minorHAnsi" w:hAnsiTheme="minorHAnsi"/>
                <w:sz w:val="24"/>
                <w:szCs w:val="24"/>
                <w:lang w:val="da-DK"/>
              </w:rPr>
              <w:t>nær Herning</w:t>
            </w:r>
          </w:p>
        </w:tc>
      </w:tr>
      <w:tr w:rsidR="00035BF2" w:rsidRPr="00047F9F">
        <w:tc>
          <w:tcPr>
            <w:tcW w:w="500" w:type="dxa"/>
            <w:shd w:val="clear" w:color="auto" w:fill="9CC2E5"/>
          </w:tcPr>
          <w:p w:rsidR="00035BF2" w:rsidRDefault="002B3BD7">
            <w:r>
              <w:t>10</w:t>
            </w:r>
          </w:p>
        </w:tc>
        <w:tc>
          <w:tcPr>
            <w:tcW w:w="2000" w:type="dxa"/>
            <w:shd w:val="clear" w:color="auto" w:fill="9CC2E5"/>
          </w:tcPr>
          <w:p w:rsidR="00035BF2" w:rsidRDefault="002B3BD7">
            <w:proofErr w:type="spellStart"/>
            <w:r>
              <w:t>Paragraph</w:t>
            </w:r>
            <w:proofErr w:type="spellEnd"/>
            <w:r>
              <w:t xml:space="preserve"> 1 </w:t>
            </w:r>
            <w:proofErr w:type="spellStart"/>
            <w:r>
              <w:t>text</w:t>
            </w:r>
            <w:proofErr w:type="spellEnd"/>
          </w:p>
        </w:tc>
        <w:tc>
          <w:tcPr>
            <w:tcW w:w="13300" w:type="dxa"/>
          </w:tcPr>
          <w:p w:rsidR="002B3BD7" w:rsidRPr="002B3BD7" w:rsidRDefault="00FE0FFD" w:rsidP="002B3BD7">
            <w:pPr>
              <w:shd w:val="clear" w:color="auto" w:fill="FFFFFF"/>
              <w:spacing w:after="375" w:line="338" w:lineRule="atLeast"/>
              <w:textAlignment w:val="baseline"/>
              <w:rPr>
                <w:rFonts w:asciiTheme="minorHAnsi" w:eastAsia="Times New Roman" w:hAnsiTheme="minorHAnsi"/>
                <w:sz w:val="24"/>
                <w:szCs w:val="24"/>
                <w:lang w:val="da-DK"/>
              </w:rPr>
            </w:pPr>
            <w:r>
              <w:rPr>
                <w:rFonts w:asciiTheme="minorHAnsi" w:eastAsia="Times New Roman" w:hAnsiTheme="minorHAnsi"/>
                <w:sz w:val="24"/>
                <w:szCs w:val="24"/>
                <w:lang w:val="da-DK"/>
              </w:rPr>
              <w:t>Ved Herning har du</w:t>
            </w:r>
            <w:r w:rsidR="00047F9F">
              <w:rPr>
                <w:rFonts w:asciiTheme="minorHAnsi" w:eastAsia="Times New Roman" w:hAnsiTheme="minorHAnsi"/>
                <w:sz w:val="24"/>
                <w:szCs w:val="24"/>
                <w:lang w:val="da-DK"/>
              </w:rPr>
              <w:t xml:space="preserve"> mulighed for at fiske i flere af de omkri</w:t>
            </w:r>
            <w:r w:rsidR="00D1669C">
              <w:rPr>
                <w:rFonts w:asciiTheme="minorHAnsi" w:eastAsia="Times New Roman" w:hAnsiTheme="minorHAnsi"/>
                <w:sz w:val="24"/>
                <w:szCs w:val="24"/>
                <w:lang w:val="da-DK"/>
              </w:rPr>
              <w:t>n</w:t>
            </w:r>
            <w:r w:rsidR="00047F9F">
              <w:rPr>
                <w:rFonts w:asciiTheme="minorHAnsi" w:eastAsia="Times New Roman" w:hAnsiTheme="minorHAnsi"/>
                <w:sz w:val="24"/>
                <w:szCs w:val="24"/>
                <w:lang w:val="da-DK"/>
              </w:rPr>
              <w:t xml:space="preserve">gliggende åer nær byen. Du </w:t>
            </w:r>
            <w:r w:rsidR="00D1669C">
              <w:rPr>
                <w:rFonts w:asciiTheme="minorHAnsi" w:eastAsia="Times New Roman" w:hAnsiTheme="minorHAnsi"/>
                <w:sz w:val="24"/>
                <w:szCs w:val="24"/>
                <w:lang w:val="da-DK"/>
              </w:rPr>
              <w:t xml:space="preserve"> kan ligeledes</w:t>
            </w:r>
            <w:r w:rsidR="002B3BD7" w:rsidRPr="002B3BD7">
              <w:rPr>
                <w:rFonts w:asciiTheme="minorHAnsi" w:eastAsia="Times New Roman" w:hAnsiTheme="minorHAnsi"/>
                <w:sz w:val="24"/>
                <w:szCs w:val="24"/>
                <w:lang w:val="da-DK"/>
              </w:rPr>
              <w:t xml:space="preserve"> sejle i kano og overnatte i</w:t>
            </w:r>
            <w:r w:rsidR="00047F9F">
              <w:rPr>
                <w:rFonts w:asciiTheme="minorHAnsi" w:eastAsia="Times New Roman" w:hAnsiTheme="minorHAnsi"/>
                <w:sz w:val="24"/>
                <w:szCs w:val="24"/>
                <w:lang w:val="da-DK"/>
              </w:rPr>
              <w:t xml:space="preserve"> de såkaldte</w:t>
            </w:r>
            <w:r w:rsidR="002B3BD7" w:rsidRPr="002B3BD7">
              <w:rPr>
                <w:rFonts w:asciiTheme="minorHAnsi" w:eastAsia="Times New Roman" w:hAnsiTheme="minorHAnsi"/>
                <w:sz w:val="24"/>
                <w:szCs w:val="24"/>
                <w:lang w:val="da-DK"/>
              </w:rPr>
              <w:t xml:space="preserve"> shelters,</w:t>
            </w:r>
            <w:r w:rsidR="00D1669C">
              <w:rPr>
                <w:rFonts w:asciiTheme="minorHAnsi" w:eastAsia="Times New Roman" w:hAnsiTheme="minorHAnsi"/>
                <w:sz w:val="24"/>
                <w:szCs w:val="24"/>
                <w:lang w:val="da-DK"/>
              </w:rPr>
              <w:t xml:space="preserve"> når du sejler rundt i</w:t>
            </w:r>
            <w:r w:rsidR="002B3BD7" w:rsidRPr="002B3BD7">
              <w:rPr>
                <w:rFonts w:asciiTheme="minorHAnsi" w:eastAsia="Times New Roman" w:hAnsiTheme="minorHAnsi"/>
                <w:sz w:val="24"/>
                <w:szCs w:val="24"/>
                <w:lang w:val="da-DK"/>
              </w:rPr>
              <w:t xml:space="preserve"> </w:t>
            </w:r>
            <w:r w:rsidR="00D1669C">
              <w:rPr>
                <w:rFonts w:asciiTheme="minorHAnsi" w:eastAsia="Times New Roman" w:hAnsiTheme="minorHAnsi"/>
                <w:sz w:val="24"/>
                <w:szCs w:val="24"/>
                <w:lang w:val="da-DK"/>
              </w:rPr>
              <w:t>hede</w:t>
            </w:r>
            <w:r w:rsidR="002B3BD7" w:rsidRPr="002B3BD7">
              <w:rPr>
                <w:rFonts w:asciiTheme="minorHAnsi" w:eastAsia="Times New Roman" w:hAnsiTheme="minorHAnsi"/>
                <w:sz w:val="24"/>
                <w:szCs w:val="24"/>
                <w:lang w:val="da-DK"/>
              </w:rPr>
              <w:t>landskaber</w:t>
            </w:r>
            <w:r w:rsidR="00D1669C">
              <w:rPr>
                <w:rFonts w:asciiTheme="minorHAnsi" w:eastAsia="Times New Roman" w:hAnsiTheme="minorHAnsi"/>
                <w:sz w:val="24"/>
                <w:szCs w:val="24"/>
                <w:lang w:val="da-DK"/>
              </w:rPr>
              <w:t>ne</w:t>
            </w:r>
            <w:r>
              <w:rPr>
                <w:rFonts w:asciiTheme="minorHAnsi" w:eastAsia="Times New Roman" w:hAnsiTheme="minorHAnsi"/>
                <w:sz w:val="24"/>
                <w:szCs w:val="24"/>
                <w:lang w:val="da-DK"/>
              </w:rPr>
              <w:t>, der er kendetegnet ved landområdet omkring Herning</w:t>
            </w:r>
            <w:r w:rsidR="002B3BD7" w:rsidRPr="002B3BD7">
              <w:rPr>
                <w:rFonts w:asciiTheme="minorHAnsi" w:eastAsia="Times New Roman" w:hAnsiTheme="minorHAnsi"/>
                <w:sz w:val="24"/>
                <w:szCs w:val="24"/>
                <w:lang w:val="da-DK"/>
              </w:rPr>
              <w:t xml:space="preserve">. </w:t>
            </w:r>
            <w:r w:rsidR="00047F9F">
              <w:rPr>
                <w:rFonts w:asciiTheme="minorHAnsi" w:eastAsia="Times New Roman" w:hAnsiTheme="minorHAnsi"/>
                <w:sz w:val="24"/>
                <w:szCs w:val="24"/>
                <w:lang w:val="da-DK"/>
              </w:rPr>
              <w:t>D</w:t>
            </w:r>
            <w:r w:rsidR="002B3BD7">
              <w:rPr>
                <w:rFonts w:asciiTheme="minorHAnsi" w:eastAsia="Times New Roman" w:hAnsiTheme="minorHAnsi"/>
                <w:sz w:val="24"/>
                <w:szCs w:val="24"/>
                <w:lang w:val="da-DK"/>
              </w:rPr>
              <w:t xml:space="preserve">er </w:t>
            </w:r>
            <w:r w:rsidR="00047F9F">
              <w:rPr>
                <w:rFonts w:asciiTheme="minorHAnsi" w:eastAsia="Times New Roman" w:hAnsiTheme="minorHAnsi"/>
                <w:sz w:val="24"/>
                <w:szCs w:val="24"/>
                <w:lang w:val="da-DK"/>
              </w:rPr>
              <w:t xml:space="preserve">er </w:t>
            </w:r>
            <w:r w:rsidR="002B3BD7">
              <w:rPr>
                <w:rFonts w:asciiTheme="minorHAnsi" w:eastAsia="Times New Roman" w:hAnsiTheme="minorHAnsi"/>
                <w:sz w:val="24"/>
                <w:szCs w:val="24"/>
                <w:lang w:val="da-DK"/>
              </w:rPr>
              <w:t>også</w:t>
            </w:r>
            <w:r w:rsidR="002B3BD7" w:rsidRPr="002B3BD7">
              <w:rPr>
                <w:rFonts w:asciiTheme="minorHAnsi" w:eastAsia="Times New Roman" w:hAnsiTheme="minorHAnsi"/>
                <w:sz w:val="24"/>
                <w:szCs w:val="24"/>
                <w:lang w:val="da-DK"/>
              </w:rPr>
              <w:t xml:space="preserve"> masser af muligheder for herl</w:t>
            </w:r>
            <w:r w:rsidR="00047F9F">
              <w:rPr>
                <w:rFonts w:asciiTheme="minorHAnsi" w:eastAsia="Times New Roman" w:hAnsiTheme="minorHAnsi"/>
                <w:sz w:val="24"/>
                <w:szCs w:val="24"/>
                <w:lang w:val="da-DK"/>
              </w:rPr>
              <w:t xml:space="preserve">ige cykelture gennem </w:t>
            </w:r>
            <w:r>
              <w:rPr>
                <w:rFonts w:asciiTheme="minorHAnsi" w:eastAsia="Times New Roman" w:hAnsiTheme="minorHAnsi"/>
                <w:sz w:val="24"/>
                <w:szCs w:val="24"/>
                <w:lang w:val="da-DK"/>
              </w:rPr>
              <w:t xml:space="preserve">selve </w:t>
            </w:r>
            <w:r w:rsidR="00D1669C">
              <w:rPr>
                <w:rFonts w:asciiTheme="minorHAnsi" w:eastAsia="Times New Roman" w:hAnsiTheme="minorHAnsi"/>
                <w:sz w:val="24"/>
                <w:szCs w:val="24"/>
                <w:lang w:val="da-DK"/>
              </w:rPr>
              <w:t>Herning by</w:t>
            </w:r>
            <w:r>
              <w:rPr>
                <w:rFonts w:asciiTheme="minorHAnsi" w:eastAsia="Times New Roman" w:hAnsiTheme="minorHAnsi"/>
                <w:sz w:val="24"/>
                <w:szCs w:val="24"/>
                <w:lang w:val="da-DK"/>
              </w:rPr>
              <w:t xml:space="preserve"> samt</w:t>
            </w:r>
            <w:r w:rsidR="00047F9F">
              <w:rPr>
                <w:rFonts w:asciiTheme="minorHAnsi" w:eastAsia="Times New Roman" w:hAnsiTheme="minorHAnsi"/>
                <w:sz w:val="24"/>
                <w:szCs w:val="24"/>
                <w:lang w:val="da-DK"/>
              </w:rPr>
              <w:t xml:space="preserve"> de</w:t>
            </w:r>
            <w:r w:rsidR="002B3BD7" w:rsidRPr="002B3BD7">
              <w:rPr>
                <w:rFonts w:asciiTheme="minorHAnsi" w:eastAsia="Times New Roman" w:hAnsiTheme="minorHAnsi"/>
                <w:sz w:val="24"/>
                <w:szCs w:val="24"/>
                <w:lang w:val="da-DK"/>
              </w:rPr>
              <w:t xml:space="preserve"> omkringliggende </w:t>
            </w:r>
            <w:r w:rsidR="00D1669C">
              <w:rPr>
                <w:rFonts w:asciiTheme="minorHAnsi" w:eastAsia="Times New Roman" w:hAnsiTheme="minorHAnsi"/>
                <w:sz w:val="24"/>
                <w:szCs w:val="24"/>
                <w:lang w:val="da-DK"/>
              </w:rPr>
              <w:t>naturskønne områder</w:t>
            </w:r>
            <w:r>
              <w:rPr>
                <w:rFonts w:asciiTheme="minorHAnsi" w:eastAsia="Times New Roman" w:hAnsiTheme="minorHAnsi"/>
                <w:sz w:val="24"/>
                <w:szCs w:val="24"/>
                <w:lang w:val="da-DK"/>
              </w:rPr>
              <w:t xml:space="preserve">, såsom </w:t>
            </w:r>
            <w:r w:rsidRPr="002B3BD7">
              <w:rPr>
                <w:rFonts w:asciiTheme="minorHAnsi" w:eastAsia="Times New Roman" w:hAnsiTheme="minorHAnsi"/>
                <w:sz w:val="24"/>
                <w:szCs w:val="24"/>
                <w:lang w:val="da-DK"/>
              </w:rPr>
              <w:t>Trehøje Bakker</w:t>
            </w:r>
            <w:r>
              <w:rPr>
                <w:rFonts w:asciiTheme="minorHAnsi" w:eastAsia="Times New Roman" w:hAnsiTheme="minorHAnsi"/>
                <w:sz w:val="24"/>
                <w:szCs w:val="24"/>
                <w:lang w:val="da-DK"/>
              </w:rPr>
              <w:t>s smukke hedelandskab.</w:t>
            </w:r>
          </w:p>
          <w:p w:rsidR="00035BF2" w:rsidRPr="002B3BD7" w:rsidRDefault="00035BF2">
            <w:pPr>
              <w:rPr>
                <w:rFonts w:asciiTheme="minorHAnsi" w:hAnsiTheme="minorHAnsi"/>
                <w:sz w:val="24"/>
                <w:szCs w:val="24"/>
                <w:lang w:val="da-DK"/>
              </w:rPr>
            </w:pPr>
          </w:p>
        </w:tc>
      </w:tr>
      <w:tr w:rsidR="00035BF2" w:rsidRPr="0027237E">
        <w:tc>
          <w:tcPr>
            <w:tcW w:w="500" w:type="dxa"/>
            <w:shd w:val="clear" w:color="auto" w:fill="9CC2E5"/>
          </w:tcPr>
          <w:p w:rsidR="00035BF2" w:rsidRDefault="002B3BD7">
            <w:r>
              <w:lastRenderedPageBreak/>
              <w:t>11</w:t>
            </w:r>
          </w:p>
        </w:tc>
        <w:tc>
          <w:tcPr>
            <w:tcW w:w="2000" w:type="dxa"/>
            <w:shd w:val="clear" w:color="auto" w:fill="9CC2E5"/>
          </w:tcPr>
          <w:p w:rsidR="00035BF2" w:rsidRDefault="002B3BD7">
            <w:r>
              <w:t xml:space="preserve">Para 1 venue 1 </w:t>
            </w:r>
            <w:proofErr w:type="spellStart"/>
            <w:r>
              <w:t>name</w:t>
            </w:r>
            <w:proofErr w:type="spellEnd"/>
          </w:p>
        </w:tc>
        <w:tc>
          <w:tcPr>
            <w:tcW w:w="13300" w:type="dxa"/>
          </w:tcPr>
          <w:p w:rsidR="00035BF2" w:rsidRPr="0027237E" w:rsidRDefault="00035BF2">
            <w:pPr>
              <w:rPr>
                <w:rFonts w:asciiTheme="minorHAnsi" w:hAnsiTheme="minorHAnsi"/>
                <w:sz w:val="24"/>
                <w:szCs w:val="24"/>
                <w:lang w:val="da-DK"/>
              </w:rPr>
            </w:pPr>
          </w:p>
        </w:tc>
      </w:tr>
      <w:tr w:rsidR="00035BF2">
        <w:tc>
          <w:tcPr>
            <w:tcW w:w="500" w:type="dxa"/>
            <w:shd w:val="clear" w:color="auto" w:fill="9CC2E5"/>
          </w:tcPr>
          <w:p w:rsidR="00035BF2" w:rsidRDefault="002B3BD7">
            <w:r>
              <w:t>12</w:t>
            </w:r>
          </w:p>
        </w:tc>
        <w:tc>
          <w:tcPr>
            <w:tcW w:w="2000" w:type="dxa"/>
            <w:shd w:val="clear" w:color="auto" w:fill="9CC2E5"/>
          </w:tcPr>
          <w:p w:rsidR="00035BF2" w:rsidRDefault="002B3BD7">
            <w:r>
              <w:t xml:space="preserve">Para 1 venue 1 </w:t>
            </w:r>
            <w:proofErr w:type="spellStart"/>
            <w:r>
              <w:t>address</w:t>
            </w:r>
            <w:proofErr w:type="spellEnd"/>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9CC2E5"/>
          </w:tcPr>
          <w:p w:rsidR="00035BF2" w:rsidRDefault="002B3BD7">
            <w:r>
              <w:t>13</w:t>
            </w:r>
          </w:p>
        </w:tc>
        <w:tc>
          <w:tcPr>
            <w:tcW w:w="2000" w:type="dxa"/>
            <w:shd w:val="clear" w:color="auto" w:fill="9CC2E5"/>
          </w:tcPr>
          <w:p w:rsidR="00035BF2" w:rsidRDefault="002B3BD7">
            <w:r>
              <w:t xml:space="preserve">Para 1 venue 1 contact </w:t>
            </w:r>
            <w:proofErr w:type="spellStart"/>
            <w:r>
              <w:t>number</w:t>
            </w:r>
            <w:proofErr w:type="spellEnd"/>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9CC2E5"/>
          </w:tcPr>
          <w:p w:rsidR="00035BF2" w:rsidRDefault="002B3BD7">
            <w:r>
              <w:t>14</w:t>
            </w:r>
          </w:p>
        </w:tc>
        <w:tc>
          <w:tcPr>
            <w:tcW w:w="2000" w:type="dxa"/>
            <w:shd w:val="clear" w:color="auto" w:fill="9CC2E5"/>
          </w:tcPr>
          <w:p w:rsidR="00035BF2" w:rsidRDefault="002B3BD7">
            <w:r>
              <w:t>Para 1 venue 1 URL</w:t>
            </w:r>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9CC2E5"/>
          </w:tcPr>
          <w:p w:rsidR="00035BF2" w:rsidRDefault="002B3BD7">
            <w:r>
              <w:t>15</w:t>
            </w:r>
          </w:p>
        </w:tc>
        <w:tc>
          <w:tcPr>
            <w:tcW w:w="2000" w:type="dxa"/>
            <w:shd w:val="clear" w:color="auto" w:fill="9CC2E5"/>
          </w:tcPr>
          <w:p w:rsidR="00035BF2" w:rsidRDefault="002B3BD7">
            <w:r>
              <w:t xml:space="preserve">Para 1 venue 2 </w:t>
            </w:r>
            <w:proofErr w:type="spellStart"/>
            <w:r>
              <w:t>name</w:t>
            </w:r>
            <w:proofErr w:type="spellEnd"/>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9CC2E5"/>
          </w:tcPr>
          <w:p w:rsidR="00035BF2" w:rsidRDefault="002B3BD7">
            <w:r>
              <w:t>16</w:t>
            </w:r>
          </w:p>
        </w:tc>
        <w:tc>
          <w:tcPr>
            <w:tcW w:w="2000" w:type="dxa"/>
            <w:shd w:val="clear" w:color="auto" w:fill="9CC2E5"/>
          </w:tcPr>
          <w:p w:rsidR="00035BF2" w:rsidRDefault="002B3BD7">
            <w:r>
              <w:t xml:space="preserve">Para 1 venue 2 </w:t>
            </w:r>
            <w:proofErr w:type="spellStart"/>
            <w:r>
              <w:t>address</w:t>
            </w:r>
            <w:proofErr w:type="spellEnd"/>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9CC2E5"/>
          </w:tcPr>
          <w:p w:rsidR="00035BF2" w:rsidRDefault="002B3BD7">
            <w:r>
              <w:t>17</w:t>
            </w:r>
          </w:p>
        </w:tc>
        <w:tc>
          <w:tcPr>
            <w:tcW w:w="2000" w:type="dxa"/>
            <w:shd w:val="clear" w:color="auto" w:fill="9CC2E5"/>
          </w:tcPr>
          <w:p w:rsidR="00035BF2" w:rsidRDefault="002B3BD7">
            <w:r>
              <w:t xml:space="preserve">Para 1 venue 2 contact </w:t>
            </w:r>
            <w:proofErr w:type="spellStart"/>
            <w:r>
              <w:t>number</w:t>
            </w:r>
            <w:proofErr w:type="spellEnd"/>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9CC2E5"/>
          </w:tcPr>
          <w:p w:rsidR="00035BF2" w:rsidRDefault="002B3BD7">
            <w:r>
              <w:t>18</w:t>
            </w:r>
          </w:p>
        </w:tc>
        <w:tc>
          <w:tcPr>
            <w:tcW w:w="2000" w:type="dxa"/>
            <w:shd w:val="clear" w:color="auto" w:fill="9CC2E5"/>
          </w:tcPr>
          <w:p w:rsidR="00035BF2" w:rsidRDefault="002B3BD7">
            <w:r>
              <w:t>Para 1 venue 2 URL</w:t>
            </w:r>
          </w:p>
        </w:tc>
        <w:tc>
          <w:tcPr>
            <w:tcW w:w="13300" w:type="dxa"/>
          </w:tcPr>
          <w:p w:rsidR="00035BF2" w:rsidRPr="002B3BD7" w:rsidRDefault="00035BF2">
            <w:pPr>
              <w:rPr>
                <w:rFonts w:asciiTheme="minorHAnsi" w:hAnsiTheme="minorHAnsi"/>
                <w:sz w:val="24"/>
                <w:szCs w:val="24"/>
              </w:rPr>
            </w:pPr>
          </w:p>
        </w:tc>
      </w:tr>
      <w:tr w:rsidR="00035BF2">
        <w:tc>
          <w:tcPr>
            <w:tcW w:w="500" w:type="dxa"/>
            <w:shd w:val="clear" w:color="auto" w:fill="0070C0"/>
          </w:tcPr>
          <w:p w:rsidR="00035BF2" w:rsidRDefault="002B3BD7">
            <w:r>
              <w:t>19</w:t>
            </w:r>
          </w:p>
        </w:tc>
        <w:tc>
          <w:tcPr>
            <w:tcW w:w="2000" w:type="dxa"/>
            <w:shd w:val="clear" w:color="auto" w:fill="0070C0"/>
          </w:tcPr>
          <w:p w:rsidR="00035BF2" w:rsidRDefault="002B3BD7">
            <w:proofErr w:type="spellStart"/>
            <w:r>
              <w:t>Paragraph</w:t>
            </w:r>
            <w:proofErr w:type="spellEnd"/>
            <w:r>
              <w:t xml:space="preserve"> 2 </w:t>
            </w:r>
            <w:proofErr w:type="spellStart"/>
            <w:r>
              <w:t>heading</w:t>
            </w:r>
            <w:proofErr w:type="spellEnd"/>
          </w:p>
        </w:tc>
        <w:tc>
          <w:tcPr>
            <w:tcW w:w="13300" w:type="dxa"/>
          </w:tcPr>
          <w:p w:rsidR="00035BF2" w:rsidRPr="002B3BD7" w:rsidRDefault="002B3BD7">
            <w:pPr>
              <w:rPr>
                <w:rFonts w:asciiTheme="minorHAnsi" w:hAnsiTheme="minorHAnsi"/>
                <w:sz w:val="24"/>
                <w:szCs w:val="24"/>
              </w:rPr>
            </w:pPr>
            <w:proofErr w:type="spellStart"/>
            <w:r w:rsidRPr="002B3BD7">
              <w:rPr>
                <w:rFonts w:asciiTheme="minorHAnsi" w:hAnsiTheme="minorHAnsi"/>
                <w:sz w:val="24"/>
                <w:szCs w:val="24"/>
              </w:rPr>
              <w:t>Museer</w:t>
            </w:r>
            <w:proofErr w:type="spellEnd"/>
            <w:r w:rsidRPr="002B3BD7">
              <w:rPr>
                <w:rFonts w:asciiTheme="minorHAnsi" w:hAnsiTheme="minorHAnsi"/>
                <w:sz w:val="24"/>
                <w:szCs w:val="24"/>
              </w:rPr>
              <w:t xml:space="preserve"> i Herning</w:t>
            </w:r>
          </w:p>
        </w:tc>
      </w:tr>
      <w:tr w:rsidR="00035BF2" w:rsidRPr="00047F9F">
        <w:tc>
          <w:tcPr>
            <w:tcW w:w="500" w:type="dxa"/>
            <w:shd w:val="clear" w:color="auto" w:fill="0070C0"/>
          </w:tcPr>
          <w:p w:rsidR="00035BF2" w:rsidRDefault="002B3BD7">
            <w:r>
              <w:t>20</w:t>
            </w:r>
          </w:p>
        </w:tc>
        <w:tc>
          <w:tcPr>
            <w:tcW w:w="2000" w:type="dxa"/>
            <w:shd w:val="clear" w:color="auto" w:fill="0070C0"/>
          </w:tcPr>
          <w:p w:rsidR="00035BF2" w:rsidRDefault="002B3BD7">
            <w:proofErr w:type="spellStart"/>
            <w:r>
              <w:t>Paragraph</w:t>
            </w:r>
            <w:proofErr w:type="spellEnd"/>
            <w:r>
              <w:t xml:space="preserve"> 2 </w:t>
            </w:r>
            <w:proofErr w:type="spellStart"/>
            <w:r>
              <w:t>text</w:t>
            </w:r>
            <w:proofErr w:type="spellEnd"/>
          </w:p>
        </w:tc>
        <w:tc>
          <w:tcPr>
            <w:tcW w:w="13300" w:type="dxa"/>
          </w:tcPr>
          <w:p w:rsidR="002B3BD7" w:rsidRPr="002B3BD7" w:rsidRDefault="0023016A" w:rsidP="002B3BD7">
            <w:pPr>
              <w:shd w:val="clear" w:color="auto" w:fill="FFFFFF"/>
              <w:spacing w:after="375" w:line="338" w:lineRule="atLeast"/>
              <w:textAlignment w:val="baseline"/>
              <w:rPr>
                <w:rFonts w:asciiTheme="minorHAnsi" w:eastAsia="Times New Roman" w:hAnsiTheme="minorHAnsi"/>
                <w:sz w:val="24"/>
                <w:szCs w:val="24"/>
                <w:lang w:val="da-DK"/>
              </w:rPr>
            </w:pPr>
            <w:r>
              <w:rPr>
                <w:rFonts w:asciiTheme="minorHAnsi" w:eastAsia="Times New Roman" w:hAnsiTheme="minorHAnsi"/>
                <w:sz w:val="24"/>
                <w:szCs w:val="24"/>
                <w:lang w:val="da-DK"/>
              </w:rPr>
              <w:t>Ønsker du et pust af kreativ energi og kunstnerisk nerve? Så er der rig mulighed for spændende kunstneriske øjeblikke i selskab</w:t>
            </w:r>
            <w:r w:rsidR="002B3BD7" w:rsidRPr="002B3BD7">
              <w:rPr>
                <w:rFonts w:asciiTheme="minorHAnsi" w:eastAsia="Times New Roman" w:hAnsiTheme="minorHAnsi"/>
                <w:sz w:val="24"/>
                <w:szCs w:val="24"/>
                <w:lang w:val="da-DK"/>
              </w:rPr>
              <w:t xml:space="preserve"> med </w:t>
            </w:r>
            <w:r>
              <w:rPr>
                <w:rFonts w:asciiTheme="minorHAnsi" w:eastAsia="Times New Roman" w:hAnsiTheme="minorHAnsi"/>
                <w:sz w:val="24"/>
                <w:szCs w:val="24"/>
                <w:lang w:val="da-DK"/>
              </w:rPr>
              <w:t xml:space="preserve">eksempelvis </w:t>
            </w:r>
            <w:r w:rsidR="002B3BD7" w:rsidRPr="002B3BD7">
              <w:rPr>
                <w:rFonts w:asciiTheme="minorHAnsi" w:eastAsia="Times New Roman" w:hAnsiTheme="minorHAnsi"/>
                <w:sz w:val="24"/>
                <w:szCs w:val="24"/>
                <w:lang w:val="da-DK"/>
              </w:rPr>
              <w:t>Carl-Henning Pedersen &amp; Else Alfelts Museum</w:t>
            </w:r>
            <w:r w:rsidR="0027237E">
              <w:rPr>
                <w:rFonts w:asciiTheme="minorHAnsi" w:eastAsia="Times New Roman" w:hAnsiTheme="minorHAnsi"/>
                <w:sz w:val="24"/>
                <w:szCs w:val="24"/>
                <w:lang w:val="da-DK"/>
              </w:rPr>
              <w:t xml:space="preserve"> </w:t>
            </w:r>
            <w:r>
              <w:rPr>
                <w:rFonts w:asciiTheme="minorHAnsi" w:eastAsia="Times New Roman" w:hAnsiTheme="minorHAnsi"/>
                <w:sz w:val="24"/>
                <w:szCs w:val="24"/>
                <w:lang w:val="da-DK"/>
              </w:rPr>
              <w:t xml:space="preserve">eller </w:t>
            </w:r>
            <w:r w:rsidR="0027237E">
              <w:rPr>
                <w:rFonts w:asciiTheme="minorHAnsi" w:eastAsia="Times New Roman" w:hAnsiTheme="minorHAnsi"/>
                <w:sz w:val="24"/>
                <w:szCs w:val="24"/>
                <w:lang w:val="da-DK"/>
              </w:rPr>
              <w:t>kunstmuseet</w:t>
            </w:r>
            <w:r>
              <w:rPr>
                <w:rFonts w:asciiTheme="minorHAnsi" w:eastAsia="Times New Roman" w:hAnsiTheme="minorHAnsi"/>
                <w:sz w:val="24"/>
                <w:szCs w:val="24"/>
                <w:lang w:val="da-DK"/>
              </w:rPr>
              <w:t xml:space="preserve"> HEART. </w:t>
            </w:r>
            <w:r w:rsidR="002B3BD7" w:rsidRPr="002B3BD7">
              <w:rPr>
                <w:rFonts w:asciiTheme="minorHAnsi" w:eastAsia="Times New Roman" w:hAnsiTheme="minorHAnsi"/>
                <w:sz w:val="24"/>
                <w:szCs w:val="24"/>
                <w:lang w:val="da-DK"/>
              </w:rPr>
              <w:t> </w:t>
            </w:r>
            <w:r>
              <w:rPr>
                <w:rFonts w:asciiTheme="minorHAnsi" w:eastAsia="Times New Roman" w:hAnsiTheme="minorHAnsi"/>
                <w:sz w:val="24"/>
                <w:szCs w:val="24"/>
                <w:lang w:val="da-DK"/>
              </w:rPr>
              <w:t>Det er</w:t>
            </w:r>
            <w:r w:rsidR="002B3BD7" w:rsidRPr="002B3BD7">
              <w:rPr>
                <w:rFonts w:asciiTheme="minorHAnsi" w:eastAsia="Times New Roman" w:hAnsiTheme="minorHAnsi"/>
                <w:sz w:val="24"/>
                <w:szCs w:val="24"/>
                <w:lang w:val="da-DK"/>
              </w:rPr>
              <w:t xml:space="preserve"> absolut anbefalesværdigt at besøge</w:t>
            </w:r>
            <w:r>
              <w:rPr>
                <w:rFonts w:asciiTheme="minorHAnsi" w:eastAsia="Times New Roman" w:hAnsiTheme="minorHAnsi"/>
                <w:sz w:val="24"/>
                <w:szCs w:val="24"/>
                <w:lang w:val="da-DK"/>
              </w:rPr>
              <w:t xml:space="preserve"> disse kunst</w:t>
            </w:r>
            <w:r w:rsidR="002B3BD7" w:rsidRPr="002B3BD7">
              <w:rPr>
                <w:rFonts w:asciiTheme="minorHAnsi" w:eastAsia="Times New Roman" w:hAnsiTheme="minorHAnsi"/>
                <w:sz w:val="24"/>
                <w:szCs w:val="24"/>
                <w:lang w:val="da-DK"/>
              </w:rPr>
              <w:t>skatte, der byder på en rigdom af oplevelser for hele familien.</w:t>
            </w:r>
          </w:p>
          <w:p w:rsidR="002B3BD7" w:rsidRPr="002B3BD7" w:rsidRDefault="002B3BD7" w:rsidP="002B3BD7">
            <w:pPr>
              <w:shd w:val="clear" w:color="auto" w:fill="FFFFFF"/>
              <w:spacing w:after="375" w:line="338" w:lineRule="atLeast"/>
              <w:textAlignment w:val="baseline"/>
              <w:rPr>
                <w:rFonts w:asciiTheme="minorHAnsi" w:hAnsiTheme="minorHAnsi"/>
                <w:sz w:val="24"/>
                <w:szCs w:val="24"/>
                <w:lang w:val="da-DK"/>
              </w:rPr>
            </w:pPr>
            <w:r w:rsidRPr="002B3BD7">
              <w:rPr>
                <w:rFonts w:asciiTheme="minorHAnsi" w:eastAsia="Times New Roman" w:hAnsiTheme="minorHAnsi"/>
                <w:sz w:val="24"/>
                <w:szCs w:val="24"/>
                <w:lang w:val="da-DK"/>
              </w:rPr>
              <w:t xml:space="preserve">Museerne i Herning fortæller om egnens fortid og er også ideelle  til børnefamilierne. Her berettes eksempelvis om </w:t>
            </w:r>
            <w:r w:rsidRPr="002B3BD7">
              <w:rPr>
                <w:rStyle w:val="lev"/>
                <w:rFonts w:asciiTheme="minorHAnsi" w:hAnsiTheme="minorHAnsi"/>
                <w:b w:val="0"/>
                <w:bCs w:val="0"/>
                <w:sz w:val="24"/>
                <w:szCs w:val="24"/>
                <w:lang w:val="da-DK"/>
              </w:rPr>
              <w:t>hedebønder og de første tekstilfab</w:t>
            </w:r>
            <w:r w:rsidR="007161D1">
              <w:rPr>
                <w:rStyle w:val="lev"/>
                <w:rFonts w:asciiTheme="minorHAnsi" w:hAnsiTheme="minorHAnsi"/>
                <w:b w:val="0"/>
                <w:bCs w:val="0"/>
                <w:sz w:val="24"/>
                <w:szCs w:val="24"/>
                <w:lang w:val="da-DK"/>
              </w:rPr>
              <w:t>rikker, som er kendetegnet ved</w:t>
            </w:r>
            <w:r w:rsidRPr="002B3BD7">
              <w:rPr>
                <w:rStyle w:val="lev"/>
                <w:rFonts w:asciiTheme="minorHAnsi" w:hAnsiTheme="minorHAnsi"/>
                <w:b w:val="0"/>
                <w:bCs w:val="0"/>
                <w:sz w:val="24"/>
                <w:szCs w:val="24"/>
                <w:lang w:val="da-DK"/>
              </w:rPr>
              <w:t xml:space="preserve"> byen helt fra dens spæde start. </w:t>
            </w:r>
            <w:r w:rsidRPr="002B3BD7">
              <w:rPr>
                <w:rFonts w:asciiTheme="minorHAnsi" w:hAnsiTheme="minorHAnsi"/>
                <w:sz w:val="24"/>
                <w:szCs w:val="24"/>
                <w:lang w:val="da-DK"/>
              </w:rPr>
              <w:t>Midtjylland med Herning som centrum er derfor også blevet kaldt Danmarks tekstilmekka. For at forstå denne position er det nødvendigt at kigge tilbage på den husflidsproduktion, der fandt sted hos de fattige bønder. De tyndt befolkede og fattige heder i</w:t>
            </w:r>
            <w:r w:rsidRPr="002B3BD7">
              <w:rPr>
                <w:rStyle w:val="apple-converted-space"/>
                <w:rFonts w:asciiTheme="minorHAnsi" w:hAnsiTheme="minorHAnsi"/>
                <w:sz w:val="24"/>
                <w:szCs w:val="24"/>
                <w:lang w:val="da-DK"/>
              </w:rPr>
              <w:t> </w:t>
            </w:r>
            <w:r w:rsidRPr="002B3BD7">
              <w:rPr>
                <w:rFonts w:asciiTheme="minorHAnsi" w:hAnsiTheme="minorHAnsi"/>
                <w:sz w:val="24"/>
                <w:szCs w:val="24"/>
                <w:lang w:val="da-DK"/>
              </w:rPr>
              <w:t>Midt- og Vestjylland</w:t>
            </w:r>
            <w:r w:rsidRPr="002B3BD7">
              <w:rPr>
                <w:rStyle w:val="apple-converted-space"/>
                <w:rFonts w:asciiTheme="minorHAnsi" w:hAnsiTheme="minorHAnsi"/>
                <w:sz w:val="24"/>
                <w:szCs w:val="24"/>
                <w:lang w:val="da-DK"/>
              </w:rPr>
              <w:t> </w:t>
            </w:r>
            <w:r w:rsidRPr="002B3BD7">
              <w:rPr>
                <w:rFonts w:asciiTheme="minorHAnsi" w:hAnsiTheme="minorHAnsi"/>
                <w:sz w:val="24"/>
                <w:szCs w:val="24"/>
                <w:lang w:val="da-DK"/>
              </w:rPr>
              <w:t xml:space="preserve">havde fra gammel tid en tradition for </w:t>
            </w:r>
            <w:r w:rsidRPr="002B3BD7">
              <w:rPr>
                <w:rFonts w:asciiTheme="minorHAnsi" w:hAnsiTheme="minorHAnsi"/>
                <w:sz w:val="24"/>
                <w:szCs w:val="24"/>
                <w:lang w:val="da-DK"/>
              </w:rPr>
              <w:lastRenderedPageBreak/>
              <w:t>uldproduktion. Bønder og hyrder strikkede strømper samt andet uldtøj</w:t>
            </w:r>
            <w:r w:rsidR="007161D1">
              <w:rPr>
                <w:rFonts w:asciiTheme="minorHAnsi" w:hAnsiTheme="minorHAnsi"/>
                <w:sz w:val="24"/>
                <w:szCs w:val="24"/>
                <w:lang w:val="da-DK"/>
              </w:rPr>
              <w:t>,</w:t>
            </w:r>
            <w:r w:rsidRPr="002B3BD7">
              <w:rPr>
                <w:rFonts w:asciiTheme="minorHAnsi" w:hAnsiTheme="minorHAnsi"/>
                <w:sz w:val="24"/>
                <w:szCs w:val="24"/>
                <w:lang w:val="da-DK"/>
              </w:rPr>
              <w:t xml:space="preserve"> der blev solgt videre af de omvandrende hosekræmmere, </w:t>
            </w:r>
            <w:r w:rsidR="0023016A">
              <w:rPr>
                <w:rFonts w:asciiTheme="minorHAnsi" w:hAnsiTheme="minorHAnsi"/>
                <w:sz w:val="24"/>
                <w:szCs w:val="24"/>
                <w:lang w:val="da-DK"/>
              </w:rPr>
              <w:t xml:space="preserve">som levede og virkede </w:t>
            </w:r>
            <w:r w:rsidRPr="002B3BD7">
              <w:rPr>
                <w:rFonts w:asciiTheme="minorHAnsi" w:hAnsiTheme="minorHAnsi"/>
                <w:sz w:val="24"/>
                <w:szCs w:val="24"/>
                <w:lang w:val="da-DK"/>
              </w:rPr>
              <w:t xml:space="preserve"> i samtiden. Derfor kaldes indbyggerne også for uldjyder i en lettere spøgefuld tone i dagens Herning. Husfliden udviklede sig derfra  til en omfattende tekstilindustri i både Herning, Ikast og Brande. I 1876 anlagdes et dampdrevet uldspinderi, i 1896 blev</w:t>
            </w:r>
            <w:r w:rsidR="007161D1">
              <w:rPr>
                <w:rFonts w:asciiTheme="minorHAnsi" w:hAnsiTheme="minorHAnsi"/>
                <w:sz w:val="24"/>
                <w:szCs w:val="24"/>
                <w:lang w:val="da-DK"/>
              </w:rPr>
              <w:t xml:space="preserve"> det</w:t>
            </w:r>
            <w:r w:rsidRPr="002B3BD7">
              <w:rPr>
                <w:rFonts w:asciiTheme="minorHAnsi" w:hAnsiTheme="minorHAnsi"/>
                <w:sz w:val="24"/>
                <w:szCs w:val="24"/>
                <w:lang w:val="da-DK"/>
              </w:rPr>
              <w:t xml:space="preserve"> til</w:t>
            </w:r>
            <w:r w:rsidR="007161D1">
              <w:rPr>
                <w:rFonts w:asciiTheme="minorHAnsi" w:hAnsiTheme="minorHAnsi"/>
                <w:sz w:val="24"/>
                <w:szCs w:val="24"/>
                <w:lang w:val="da-DK"/>
              </w:rPr>
              <w:t xml:space="preserve"> en klædefabrik og i 1877 </w:t>
            </w:r>
            <w:bookmarkStart w:id="0" w:name="_GoBack"/>
            <w:bookmarkEnd w:id="0"/>
            <w:r w:rsidRPr="002B3BD7">
              <w:rPr>
                <w:rFonts w:asciiTheme="minorHAnsi" w:hAnsiTheme="minorHAnsi"/>
                <w:sz w:val="24"/>
                <w:szCs w:val="24"/>
                <w:lang w:val="da-DK"/>
              </w:rPr>
              <w:t>blev Herning så endestation for jernbanen fra Skanderborg-Silkeborg.</w:t>
            </w:r>
          </w:p>
          <w:p w:rsidR="002B3BD7" w:rsidRPr="002B3BD7" w:rsidRDefault="002B3BD7" w:rsidP="002B3BD7">
            <w:pPr>
              <w:pStyle w:val="NormalWeb"/>
              <w:shd w:val="clear" w:color="auto" w:fill="FFFFFF"/>
              <w:spacing w:before="120" w:beforeAutospacing="0" w:after="120" w:afterAutospacing="0" w:line="336" w:lineRule="atLeast"/>
              <w:rPr>
                <w:rFonts w:asciiTheme="minorHAnsi" w:hAnsiTheme="minorHAnsi" w:cs="Arial"/>
                <w:lang w:val="da-DK"/>
              </w:rPr>
            </w:pPr>
            <w:r w:rsidRPr="002B3BD7">
              <w:rPr>
                <w:rFonts w:asciiTheme="minorHAnsi" w:hAnsiTheme="minorHAnsi" w:cs="Arial"/>
                <w:lang w:val="da-DK"/>
              </w:rPr>
              <w:t>Herning blev sidenhen en købstad i 1913. Dette var på en  tid, hvor udviklingen tog ekstra fart med mange nye tekstilvirksomheder og anden industriel aktivitet i området. Ligeledes blomstrede jern-, metal- og møbelindustri sig mærkbart i det 20. århundrede, og Herning fik gymnasium, centralsygehus, seminarium og et vist teater- og musikliv.</w:t>
            </w:r>
          </w:p>
          <w:p w:rsidR="002B3BD7" w:rsidRPr="002B3BD7" w:rsidRDefault="002B3BD7" w:rsidP="002B3BD7">
            <w:pPr>
              <w:shd w:val="clear" w:color="auto" w:fill="FFFFFF"/>
              <w:spacing w:after="375" w:line="338" w:lineRule="atLeast"/>
              <w:textAlignment w:val="baseline"/>
              <w:rPr>
                <w:rFonts w:asciiTheme="minorHAnsi" w:hAnsiTheme="minorHAnsi"/>
                <w:sz w:val="24"/>
                <w:szCs w:val="24"/>
                <w:lang w:val="da-DK"/>
              </w:rPr>
            </w:pPr>
          </w:p>
          <w:p w:rsidR="002B3BD7" w:rsidRPr="002B3BD7" w:rsidRDefault="002B3BD7" w:rsidP="002B3BD7">
            <w:pPr>
              <w:shd w:val="clear" w:color="auto" w:fill="FFFFFF"/>
              <w:spacing w:after="375" w:line="338" w:lineRule="atLeast"/>
              <w:textAlignment w:val="baseline"/>
              <w:rPr>
                <w:rFonts w:asciiTheme="minorHAnsi" w:eastAsia="Times New Roman" w:hAnsiTheme="minorHAnsi"/>
                <w:sz w:val="24"/>
                <w:szCs w:val="24"/>
                <w:lang w:val="da-DK"/>
              </w:rPr>
            </w:pPr>
          </w:p>
          <w:p w:rsidR="00035BF2" w:rsidRPr="002B3BD7" w:rsidRDefault="00035BF2">
            <w:pPr>
              <w:rPr>
                <w:rFonts w:asciiTheme="minorHAnsi" w:hAnsiTheme="minorHAnsi"/>
                <w:sz w:val="24"/>
                <w:szCs w:val="24"/>
                <w:lang w:val="da-DK"/>
              </w:rPr>
            </w:pPr>
          </w:p>
        </w:tc>
      </w:tr>
      <w:tr w:rsidR="00035BF2" w:rsidRPr="00047F9F">
        <w:tc>
          <w:tcPr>
            <w:tcW w:w="500" w:type="dxa"/>
            <w:shd w:val="clear" w:color="auto" w:fill="0070C0"/>
          </w:tcPr>
          <w:p w:rsidR="00035BF2" w:rsidRDefault="002B3BD7">
            <w:r>
              <w:lastRenderedPageBreak/>
              <w:t>21</w:t>
            </w:r>
          </w:p>
        </w:tc>
        <w:tc>
          <w:tcPr>
            <w:tcW w:w="2000" w:type="dxa"/>
            <w:shd w:val="clear" w:color="auto" w:fill="0070C0"/>
          </w:tcPr>
          <w:p w:rsidR="00035BF2" w:rsidRDefault="002B3BD7">
            <w:r>
              <w:t xml:space="preserve">Para 2 </w:t>
            </w:r>
            <w:proofErr w:type="gramStart"/>
            <w:r>
              <w:t>venue</w:t>
            </w:r>
            <w:proofErr w:type="gramEnd"/>
            <w:r>
              <w:t xml:space="preserve"> 1 </w:t>
            </w:r>
            <w:proofErr w:type="spellStart"/>
            <w:r>
              <w:t>name</w:t>
            </w:r>
            <w:proofErr w:type="spellEnd"/>
          </w:p>
        </w:tc>
        <w:tc>
          <w:tcPr>
            <w:tcW w:w="13300" w:type="dxa"/>
          </w:tcPr>
          <w:p w:rsidR="00035BF2" w:rsidRPr="0027237E" w:rsidRDefault="0027237E">
            <w:pPr>
              <w:rPr>
                <w:lang w:val="da-DK"/>
              </w:rPr>
            </w:pPr>
            <w:r w:rsidRPr="0027237E">
              <w:rPr>
                <w:rFonts w:ascii="Calibri" w:eastAsia="Times New Roman" w:hAnsi="Calibri"/>
                <w:sz w:val="24"/>
                <w:szCs w:val="24"/>
                <w:lang w:val="da-DK"/>
              </w:rPr>
              <w:t>Carl-Henning Pedersen &amp; Else Alfelts Museum</w:t>
            </w:r>
          </w:p>
        </w:tc>
      </w:tr>
      <w:tr w:rsidR="00035BF2">
        <w:tc>
          <w:tcPr>
            <w:tcW w:w="500" w:type="dxa"/>
            <w:shd w:val="clear" w:color="auto" w:fill="0070C0"/>
          </w:tcPr>
          <w:p w:rsidR="00035BF2" w:rsidRDefault="002B3BD7">
            <w:r>
              <w:t>22</w:t>
            </w:r>
          </w:p>
        </w:tc>
        <w:tc>
          <w:tcPr>
            <w:tcW w:w="2000" w:type="dxa"/>
            <w:shd w:val="clear" w:color="auto" w:fill="0070C0"/>
          </w:tcPr>
          <w:p w:rsidR="00035BF2" w:rsidRDefault="002B3BD7">
            <w:r>
              <w:t xml:space="preserve">Para 2 </w:t>
            </w:r>
            <w:proofErr w:type="gramStart"/>
            <w:r>
              <w:t>venue</w:t>
            </w:r>
            <w:proofErr w:type="gramEnd"/>
            <w:r>
              <w:t xml:space="preserve"> 1 </w:t>
            </w:r>
            <w:proofErr w:type="spellStart"/>
            <w:r>
              <w:t>address</w:t>
            </w:r>
            <w:proofErr w:type="spellEnd"/>
          </w:p>
        </w:tc>
        <w:tc>
          <w:tcPr>
            <w:tcW w:w="13300" w:type="dxa"/>
          </w:tcPr>
          <w:p w:rsidR="00035BF2" w:rsidRDefault="0027237E">
            <w:proofErr w:type="spellStart"/>
            <w:r>
              <w:rPr>
                <w:color w:val="222222"/>
                <w:shd w:val="clear" w:color="auto" w:fill="FFFFFF"/>
              </w:rPr>
              <w:t>Birk</w:t>
            </w:r>
            <w:proofErr w:type="spellEnd"/>
            <w:r>
              <w:rPr>
                <w:color w:val="222222"/>
                <w:shd w:val="clear" w:color="auto" w:fill="FFFFFF"/>
              </w:rPr>
              <w:t xml:space="preserve"> </w:t>
            </w:r>
            <w:proofErr w:type="spellStart"/>
            <w:r>
              <w:rPr>
                <w:color w:val="222222"/>
                <w:shd w:val="clear" w:color="auto" w:fill="FFFFFF"/>
              </w:rPr>
              <w:t>Centerpark</w:t>
            </w:r>
            <w:proofErr w:type="spellEnd"/>
            <w:r>
              <w:rPr>
                <w:color w:val="222222"/>
                <w:shd w:val="clear" w:color="auto" w:fill="FFFFFF"/>
              </w:rPr>
              <w:t xml:space="preserve"> 1, 7400 Herning</w:t>
            </w:r>
          </w:p>
        </w:tc>
      </w:tr>
      <w:tr w:rsidR="00035BF2">
        <w:tc>
          <w:tcPr>
            <w:tcW w:w="500" w:type="dxa"/>
            <w:shd w:val="clear" w:color="auto" w:fill="0070C0"/>
          </w:tcPr>
          <w:p w:rsidR="00035BF2" w:rsidRDefault="002B3BD7">
            <w:r>
              <w:t>23</w:t>
            </w:r>
          </w:p>
        </w:tc>
        <w:tc>
          <w:tcPr>
            <w:tcW w:w="2000" w:type="dxa"/>
            <w:shd w:val="clear" w:color="auto" w:fill="0070C0"/>
          </w:tcPr>
          <w:p w:rsidR="00035BF2" w:rsidRDefault="002B3BD7">
            <w:r>
              <w:t xml:space="preserve">Para 2 </w:t>
            </w:r>
            <w:proofErr w:type="gramStart"/>
            <w:r>
              <w:t>venue</w:t>
            </w:r>
            <w:proofErr w:type="gramEnd"/>
            <w:r>
              <w:t xml:space="preserve"> 1 contact </w:t>
            </w:r>
            <w:proofErr w:type="spellStart"/>
            <w:r>
              <w:t>number</w:t>
            </w:r>
            <w:proofErr w:type="spellEnd"/>
          </w:p>
        </w:tc>
        <w:tc>
          <w:tcPr>
            <w:tcW w:w="13300" w:type="dxa"/>
          </w:tcPr>
          <w:p w:rsidR="00035BF2" w:rsidRDefault="0027237E">
            <w:r>
              <w:rPr>
                <w:color w:val="222222"/>
                <w:shd w:val="clear" w:color="auto" w:fill="FFFFFF"/>
              </w:rPr>
              <w:t>+45 96 28 86 50</w:t>
            </w:r>
          </w:p>
        </w:tc>
      </w:tr>
      <w:tr w:rsidR="00035BF2" w:rsidTr="0027237E">
        <w:trPr>
          <w:trHeight w:val="801"/>
        </w:trPr>
        <w:tc>
          <w:tcPr>
            <w:tcW w:w="500" w:type="dxa"/>
            <w:shd w:val="clear" w:color="auto" w:fill="0070C0"/>
          </w:tcPr>
          <w:p w:rsidR="00035BF2" w:rsidRDefault="002B3BD7">
            <w:r>
              <w:t>24</w:t>
            </w:r>
          </w:p>
        </w:tc>
        <w:tc>
          <w:tcPr>
            <w:tcW w:w="2000" w:type="dxa"/>
            <w:shd w:val="clear" w:color="auto" w:fill="0070C0"/>
          </w:tcPr>
          <w:p w:rsidR="00035BF2" w:rsidRDefault="002B3BD7">
            <w:r>
              <w:t xml:space="preserve">Para 2 </w:t>
            </w:r>
            <w:proofErr w:type="gramStart"/>
            <w:r>
              <w:t>venue</w:t>
            </w:r>
            <w:proofErr w:type="gramEnd"/>
            <w:r>
              <w:t xml:space="preserve"> 1 URL</w:t>
            </w:r>
          </w:p>
        </w:tc>
        <w:tc>
          <w:tcPr>
            <w:tcW w:w="13300" w:type="dxa"/>
          </w:tcPr>
          <w:p w:rsidR="00035BF2" w:rsidRDefault="0027237E">
            <w:r w:rsidRPr="0027237E">
              <w:t>http://www.cfmoller.com/p/carl-henning-pedersen-else-alfelt-museum-i9.html</w:t>
            </w:r>
          </w:p>
        </w:tc>
      </w:tr>
      <w:tr w:rsidR="00035BF2" w:rsidRPr="00047F9F">
        <w:tc>
          <w:tcPr>
            <w:tcW w:w="500" w:type="dxa"/>
            <w:shd w:val="clear" w:color="auto" w:fill="0070C0"/>
          </w:tcPr>
          <w:p w:rsidR="00035BF2" w:rsidRDefault="002B3BD7">
            <w:r>
              <w:t>25</w:t>
            </w:r>
          </w:p>
        </w:tc>
        <w:tc>
          <w:tcPr>
            <w:tcW w:w="2000" w:type="dxa"/>
            <w:shd w:val="clear" w:color="auto" w:fill="0070C0"/>
          </w:tcPr>
          <w:p w:rsidR="00035BF2" w:rsidRDefault="002B3BD7">
            <w:r>
              <w:t xml:space="preserve">Para 2 </w:t>
            </w:r>
            <w:proofErr w:type="gramStart"/>
            <w:r>
              <w:t>venue</w:t>
            </w:r>
            <w:proofErr w:type="gramEnd"/>
            <w:r>
              <w:t xml:space="preserve"> 2 </w:t>
            </w:r>
            <w:proofErr w:type="spellStart"/>
            <w:r>
              <w:t>name</w:t>
            </w:r>
            <w:proofErr w:type="spellEnd"/>
          </w:p>
        </w:tc>
        <w:tc>
          <w:tcPr>
            <w:tcW w:w="13300" w:type="dxa"/>
          </w:tcPr>
          <w:p w:rsidR="00035BF2" w:rsidRPr="0027237E" w:rsidRDefault="0027237E">
            <w:pPr>
              <w:rPr>
                <w:rFonts w:asciiTheme="minorHAnsi" w:hAnsiTheme="minorHAnsi"/>
                <w:sz w:val="24"/>
                <w:szCs w:val="24"/>
                <w:lang w:val="da-DK"/>
              </w:rPr>
            </w:pPr>
            <w:r w:rsidRPr="0027237E">
              <w:rPr>
                <w:rStyle w:val="lev"/>
                <w:rFonts w:asciiTheme="minorHAnsi" w:hAnsiTheme="minorHAnsi"/>
                <w:b w:val="0"/>
                <w:bCs w:val="0"/>
                <w:sz w:val="24"/>
                <w:szCs w:val="24"/>
                <w:lang w:val="da-DK"/>
              </w:rPr>
              <w:t>HEART</w:t>
            </w:r>
            <w:r w:rsidRPr="0027237E">
              <w:rPr>
                <w:rStyle w:val="apple-converted-space"/>
                <w:rFonts w:asciiTheme="minorHAnsi" w:hAnsiTheme="minorHAnsi"/>
                <w:sz w:val="24"/>
                <w:szCs w:val="24"/>
                <w:lang w:val="da-DK"/>
              </w:rPr>
              <w:t> </w:t>
            </w:r>
            <w:r w:rsidRPr="0027237E">
              <w:rPr>
                <w:rFonts w:asciiTheme="minorHAnsi" w:hAnsiTheme="minorHAnsi"/>
                <w:sz w:val="24"/>
                <w:szCs w:val="24"/>
                <w:lang w:val="da-DK"/>
              </w:rPr>
              <w:t xml:space="preserve">- Herning Museum of Contemporary Art </w:t>
            </w:r>
          </w:p>
        </w:tc>
      </w:tr>
      <w:tr w:rsidR="00035BF2">
        <w:tc>
          <w:tcPr>
            <w:tcW w:w="500" w:type="dxa"/>
            <w:shd w:val="clear" w:color="auto" w:fill="0070C0"/>
          </w:tcPr>
          <w:p w:rsidR="00035BF2" w:rsidRDefault="002B3BD7">
            <w:r>
              <w:t>26</w:t>
            </w:r>
          </w:p>
        </w:tc>
        <w:tc>
          <w:tcPr>
            <w:tcW w:w="2000" w:type="dxa"/>
            <w:shd w:val="clear" w:color="auto" w:fill="0070C0"/>
          </w:tcPr>
          <w:p w:rsidR="00035BF2" w:rsidRDefault="002B3BD7">
            <w:r>
              <w:t xml:space="preserve">Para 2 </w:t>
            </w:r>
            <w:proofErr w:type="gramStart"/>
            <w:r>
              <w:t>venue</w:t>
            </w:r>
            <w:proofErr w:type="gramEnd"/>
            <w:r>
              <w:t xml:space="preserve"> 2 </w:t>
            </w:r>
            <w:proofErr w:type="spellStart"/>
            <w:r>
              <w:t>address</w:t>
            </w:r>
            <w:proofErr w:type="spellEnd"/>
          </w:p>
        </w:tc>
        <w:tc>
          <w:tcPr>
            <w:tcW w:w="13300" w:type="dxa"/>
          </w:tcPr>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20"/>
              <w:gridCol w:w="12644"/>
            </w:tblGrid>
            <w:tr w:rsidR="009905F8" w:rsidRPr="009905F8" w:rsidTr="009905F8">
              <w:tc>
                <w:tcPr>
                  <w:tcW w:w="420" w:type="dxa"/>
                  <w:shd w:val="clear" w:color="auto" w:fill="FFFFFF"/>
                  <w:tcMar>
                    <w:top w:w="15" w:type="dxa"/>
                    <w:left w:w="0" w:type="dxa"/>
                    <w:bottom w:w="0" w:type="dxa"/>
                    <w:right w:w="0" w:type="dxa"/>
                  </w:tcMar>
                  <w:hideMark/>
                </w:tcPr>
                <w:p w:rsidR="009905F8" w:rsidRPr="009905F8" w:rsidRDefault="009905F8" w:rsidP="009905F8">
                  <w:pPr>
                    <w:spacing w:after="0" w:line="270" w:lineRule="atLeast"/>
                    <w:rPr>
                      <w:rFonts w:asciiTheme="minorHAnsi" w:eastAsia="Times New Roman" w:hAnsiTheme="minorHAnsi"/>
                      <w:color w:val="545454"/>
                      <w:sz w:val="24"/>
                      <w:szCs w:val="24"/>
                    </w:rPr>
                  </w:pPr>
                </w:p>
              </w:tc>
              <w:tc>
                <w:tcPr>
                  <w:tcW w:w="0" w:type="auto"/>
                  <w:shd w:val="clear" w:color="auto" w:fill="FFFFFF"/>
                  <w:tcMar>
                    <w:top w:w="0" w:type="dxa"/>
                    <w:left w:w="0" w:type="dxa"/>
                    <w:bottom w:w="0" w:type="dxa"/>
                    <w:right w:w="0" w:type="dxa"/>
                  </w:tcMar>
                  <w:hideMark/>
                </w:tcPr>
                <w:p w:rsidR="009905F8" w:rsidRPr="009905F8" w:rsidRDefault="009905F8" w:rsidP="009905F8">
                  <w:pPr>
                    <w:spacing w:after="0" w:line="240" w:lineRule="auto"/>
                    <w:rPr>
                      <w:rFonts w:asciiTheme="minorHAnsi" w:eastAsia="Times New Roman" w:hAnsiTheme="minorHAnsi"/>
                      <w:color w:val="222222"/>
                      <w:sz w:val="24"/>
                      <w:szCs w:val="24"/>
                    </w:rPr>
                  </w:pPr>
                  <w:proofErr w:type="spellStart"/>
                  <w:r w:rsidRPr="009905F8">
                    <w:rPr>
                      <w:rFonts w:asciiTheme="minorHAnsi" w:eastAsia="Times New Roman" w:hAnsiTheme="minorHAnsi"/>
                      <w:color w:val="222222"/>
                      <w:sz w:val="24"/>
                      <w:szCs w:val="24"/>
                    </w:rPr>
                    <w:t>Birk</w:t>
                  </w:r>
                  <w:proofErr w:type="spellEnd"/>
                  <w:r w:rsidRPr="009905F8">
                    <w:rPr>
                      <w:rFonts w:asciiTheme="minorHAnsi" w:eastAsia="Times New Roman" w:hAnsiTheme="minorHAnsi"/>
                      <w:color w:val="222222"/>
                      <w:sz w:val="24"/>
                      <w:szCs w:val="24"/>
                    </w:rPr>
                    <w:t xml:space="preserve"> </w:t>
                  </w:r>
                  <w:proofErr w:type="spellStart"/>
                  <w:r w:rsidRPr="009905F8">
                    <w:rPr>
                      <w:rFonts w:asciiTheme="minorHAnsi" w:eastAsia="Times New Roman" w:hAnsiTheme="minorHAnsi"/>
                      <w:color w:val="222222"/>
                      <w:sz w:val="24"/>
                      <w:szCs w:val="24"/>
                    </w:rPr>
                    <w:t>Centerpark</w:t>
                  </w:r>
                  <w:proofErr w:type="spellEnd"/>
                  <w:r w:rsidRPr="009905F8">
                    <w:rPr>
                      <w:rFonts w:asciiTheme="minorHAnsi" w:eastAsia="Times New Roman" w:hAnsiTheme="minorHAnsi"/>
                      <w:color w:val="222222"/>
                      <w:sz w:val="24"/>
                      <w:szCs w:val="24"/>
                    </w:rPr>
                    <w:t xml:space="preserve"> 8, 7400 Herning</w:t>
                  </w:r>
                </w:p>
              </w:tc>
            </w:tr>
          </w:tbl>
          <w:p w:rsidR="00035BF2" w:rsidRDefault="00035BF2"/>
        </w:tc>
      </w:tr>
      <w:tr w:rsidR="00035BF2">
        <w:tc>
          <w:tcPr>
            <w:tcW w:w="500" w:type="dxa"/>
            <w:shd w:val="clear" w:color="auto" w:fill="0070C0"/>
          </w:tcPr>
          <w:p w:rsidR="00035BF2" w:rsidRDefault="002B3BD7">
            <w:r>
              <w:lastRenderedPageBreak/>
              <w:t>27</w:t>
            </w:r>
          </w:p>
        </w:tc>
        <w:tc>
          <w:tcPr>
            <w:tcW w:w="2000" w:type="dxa"/>
            <w:shd w:val="clear" w:color="auto" w:fill="0070C0"/>
          </w:tcPr>
          <w:p w:rsidR="00035BF2" w:rsidRDefault="002B3BD7">
            <w:r>
              <w:t xml:space="preserve">Para 2 </w:t>
            </w:r>
            <w:proofErr w:type="gramStart"/>
            <w:r>
              <w:t>venue</w:t>
            </w:r>
            <w:proofErr w:type="gramEnd"/>
            <w:r>
              <w:t xml:space="preserve"> 2 contact </w:t>
            </w:r>
            <w:proofErr w:type="spellStart"/>
            <w:r>
              <w:t>number</w:t>
            </w:r>
            <w:proofErr w:type="spellEnd"/>
          </w:p>
        </w:tc>
        <w:tc>
          <w:tcPr>
            <w:tcW w:w="13300" w:type="dxa"/>
          </w:tcPr>
          <w:p w:rsidR="00035BF2" w:rsidRDefault="009905F8">
            <w:r>
              <w:rPr>
                <w:color w:val="222222"/>
                <w:shd w:val="clear" w:color="auto" w:fill="FFFFFF"/>
              </w:rPr>
              <w:t>+45 97 12 10 33</w:t>
            </w:r>
          </w:p>
        </w:tc>
      </w:tr>
      <w:tr w:rsidR="00035BF2">
        <w:tc>
          <w:tcPr>
            <w:tcW w:w="500" w:type="dxa"/>
            <w:shd w:val="clear" w:color="auto" w:fill="0070C0"/>
          </w:tcPr>
          <w:p w:rsidR="00035BF2" w:rsidRDefault="002B3BD7">
            <w:r>
              <w:t>28</w:t>
            </w:r>
          </w:p>
        </w:tc>
        <w:tc>
          <w:tcPr>
            <w:tcW w:w="2000" w:type="dxa"/>
            <w:shd w:val="clear" w:color="auto" w:fill="0070C0"/>
          </w:tcPr>
          <w:p w:rsidR="00035BF2" w:rsidRDefault="002B3BD7">
            <w:r>
              <w:t xml:space="preserve">Para 2 </w:t>
            </w:r>
            <w:proofErr w:type="gramStart"/>
            <w:r>
              <w:t>venue</w:t>
            </w:r>
            <w:proofErr w:type="gramEnd"/>
            <w:r>
              <w:t xml:space="preserve"> 2 URL</w:t>
            </w:r>
          </w:p>
        </w:tc>
        <w:tc>
          <w:tcPr>
            <w:tcW w:w="13300" w:type="dxa"/>
          </w:tcPr>
          <w:p w:rsidR="00035BF2" w:rsidRDefault="0027237E">
            <w:r w:rsidRPr="0027237E">
              <w:t>http://www.heartmus.dk/</w:t>
            </w:r>
          </w:p>
        </w:tc>
      </w:tr>
      <w:tr w:rsidR="00035BF2" w:rsidRPr="002B3BD7">
        <w:tc>
          <w:tcPr>
            <w:tcW w:w="500" w:type="dxa"/>
            <w:shd w:val="clear" w:color="auto" w:fill="8EAADB"/>
          </w:tcPr>
          <w:p w:rsidR="00035BF2" w:rsidRDefault="002B3BD7">
            <w:r>
              <w:t>29</w:t>
            </w:r>
          </w:p>
        </w:tc>
        <w:tc>
          <w:tcPr>
            <w:tcW w:w="2000" w:type="dxa"/>
            <w:shd w:val="clear" w:color="auto" w:fill="8EAADB"/>
          </w:tcPr>
          <w:p w:rsidR="00035BF2" w:rsidRDefault="002B3BD7">
            <w:proofErr w:type="spellStart"/>
            <w:r>
              <w:t>Paragraph</w:t>
            </w:r>
            <w:proofErr w:type="spellEnd"/>
            <w:r>
              <w:t xml:space="preserve"> 3 </w:t>
            </w:r>
            <w:proofErr w:type="spellStart"/>
            <w:r>
              <w:t>heading</w:t>
            </w:r>
            <w:proofErr w:type="spellEnd"/>
          </w:p>
        </w:tc>
        <w:tc>
          <w:tcPr>
            <w:tcW w:w="13300" w:type="dxa"/>
          </w:tcPr>
          <w:p w:rsidR="00035BF2" w:rsidRPr="002B3BD7" w:rsidRDefault="00035BF2" w:rsidP="002B3BD7">
            <w:pPr>
              <w:shd w:val="clear" w:color="auto" w:fill="FFFFFF"/>
              <w:spacing w:after="375" w:line="338" w:lineRule="atLeast"/>
              <w:textAlignment w:val="baseline"/>
              <w:rPr>
                <w:lang w:val="da-DK"/>
              </w:rPr>
            </w:pPr>
          </w:p>
        </w:tc>
      </w:tr>
      <w:tr w:rsidR="00035BF2">
        <w:tc>
          <w:tcPr>
            <w:tcW w:w="500" w:type="dxa"/>
            <w:shd w:val="clear" w:color="auto" w:fill="8EAADB"/>
          </w:tcPr>
          <w:p w:rsidR="00035BF2" w:rsidRDefault="002B3BD7">
            <w:r>
              <w:t>30</w:t>
            </w:r>
          </w:p>
        </w:tc>
        <w:tc>
          <w:tcPr>
            <w:tcW w:w="2000" w:type="dxa"/>
            <w:shd w:val="clear" w:color="auto" w:fill="8EAADB"/>
          </w:tcPr>
          <w:p w:rsidR="00035BF2" w:rsidRDefault="002B3BD7">
            <w:proofErr w:type="spellStart"/>
            <w:r>
              <w:t>Paragraph</w:t>
            </w:r>
            <w:proofErr w:type="spellEnd"/>
            <w:r>
              <w:t xml:space="preserve"> 3 </w:t>
            </w:r>
            <w:proofErr w:type="spellStart"/>
            <w:r>
              <w:t>text</w:t>
            </w:r>
            <w:proofErr w:type="spellEnd"/>
          </w:p>
        </w:tc>
        <w:tc>
          <w:tcPr>
            <w:tcW w:w="13300" w:type="dxa"/>
          </w:tcPr>
          <w:p w:rsidR="00035BF2" w:rsidRDefault="00035BF2"/>
        </w:tc>
      </w:tr>
      <w:tr w:rsidR="00035BF2">
        <w:tc>
          <w:tcPr>
            <w:tcW w:w="500" w:type="dxa"/>
            <w:shd w:val="clear" w:color="auto" w:fill="8EAADB"/>
          </w:tcPr>
          <w:p w:rsidR="00035BF2" w:rsidRDefault="002B3BD7">
            <w:r>
              <w:t>31</w:t>
            </w:r>
          </w:p>
        </w:tc>
        <w:tc>
          <w:tcPr>
            <w:tcW w:w="2000" w:type="dxa"/>
            <w:shd w:val="clear" w:color="auto" w:fill="8EAADB"/>
          </w:tcPr>
          <w:p w:rsidR="00035BF2" w:rsidRDefault="002B3BD7">
            <w:r>
              <w:t xml:space="preserve">Para 3 </w:t>
            </w:r>
            <w:proofErr w:type="gramStart"/>
            <w:r>
              <w:t>venue</w:t>
            </w:r>
            <w:proofErr w:type="gramEnd"/>
            <w:r>
              <w:t xml:space="preserve"> 1 </w:t>
            </w:r>
            <w:proofErr w:type="spellStart"/>
            <w:r>
              <w:t>name</w:t>
            </w:r>
            <w:proofErr w:type="spellEnd"/>
          </w:p>
        </w:tc>
        <w:tc>
          <w:tcPr>
            <w:tcW w:w="13300" w:type="dxa"/>
          </w:tcPr>
          <w:p w:rsidR="00035BF2" w:rsidRDefault="00035BF2"/>
        </w:tc>
      </w:tr>
      <w:tr w:rsidR="00035BF2">
        <w:tc>
          <w:tcPr>
            <w:tcW w:w="500" w:type="dxa"/>
            <w:shd w:val="clear" w:color="auto" w:fill="8EAADB"/>
          </w:tcPr>
          <w:p w:rsidR="00035BF2" w:rsidRDefault="002B3BD7">
            <w:r>
              <w:t>32</w:t>
            </w:r>
          </w:p>
        </w:tc>
        <w:tc>
          <w:tcPr>
            <w:tcW w:w="2000" w:type="dxa"/>
            <w:shd w:val="clear" w:color="auto" w:fill="8EAADB"/>
          </w:tcPr>
          <w:p w:rsidR="00035BF2" w:rsidRDefault="002B3BD7">
            <w:r>
              <w:t xml:space="preserve">Para 3 </w:t>
            </w:r>
            <w:proofErr w:type="gramStart"/>
            <w:r>
              <w:t>venue</w:t>
            </w:r>
            <w:proofErr w:type="gramEnd"/>
            <w:r>
              <w:t xml:space="preserve"> 1 </w:t>
            </w:r>
            <w:proofErr w:type="spellStart"/>
            <w:r>
              <w:t>address</w:t>
            </w:r>
            <w:proofErr w:type="spellEnd"/>
          </w:p>
        </w:tc>
        <w:tc>
          <w:tcPr>
            <w:tcW w:w="13300" w:type="dxa"/>
          </w:tcPr>
          <w:p w:rsidR="00035BF2" w:rsidRDefault="00035BF2"/>
        </w:tc>
      </w:tr>
      <w:tr w:rsidR="00035BF2">
        <w:tc>
          <w:tcPr>
            <w:tcW w:w="500" w:type="dxa"/>
            <w:shd w:val="clear" w:color="auto" w:fill="8EAADB"/>
          </w:tcPr>
          <w:p w:rsidR="00035BF2" w:rsidRDefault="002B3BD7">
            <w:r>
              <w:t>33</w:t>
            </w:r>
          </w:p>
        </w:tc>
        <w:tc>
          <w:tcPr>
            <w:tcW w:w="2000" w:type="dxa"/>
            <w:shd w:val="clear" w:color="auto" w:fill="8EAADB"/>
          </w:tcPr>
          <w:p w:rsidR="00035BF2" w:rsidRDefault="002B3BD7">
            <w:r>
              <w:t xml:space="preserve">Para 3 </w:t>
            </w:r>
            <w:proofErr w:type="gramStart"/>
            <w:r>
              <w:t>venue</w:t>
            </w:r>
            <w:proofErr w:type="gramEnd"/>
            <w:r>
              <w:t xml:space="preserve"> 1 contact </w:t>
            </w:r>
            <w:proofErr w:type="spellStart"/>
            <w:r>
              <w:t>number</w:t>
            </w:r>
            <w:proofErr w:type="spellEnd"/>
          </w:p>
        </w:tc>
        <w:tc>
          <w:tcPr>
            <w:tcW w:w="13300" w:type="dxa"/>
          </w:tcPr>
          <w:p w:rsidR="00035BF2" w:rsidRDefault="00035BF2"/>
        </w:tc>
      </w:tr>
      <w:tr w:rsidR="00035BF2">
        <w:tc>
          <w:tcPr>
            <w:tcW w:w="500" w:type="dxa"/>
            <w:shd w:val="clear" w:color="auto" w:fill="8EAADB"/>
          </w:tcPr>
          <w:p w:rsidR="00035BF2" w:rsidRDefault="002B3BD7">
            <w:r>
              <w:t>34</w:t>
            </w:r>
          </w:p>
        </w:tc>
        <w:tc>
          <w:tcPr>
            <w:tcW w:w="2000" w:type="dxa"/>
            <w:shd w:val="clear" w:color="auto" w:fill="8EAADB"/>
          </w:tcPr>
          <w:p w:rsidR="00035BF2" w:rsidRDefault="002B3BD7">
            <w:r>
              <w:t xml:space="preserve">Para 3 </w:t>
            </w:r>
            <w:proofErr w:type="gramStart"/>
            <w:r>
              <w:t>venue</w:t>
            </w:r>
            <w:proofErr w:type="gramEnd"/>
            <w:r>
              <w:t xml:space="preserve"> 1 URL</w:t>
            </w:r>
          </w:p>
        </w:tc>
        <w:tc>
          <w:tcPr>
            <w:tcW w:w="13300" w:type="dxa"/>
          </w:tcPr>
          <w:p w:rsidR="00035BF2" w:rsidRDefault="00035BF2"/>
        </w:tc>
      </w:tr>
      <w:tr w:rsidR="00035BF2">
        <w:tc>
          <w:tcPr>
            <w:tcW w:w="500" w:type="dxa"/>
            <w:shd w:val="clear" w:color="auto" w:fill="8EAADB"/>
          </w:tcPr>
          <w:p w:rsidR="00035BF2" w:rsidRDefault="002B3BD7">
            <w:r>
              <w:t>35</w:t>
            </w:r>
          </w:p>
        </w:tc>
        <w:tc>
          <w:tcPr>
            <w:tcW w:w="2000" w:type="dxa"/>
            <w:shd w:val="clear" w:color="auto" w:fill="8EAADB"/>
          </w:tcPr>
          <w:p w:rsidR="00035BF2" w:rsidRDefault="002B3BD7">
            <w:r>
              <w:t xml:space="preserve">Para 3 </w:t>
            </w:r>
            <w:proofErr w:type="gramStart"/>
            <w:r>
              <w:t>venue</w:t>
            </w:r>
            <w:proofErr w:type="gramEnd"/>
            <w:r>
              <w:t xml:space="preserve"> 2 </w:t>
            </w:r>
            <w:proofErr w:type="spellStart"/>
            <w:r>
              <w:t>name</w:t>
            </w:r>
            <w:proofErr w:type="spellEnd"/>
          </w:p>
        </w:tc>
        <w:tc>
          <w:tcPr>
            <w:tcW w:w="13300" w:type="dxa"/>
          </w:tcPr>
          <w:p w:rsidR="00035BF2" w:rsidRDefault="00035BF2"/>
        </w:tc>
      </w:tr>
      <w:tr w:rsidR="00035BF2">
        <w:tc>
          <w:tcPr>
            <w:tcW w:w="500" w:type="dxa"/>
            <w:shd w:val="clear" w:color="auto" w:fill="8EAADB"/>
          </w:tcPr>
          <w:p w:rsidR="00035BF2" w:rsidRDefault="002B3BD7">
            <w:r>
              <w:t>36</w:t>
            </w:r>
          </w:p>
        </w:tc>
        <w:tc>
          <w:tcPr>
            <w:tcW w:w="2000" w:type="dxa"/>
            <w:shd w:val="clear" w:color="auto" w:fill="8EAADB"/>
          </w:tcPr>
          <w:p w:rsidR="00035BF2" w:rsidRDefault="002B3BD7">
            <w:r>
              <w:t xml:space="preserve">Para 3 </w:t>
            </w:r>
            <w:proofErr w:type="gramStart"/>
            <w:r>
              <w:t>venue</w:t>
            </w:r>
            <w:proofErr w:type="gramEnd"/>
            <w:r>
              <w:t xml:space="preserve"> 2 </w:t>
            </w:r>
            <w:proofErr w:type="spellStart"/>
            <w:r>
              <w:t>address</w:t>
            </w:r>
            <w:proofErr w:type="spellEnd"/>
          </w:p>
        </w:tc>
        <w:tc>
          <w:tcPr>
            <w:tcW w:w="13300" w:type="dxa"/>
          </w:tcPr>
          <w:p w:rsidR="00035BF2" w:rsidRDefault="00035BF2"/>
        </w:tc>
      </w:tr>
      <w:tr w:rsidR="00035BF2">
        <w:tc>
          <w:tcPr>
            <w:tcW w:w="500" w:type="dxa"/>
            <w:shd w:val="clear" w:color="auto" w:fill="8EAADB"/>
          </w:tcPr>
          <w:p w:rsidR="00035BF2" w:rsidRDefault="002B3BD7">
            <w:r>
              <w:t>37</w:t>
            </w:r>
          </w:p>
        </w:tc>
        <w:tc>
          <w:tcPr>
            <w:tcW w:w="2000" w:type="dxa"/>
            <w:shd w:val="clear" w:color="auto" w:fill="8EAADB"/>
          </w:tcPr>
          <w:p w:rsidR="00035BF2" w:rsidRDefault="002B3BD7">
            <w:r>
              <w:t xml:space="preserve">Para 3 </w:t>
            </w:r>
            <w:proofErr w:type="gramStart"/>
            <w:r>
              <w:t>venue</w:t>
            </w:r>
            <w:proofErr w:type="gramEnd"/>
            <w:r>
              <w:t xml:space="preserve"> 2 contact </w:t>
            </w:r>
            <w:proofErr w:type="spellStart"/>
            <w:r>
              <w:t>number</w:t>
            </w:r>
            <w:proofErr w:type="spellEnd"/>
          </w:p>
        </w:tc>
        <w:tc>
          <w:tcPr>
            <w:tcW w:w="13300" w:type="dxa"/>
          </w:tcPr>
          <w:p w:rsidR="00035BF2" w:rsidRDefault="00035BF2"/>
        </w:tc>
      </w:tr>
      <w:tr w:rsidR="00035BF2">
        <w:tc>
          <w:tcPr>
            <w:tcW w:w="500" w:type="dxa"/>
            <w:shd w:val="clear" w:color="auto" w:fill="8EAADB"/>
          </w:tcPr>
          <w:p w:rsidR="00035BF2" w:rsidRDefault="002B3BD7">
            <w:r>
              <w:t>38</w:t>
            </w:r>
          </w:p>
        </w:tc>
        <w:tc>
          <w:tcPr>
            <w:tcW w:w="2000" w:type="dxa"/>
            <w:shd w:val="clear" w:color="auto" w:fill="8EAADB"/>
          </w:tcPr>
          <w:p w:rsidR="00035BF2" w:rsidRDefault="002B3BD7">
            <w:r>
              <w:t xml:space="preserve">Para 3 </w:t>
            </w:r>
            <w:proofErr w:type="gramStart"/>
            <w:r>
              <w:t>venue</w:t>
            </w:r>
            <w:proofErr w:type="gramEnd"/>
            <w:r>
              <w:t xml:space="preserve"> 2 URL</w:t>
            </w:r>
          </w:p>
        </w:tc>
        <w:tc>
          <w:tcPr>
            <w:tcW w:w="13300" w:type="dxa"/>
          </w:tcPr>
          <w:p w:rsidR="00035BF2" w:rsidRDefault="00035BF2"/>
        </w:tc>
      </w:tr>
      <w:tr w:rsidR="00035BF2">
        <w:tc>
          <w:tcPr>
            <w:tcW w:w="500" w:type="dxa"/>
            <w:shd w:val="clear" w:color="auto" w:fill="0070C0"/>
          </w:tcPr>
          <w:p w:rsidR="00035BF2" w:rsidRDefault="002B3BD7">
            <w:r>
              <w:t>39</w:t>
            </w:r>
          </w:p>
        </w:tc>
        <w:tc>
          <w:tcPr>
            <w:tcW w:w="2000" w:type="dxa"/>
            <w:shd w:val="clear" w:color="auto" w:fill="0070C0"/>
          </w:tcPr>
          <w:p w:rsidR="00035BF2" w:rsidRDefault="002B3BD7">
            <w:proofErr w:type="spellStart"/>
            <w:r>
              <w:t>Paragraph</w:t>
            </w:r>
            <w:proofErr w:type="spellEnd"/>
            <w:r>
              <w:t xml:space="preserve"> 4 </w:t>
            </w:r>
            <w:proofErr w:type="spellStart"/>
            <w:r>
              <w:lastRenderedPageBreak/>
              <w:t>heading</w:t>
            </w:r>
            <w:proofErr w:type="spellEnd"/>
          </w:p>
        </w:tc>
        <w:tc>
          <w:tcPr>
            <w:tcW w:w="13300" w:type="dxa"/>
          </w:tcPr>
          <w:p w:rsidR="00035BF2" w:rsidRDefault="00035BF2"/>
        </w:tc>
      </w:tr>
      <w:tr w:rsidR="00035BF2">
        <w:tc>
          <w:tcPr>
            <w:tcW w:w="500" w:type="dxa"/>
            <w:shd w:val="clear" w:color="auto" w:fill="0070C0"/>
          </w:tcPr>
          <w:p w:rsidR="00035BF2" w:rsidRDefault="002B3BD7">
            <w:r>
              <w:lastRenderedPageBreak/>
              <w:t>40</w:t>
            </w:r>
          </w:p>
        </w:tc>
        <w:tc>
          <w:tcPr>
            <w:tcW w:w="2000" w:type="dxa"/>
            <w:shd w:val="clear" w:color="auto" w:fill="0070C0"/>
          </w:tcPr>
          <w:p w:rsidR="00035BF2" w:rsidRDefault="002B3BD7">
            <w:proofErr w:type="spellStart"/>
            <w:r>
              <w:t>Paragraph</w:t>
            </w:r>
            <w:proofErr w:type="spellEnd"/>
            <w:r>
              <w:t xml:space="preserve"> 4 </w:t>
            </w:r>
            <w:proofErr w:type="spellStart"/>
            <w:r>
              <w:t>text</w:t>
            </w:r>
            <w:proofErr w:type="spellEnd"/>
          </w:p>
        </w:tc>
        <w:tc>
          <w:tcPr>
            <w:tcW w:w="13300" w:type="dxa"/>
          </w:tcPr>
          <w:p w:rsidR="00035BF2" w:rsidRDefault="00035BF2"/>
        </w:tc>
      </w:tr>
      <w:tr w:rsidR="00035BF2">
        <w:tc>
          <w:tcPr>
            <w:tcW w:w="500" w:type="dxa"/>
            <w:shd w:val="clear" w:color="auto" w:fill="0070C0"/>
          </w:tcPr>
          <w:p w:rsidR="00035BF2" w:rsidRDefault="002B3BD7">
            <w:r>
              <w:t>41</w:t>
            </w:r>
          </w:p>
        </w:tc>
        <w:tc>
          <w:tcPr>
            <w:tcW w:w="2000" w:type="dxa"/>
            <w:shd w:val="clear" w:color="auto" w:fill="0070C0"/>
          </w:tcPr>
          <w:p w:rsidR="00035BF2" w:rsidRDefault="002B3BD7">
            <w:r>
              <w:t xml:space="preserve">Para 4 </w:t>
            </w:r>
            <w:proofErr w:type="gramStart"/>
            <w:r>
              <w:t>venue</w:t>
            </w:r>
            <w:proofErr w:type="gramEnd"/>
            <w:r>
              <w:t xml:space="preserve"> 1 </w:t>
            </w:r>
            <w:proofErr w:type="spellStart"/>
            <w:r>
              <w:t>name</w:t>
            </w:r>
            <w:proofErr w:type="spellEnd"/>
          </w:p>
        </w:tc>
        <w:tc>
          <w:tcPr>
            <w:tcW w:w="13300" w:type="dxa"/>
          </w:tcPr>
          <w:p w:rsidR="00035BF2" w:rsidRDefault="00035BF2"/>
        </w:tc>
      </w:tr>
      <w:tr w:rsidR="00035BF2">
        <w:tc>
          <w:tcPr>
            <w:tcW w:w="500" w:type="dxa"/>
            <w:shd w:val="clear" w:color="auto" w:fill="0070C0"/>
          </w:tcPr>
          <w:p w:rsidR="00035BF2" w:rsidRDefault="002B3BD7">
            <w:r>
              <w:t>42</w:t>
            </w:r>
          </w:p>
        </w:tc>
        <w:tc>
          <w:tcPr>
            <w:tcW w:w="2000" w:type="dxa"/>
            <w:shd w:val="clear" w:color="auto" w:fill="0070C0"/>
          </w:tcPr>
          <w:p w:rsidR="00035BF2" w:rsidRDefault="002B3BD7">
            <w:r>
              <w:t xml:space="preserve">Para 4 </w:t>
            </w:r>
            <w:proofErr w:type="gramStart"/>
            <w:r>
              <w:t>venue</w:t>
            </w:r>
            <w:proofErr w:type="gramEnd"/>
            <w:r>
              <w:t xml:space="preserve"> 1 </w:t>
            </w:r>
            <w:proofErr w:type="spellStart"/>
            <w:r>
              <w:t>address</w:t>
            </w:r>
            <w:proofErr w:type="spellEnd"/>
          </w:p>
        </w:tc>
        <w:tc>
          <w:tcPr>
            <w:tcW w:w="13300" w:type="dxa"/>
          </w:tcPr>
          <w:p w:rsidR="00035BF2" w:rsidRDefault="00035BF2"/>
        </w:tc>
      </w:tr>
      <w:tr w:rsidR="00035BF2">
        <w:tc>
          <w:tcPr>
            <w:tcW w:w="500" w:type="dxa"/>
            <w:shd w:val="clear" w:color="auto" w:fill="0070C0"/>
          </w:tcPr>
          <w:p w:rsidR="00035BF2" w:rsidRDefault="002B3BD7">
            <w:r>
              <w:t>43</w:t>
            </w:r>
          </w:p>
        </w:tc>
        <w:tc>
          <w:tcPr>
            <w:tcW w:w="2000" w:type="dxa"/>
            <w:shd w:val="clear" w:color="auto" w:fill="0070C0"/>
          </w:tcPr>
          <w:p w:rsidR="00035BF2" w:rsidRDefault="002B3BD7">
            <w:r>
              <w:t xml:space="preserve">Para 4 </w:t>
            </w:r>
            <w:proofErr w:type="gramStart"/>
            <w:r>
              <w:t>venue</w:t>
            </w:r>
            <w:proofErr w:type="gramEnd"/>
            <w:r>
              <w:t xml:space="preserve"> 1 contact </w:t>
            </w:r>
            <w:proofErr w:type="spellStart"/>
            <w:r>
              <w:t>number</w:t>
            </w:r>
            <w:proofErr w:type="spellEnd"/>
          </w:p>
        </w:tc>
        <w:tc>
          <w:tcPr>
            <w:tcW w:w="13300" w:type="dxa"/>
          </w:tcPr>
          <w:p w:rsidR="00035BF2" w:rsidRDefault="00035BF2"/>
        </w:tc>
      </w:tr>
      <w:tr w:rsidR="00035BF2">
        <w:tc>
          <w:tcPr>
            <w:tcW w:w="500" w:type="dxa"/>
            <w:shd w:val="clear" w:color="auto" w:fill="0070C0"/>
          </w:tcPr>
          <w:p w:rsidR="00035BF2" w:rsidRDefault="002B3BD7">
            <w:r>
              <w:t>44</w:t>
            </w:r>
          </w:p>
        </w:tc>
        <w:tc>
          <w:tcPr>
            <w:tcW w:w="2000" w:type="dxa"/>
            <w:shd w:val="clear" w:color="auto" w:fill="0070C0"/>
          </w:tcPr>
          <w:p w:rsidR="00035BF2" w:rsidRDefault="002B3BD7">
            <w:r>
              <w:t xml:space="preserve">Para 4 </w:t>
            </w:r>
            <w:proofErr w:type="gramStart"/>
            <w:r>
              <w:t>venue</w:t>
            </w:r>
            <w:proofErr w:type="gramEnd"/>
            <w:r>
              <w:t xml:space="preserve"> 1 URL</w:t>
            </w:r>
          </w:p>
        </w:tc>
        <w:tc>
          <w:tcPr>
            <w:tcW w:w="13300" w:type="dxa"/>
          </w:tcPr>
          <w:p w:rsidR="00035BF2" w:rsidRDefault="00035BF2"/>
        </w:tc>
      </w:tr>
      <w:tr w:rsidR="00035BF2">
        <w:tc>
          <w:tcPr>
            <w:tcW w:w="500" w:type="dxa"/>
            <w:shd w:val="clear" w:color="auto" w:fill="0070C0"/>
          </w:tcPr>
          <w:p w:rsidR="00035BF2" w:rsidRDefault="002B3BD7">
            <w:r>
              <w:t>45</w:t>
            </w:r>
          </w:p>
        </w:tc>
        <w:tc>
          <w:tcPr>
            <w:tcW w:w="2000" w:type="dxa"/>
            <w:shd w:val="clear" w:color="auto" w:fill="0070C0"/>
          </w:tcPr>
          <w:p w:rsidR="00035BF2" w:rsidRDefault="002B3BD7">
            <w:r>
              <w:t xml:space="preserve">Para 4 </w:t>
            </w:r>
            <w:proofErr w:type="gramStart"/>
            <w:r>
              <w:t>venue</w:t>
            </w:r>
            <w:proofErr w:type="gramEnd"/>
            <w:r>
              <w:t xml:space="preserve"> 2 </w:t>
            </w:r>
            <w:proofErr w:type="spellStart"/>
            <w:r>
              <w:t>name</w:t>
            </w:r>
            <w:proofErr w:type="spellEnd"/>
          </w:p>
        </w:tc>
        <w:tc>
          <w:tcPr>
            <w:tcW w:w="13300" w:type="dxa"/>
          </w:tcPr>
          <w:p w:rsidR="00035BF2" w:rsidRDefault="00035BF2"/>
        </w:tc>
      </w:tr>
      <w:tr w:rsidR="00035BF2">
        <w:tc>
          <w:tcPr>
            <w:tcW w:w="500" w:type="dxa"/>
            <w:shd w:val="clear" w:color="auto" w:fill="0070C0"/>
          </w:tcPr>
          <w:p w:rsidR="00035BF2" w:rsidRDefault="002B3BD7">
            <w:r>
              <w:t>46</w:t>
            </w:r>
          </w:p>
        </w:tc>
        <w:tc>
          <w:tcPr>
            <w:tcW w:w="2000" w:type="dxa"/>
            <w:shd w:val="clear" w:color="auto" w:fill="0070C0"/>
          </w:tcPr>
          <w:p w:rsidR="00035BF2" w:rsidRDefault="002B3BD7">
            <w:r>
              <w:t xml:space="preserve">Para 4 </w:t>
            </w:r>
            <w:proofErr w:type="gramStart"/>
            <w:r>
              <w:t>venue</w:t>
            </w:r>
            <w:proofErr w:type="gramEnd"/>
            <w:r>
              <w:t xml:space="preserve"> 2 </w:t>
            </w:r>
            <w:proofErr w:type="spellStart"/>
            <w:r>
              <w:t>address</w:t>
            </w:r>
            <w:proofErr w:type="spellEnd"/>
          </w:p>
        </w:tc>
        <w:tc>
          <w:tcPr>
            <w:tcW w:w="13300" w:type="dxa"/>
          </w:tcPr>
          <w:p w:rsidR="00035BF2" w:rsidRDefault="00035BF2"/>
        </w:tc>
      </w:tr>
      <w:tr w:rsidR="00035BF2">
        <w:tc>
          <w:tcPr>
            <w:tcW w:w="500" w:type="dxa"/>
            <w:shd w:val="clear" w:color="auto" w:fill="0070C0"/>
          </w:tcPr>
          <w:p w:rsidR="00035BF2" w:rsidRDefault="002B3BD7">
            <w:r>
              <w:t>47</w:t>
            </w:r>
          </w:p>
        </w:tc>
        <w:tc>
          <w:tcPr>
            <w:tcW w:w="2000" w:type="dxa"/>
            <w:shd w:val="clear" w:color="auto" w:fill="0070C0"/>
          </w:tcPr>
          <w:p w:rsidR="00035BF2" w:rsidRDefault="002B3BD7">
            <w:r>
              <w:t xml:space="preserve">Para 4 </w:t>
            </w:r>
            <w:proofErr w:type="gramStart"/>
            <w:r>
              <w:t>venue</w:t>
            </w:r>
            <w:proofErr w:type="gramEnd"/>
            <w:r>
              <w:t xml:space="preserve"> 2 contact </w:t>
            </w:r>
            <w:proofErr w:type="spellStart"/>
            <w:r>
              <w:t>number</w:t>
            </w:r>
            <w:proofErr w:type="spellEnd"/>
          </w:p>
        </w:tc>
        <w:tc>
          <w:tcPr>
            <w:tcW w:w="13300" w:type="dxa"/>
          </w:tcPr>
          <w:p w:rsidR="00035BF2" w:rsidRDefault="00035BF2"/>
        </w:tc>
      </w:tr>
      <w:tr w:rsidR="00035BF2">
        <w:tc>
          <w:tcPr>
            <w:tcW w:w="500" w:type="dxa"/>
            <w:shd w:val="clear" w:color="auto" w:fill="0070C0"/>
          </w:tcPr>
          <w:p w:rsidR="00035BF2" w:rsidRDefault="002B3BD7">
            <w:r>
              <w:t>48</w:t>
            </w:r>
          </w:p>
        </w:tc>
        <w:tc>
          <w:tcPr>
            <w:tcW w:w="2000" w:type="dxa"/>
            <w:shd w:val="clear" w:color="auto" w:fill="0070C0"/>
          </w:tcPr>
          <w:p w:rsidR="00035BF2" w:rsidRDefault="002B3BD7">
            <w:r>
              <w:t xml:space="preserve">Para 4 </w:t>
            </w:r>
            <w:proofErr w:type="gramStart"/>
            <w:r>
              <w:t>venue</w:t>
            </w:r>
            <w:proofErr w:type="gramEnd"/>
            <w:r>
              <w:t xml:space="preserve"> 2 URL</w:t>
            </w:r>
          </w:p>
        </w:tc>
        <w:tc>
          <w:tcPr>
            <w:tcW w:w="13300" w:type="dxa"/>
          </w:tcPr>
          <w:p w:rsidR="00035BF2" w:rsidRDefault="00035BF2"/>
        </w:tc>
      </w:tr>
      <w:tr w:rsidR="00035BF2">
        <w:tc>
          <w:tcPr>
            <w:tcW w:w="500" w:type="dxa"/>
            <w:shd w:val="clear" w:color="auto" w:fill="8EAADB"/>
          </w:tcPr>
          <w:p w:rsidR="00035BF2" w:rsidRDefault="002B3BD7">
            <w:r>
              <w:t>49</w:t>
            </w:r>
          </w:p>
        </w:tc>
        <w:tc>
          <w:tcPr>
            <w:tcW w:w="2000" w:type="dxa"/>
            <w:shd w:val="clear" w:color="auto" w:fill="8EAADB"/>
          </w:tcPr>
          <w:p w:rsidR="00035BF2" w:rsidRDefault="002B3BD7">
            <w:proofErr w:type="spellStart"/>
            <w:r>
              <w:t>Paragraph</w:t>
            </w:r>
            <w:proofErr w:type="spellEnd"/>
            <w:r>
              <w:t xml:space="preserve"> 5 </w:t>
            </w:r>
            <w:proofErr w:type="spellStart"/>
            <w:r>
              <w:t>heading</w:t>
            </w:r>
            <w:proofErr w:type="spellEnd"/>
          </w:p>
        </w:tc>
        <w:tc>
          <w:tcPr>
            <w:tcW w:w="13300" w:type="dxa"/>
          </w:tcPr>
          <w:p w:rsidR="00035BF2" w:rsidRDefault="00035BF2"/>
        </w:tc>
      </w:tr>
      <w:tr w:rsidR="00035BF2">
        <w:tc>
          <w:tcPr>
            <w:tcW w:w="500" w:type="dxa"/>
            <w:shd w:val="clear" w:color="auto" w:fill="8EAADB"/>
          </w:tcPr>
          <w:p w:rsidR="00035BF2" w:rsidRDefault="002B3BD7">
            <w:r>
              <w:t>50</w:t>
            </w:r>
          </w:p>
        </w:tc>
        <w:tc>
          <w:tcPr>
            <w:tcW w:w="2000" w:type="dxa"/>
            <w:shd w:val="clear" w:color="auto" w:fill="8EAADB"/>
          </w:tcPr>
          <w:p w:rsidR="00035BF2" w:rsidRDefault="002B3BD7">
            <w:proofErr w:type="spellStart"/>
            <w:r>
              <w:t>Paragraph</w:t>
            </w:r>
            <w:proofErr w:type="spellEnd"/>
            <w:r>
              <w:t xml:space="preserve"> 5 </w:t>
            </w:r>
            <w:proofErr w:type="spellStart"/>
            <w:r>
              <w:t>text</w:t>
            </w:r>
            <w:proofErr w:type="spellEnd"/>
          </w:p>
        </w:tc>
        <w:tc>
          <w:tcPr>
            <w:tcW w:w="13300" w:type="dxa"/>
          </w:tcPr>
          <w:p w:rsidR="00035BF2" w:rsidRDefault="00035BF2"/>
        </w:tc>
      </w:tr>
      <w:tr w:rsidR="00035BF2">
        <w:tc>
          <w:tcPr>
            <w:tcW w:w="500" w:type="dxa"/>
            <w:shd w:val="clear" w:color="auto" w:fill="8EAADB"/>
          </w:tcPr>
          <w:p w:rsidR="00035BF2" w:rsidRDefault="002B3BD7">
            <w:r>
              <w:t>51</w:t>
            </w:r>
          </w:p>
        </w:tc>
        <w:tc>
          <w:tcPr>
            <w:tcW w:w="2000" w:type="dxa"/>
            <w:shd w:val="clear" w:color="auto" w:fill="8EAADB"/>
          </w:tcPr>
          <w:p w:rsidR="00035BF2" w:rsidRDefault="002B3BD7">
            <w:r>
              <w:t xml:space="preserve">Para 5 </w:t>
            </w:r>
            <w:proofErr w:type="gramStart"/>
            <w:r>
              <w:t>venue</w:t>
            </w:r>
            <w:proofErr w:type="gramEnd"/>
            <w:r>
              <w:t xml:space="preserve"> 1 </w:t>
            </w:r>
            <w:proofErr w:type="spellStart"/>
            <w:r>
              <w:t>name</w:t>
            </w:r>
            <w:proofErr w:type="spellEnd"/>
          </w:p>
        </w:tc>
        <w:tc>
          <w:tcPr>
            <w:tcW w:w="13300" w:type="dxa"/>
          </w:tcPr>
          <w:p w:rsidR="00035BF2" w:rsidRDefault="00035BF2"/>
        </w:tc>
      </w:tr>
      <w:tr w:rsidR="00035BF2">
        <w:tc>
          <w:tcPr>
            <w:tcW w:w="500" w:type="dxa"/>
            <w:shd w:val="clear" w:color="auto" w:fill="8EAADB"/>
          </w:tcPr>
          <w:p w:rsidR="00035BF2" w:rsidRDefault="002B3BD7">
            <w:r>
              <w:lastRenderedPageBreak/>
              <w:t>52</w:t>
            </w:r>
          </w:p>
        </w:tc>
        <w:tc>
          <w:tcPr>
            <w:tcW w:w="2000" w:type="dxa"/>
            <w:shd w:val="clear" w:color="auto" w:fill="8EAADB"/>
          </w:tcPr>
          <w:p w:rsidR="00035BF2" w:rsidRDefault="002B3BD7">
            <w:r>
              <w:t xml:space="preserve">Para 5 </w:t>
            </w:r>
            <w:proofErr w:type="gramStart"/>
            <w:r>
              <w:t>venue</w:t>
            </w:r>
            <w:proofErr w:type="gramEnd"/>
            <w:r>
              <w:t xml:space="preserve"> 1 </w:t>
            </w:r>
            <w:proofErr w:type="spellStart"/>
            <w:r>
              <w:t>address</w:t>
            </w:r>
            <w:proofErr w:type="spellEnd"/>
          </w:p>
        </w:tc>
        <w:tc>
          <w:tcPr>
            <w:tcW w:w="13300" w:type="dxa"/>
          </w:tcPr>
          <w:p w:rsidR="00035BF2" w:rsidRDefault="00035BF2"/>
        </w:tc>
      </w:tr>
      <w:tr w:rsidR="00035BF2">
        <w:tc>
          <w:tcPr>
            <w:tcW w:w="500" w:type="dxa"/>
            <w:shd w:val="clear" w:color="auto" w:fill="8EAADB"/>
          </w:tcPr>
          <w:p w:rsidR="00035BF2" w:rsidRDefault="002B3BD7">
            <w:r>
              <w:t>53</w:t>
            </w:r>
          </w:p>
        </w:tc>
        <w:tc>
          <w:tcPr>
            <w:tcW w:w="2000" w:type="dxa"/>
            <w:shd w:val="clear" w:color="auto" w:fill="8EAADB"/>
          </w:tcPr>
          <w:p w:rsidR="00035BF2" w:rsidRDefault="002B3BD7">
            <w:r>
              <w:t xml:space="preserve">Para 5 </w:t>
            </w:r>
            <w:proofErr w:type="gramStart"/>
            <w:r>
              <w:t>venue</w:t>
            </w:r>
            <w:proofErr w:type="gramEnd"/>
            <w:r>
              <w:t xml:space="preserve"> 1 contact </w:t>
            </w:r>
            <w:proofErr w:type="spellStart"/>
            <w:r>
              <w:t>number</w:t>
            </w:r>
            <w:proofErr w:type="spellEnd"/>
          </w:p>
        </w:tc>
        <w:tc>
          <w:tcPr>
            <w:tcW w:w="13300" w:type="dxa"/>
          </w:tcPr>
          <w:p w:rsidR="00035BF2" w:rsidRDefault="00035BF2"/>
        </w:tc>
      </w:tr>
      <w:tr w:rsidR="00035BF2">
        <w:tc>
          <w:tcPr>
            <w:tcW w:w="500" w:type="dxa"/>
            <w:shd w:val="clear" w:color="auto" w:fill="8EAADB"/>
          </w:tcPr>
          <w:p w:rsidR="00035BF2" w:rsidRDefault="002B3BD7">
            <w:r>
              <w:t>54</w:t>
            </w:r>
          </w:p>
        </w:tc>
        <w:tc>
          <w:tcPr>
            <w:tcW w:w="2000" w:type="dxa"/>
            <w:shd w:val="clear" w:color="auto" w:fill="8EAADB"/>
          </w:tcPr>
          <w:p w:rsidR="00035BF2" w:rsidRDefault="002B3BD7">
            <w:r>
              <w:t xml:space="preserve">Para 5 </w:t>
            </w:r>
            <w:proofErr w:type="gramStart"/>
            <w:r>
              <w:t>venue</w:t>
            </w:r>
            <w:proofErr w:type="gramEnd"/>
            <w:r>
              <w:t xml:space="preserve"> 1 URL</w:t>
            </w:r>
          </w:p>
        </w:tc>
        <w:tc>
          <w:tcPr>
            <w:tcW w:w="13300" w:type="dxa"/>
          </w:tcPr>
          <w:p w:rsidR="00035BF2" w:rsidRDefault="00035BF2"/>
        </w:tc>
      </w:tr>
      <w:tr w:rsidR="00035BF2">
        <w:tc>
          <w:tcPr>
            <w:tcW w:w="500" w:type="dxa"/>
            <w:shd w:val="clear" w:color="auto" w:fill="8EAADB"/>
          </w:tcPr>
          <w:p w:rsidR="00035BF2" w:rsidRDefault="002B3BD7">
            <w:r>
              <w:t>55</w:t>
            </w:r>
          </w:p>
        </w:tc>
        <w:tc>
          <w:tcPr>
            <w:tcW w:w="2000" w:type="dxa"/>
            <w:shd w:val="clear" w:color="auto" w:fill="8EAADB"/>
          </w:tcPr>
          <w:p w:rsidR="00035BF2" w:rsidRDefault="002B3BD7">
            <w:r>
              <w:t xml:space="preserve">Para 5 </w:t>
            </w:r>
            <w:proofErr w:type="gramStart"/>
            <w:r>
              <w:t>venue</w:t>
            </w:r>
            <w:proofErr w:type="gramEnd"/>
            <w:r>
              <w:t xml:space="preserve"> 2 </w:t>
            </w:r>
            <w:proofErr w:type="spellStart"/>
            <w:r>
              <w:t>name</w:t>
            </w:r>
            <w:proofErr w:type="spellEnd"/>
          </w:p>
        </w:tc>
        <w:tc>
          <w:tcPr>
            <w:tcW w:w="13300" w:type="dxa"/>
          </w:tcPr>
          <w:p w:rsidR="00035BF2" w:rsidRDefault="00035BF2"/>
        </w:tc>
      </w:tr>
      <w:tr w:rsidR="00035BF2">
        <w:tc>
          <w:tcPr>
            <w:tcW w:w="500" w:type="dxa"/>
            <w:shd w:val="clear" w:color="auto" w:fill="8EAADB"/>
          </w:tcPr>
          <w:p w:rsidR="00035BF2" w:rsidRDefault="002B3BD7">
            <w:r>
              <w:t>56</w:t>
            </w:r>
          </w:p>
        </w:tc>
        <w:tc>
          <w:tcPr>
            <w:tcW w:w="2000" w:type="dxa"/>
            <w:shd w:val="clear" w:color="auto" w:fill="8EAADB"/>
          </w:tcPr>
          <w:p w:rsidR="00035BF2" w:rsidRDefault="002B3BD7">
            <w:r>
              <w:t xml:space="preserve">Para 5 </w:t>
            </w:r>
            <w:proofErr w:type="gramStart"/>
            <w:r>
              <w:t>venue</w:t>
            </w:r>
            <w:proofErr w:type="gramEnd"/>
            <w:r>
              <w:t xml:space="preserve"> 2 </w:t>
            </w:r>
            <w:proofErr w:type="spellStart"/>
            <w:r>
              <w:t>address</w:t>
            </w:r>
            <w:proofErr w:type="spellEnd"/>
          </w:p>
        </w:tc>
        <w:tc>
          <w:tcPr>
            <w:tcW w:w="13300" w:type="dxa"/>
          </w:tcPr>
          <w:p w:rsidR="00035BF2" w:rsidRDefault="00035BF2"/>
        </w:tc>
      </w:tr>
      <w:tr w:rsidR="00035BF2">
        <w:tc>
          <w:tcPr>
            <w:tcW w:w="500" w:type="dxa"/>
            <w:shd w:val="clear" w:color="auto" w:fill="8EAADB"/>
          </w:tcPr>
          <w:p w:rsidR="00035BF2" w:rsidRDefault="002B3BD7">
            <w:r>
              <w:t>57</w:t>
            </w:r>
          </w:p>
        </w:tc>
        <w:tc>
          <w:tcPr>
            <w:tcW w:w="2000" w:type="dxa"/>
            <w:shd w:val="clear" w:color="auto" w:fill="8EAADB"/>
          </w:tcPr>
          <w:p w:rsidR="00035BF2" w:rsidRDefault="002B3BD7">
            <w:r>
              <w:t xml:space="preserve">Para 5 </w:t>
            </w:r>
            <w:proofErr w:type="gramStart"/>
            <w:r>
              <w:t>venue</w:t>
            </w:r>
            <w:proofErr w:type="gramEnd"/>
            <w:r>
              <w:t xml:space="preserve"> 2 contact </w:t>
            </w:r>
            <w:proofErr w:type="spellStart"/>
            <w:r>
              <w:t>number</w:t>
            </w:r>
            <w:proofErr w:type="spellEnd"/>
          </w:p>
        </w:tc>
        <w:tc>
          <w:tcPr>
            <w:tcW w:w="13300" w:type="dxa"/>
          </w:tcPr>
          <w:p w:rsidR="00035BF2" w:rsidRDefault="00035BF2"/>
        </w:tc>
      </w:tr>
      <w:tr w:rsidR="00035BF2">
        <w:tc>
          <w:tcPr>
            <w:tcW w:w="500" w:type="dxa"/>
            <w:shd w:val="clear" w:color="auto" w:fill="8EAADB"/>
          </w:tcPr>
          <w:p w:rsidR="00035BF2" w:rsidRDefault="002B3BD7">
            <w:r>
              <w:t>58</w:t>
            </w:r>
          </w:p>
        </w:tc>
        <w:tc>
          <w:tcPr>
            <w:tcW w:w="2000" w:type="dxa"/>
            <w:shd w:val="clear" w:color="auto" w:fill="8EAADB"/>
          </w:tcPr>
          <w:p w:rsidR="00035BF2" w:rsidRDefault="002B3BD7">
            <w:r>
              <w:t xml:space="preserve">Para 5 </w:t>
            </w:r>
            <w:proofErr w:type="gramStart"/>
            <w:r>
              <w:t>venue</w:t>
            </w:r>
            <w:proofErr w:type="gramEnd"/>
            <w:r>
              <w:t xml:space="preserve"> 2 URL</w:t>
            </w:r>
          </w:p>
        </w:tc>
        <w:tc>
          <w:tcPr>
            <w:tcW w:w="13300" w:type="dxa"/>
          </w:tcPr>
          <w:p w:rsidR="00035BF2" w:rsidRDefault="00035BF2"/>
        </w:tc>
      </w:tr>
    </w:tbl>
    <w:p w:rsidR="002B3BD7" w:rsidRDefault="002B3BD7"/>
    <w:sectPr w:rsidR="002B3BD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BF2"/>
    <w:rsid w:val="00035BF2"/>
    <w:rsid w:val="00047F9F"/>
    <w:rsid w:val="0023016A"/>
    <w:rsid w:val="0027237E"/>
    <w:rsid w:val="002B3BD7"/>
    <w:rsid w:val="007161D1"/>
    <w:rsid w:val="009905F8"/>
    <w:rsid w:val="00B62BB7"/>
    <w:rsid w:val="00C65917"/>
    <w:rsid w:val="00D1669C"/>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2B3BD7"/>
  </w:style>
  <w:style w:type="character" w:styleId="lev">
    <w:name w:val="Strong"/>
    <w:uiPriority w:val="22"/>
    <w:qFormat/>
    <w:rsid w:val="002B3BD7"/>
    <w:rPr>
      <w:b/>
      <w:bCs/>
    </w:rPr>
  </w:style>
  <w:style w:type="paragraph" w:styleId="NormalWeb">
    <w:name w:val="Normal (Web)"/>
    <w:basedOn w:val="Normal"/>
    <w:uiPriority w:val="99"/>
    <w:unhideWhenUsed/>
    <w:rsid w:val="002B3B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2B3BD7"/>
  </w:style>
  <w:style w:type="character" w:styleId="lev">
    <w:name w:val="Strong"/>
    <w:uiPriority w:val="22"/>
    <w:qFormat/>
    <w:rsid w:val="002B3BD7"/>
    <w:rPr>
      <w:b/>
      <w:bCs/>
    </w:rPr>
  </w:style>
  <w:style w:type="paragraph" w:styleId="NormalWeb">
    <w:name w:val="Normal (Web)"/>
    <w:basedOn w:val="Normal"/>
    <w:uiPriority w:val="99"/>
    <w:unhideWhenUsed/>
    <w:rsid w:val="002B3B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743837">
      <w:bodyDiv w:val="1"/>
      <w:marLeft w:val="0"/>
      <w:marRight w:val="0"/>
      <w:marTop w:val="0"/>
      <w:marBottom w:val="0"/>
      <w:divBdr>
        <w:top w:val="none" w:sz="0" w:space="0" w:color="auto"/>
        <w:left w:val="none" w:sz="0" w:space="0" w:color="auto"/>
        <w:bottom w:val="none" w:sz="0" w:space="0" w:color="auto"/>
        <w:right w:val="none" w:sz="0" w:space="0" w:color="auto"/>
      </w:divBdr>
    </w:div>
    <w:div w:id="160623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693</Words>
  <Characters>3813</Characters>
  <Application>Microsoft Office Word</Application>
  <DocSecurity>0</DocSecurity>
  <Lines>31</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eloue</dc:creator>
  <cp:lastModifiedBy>Transearch</cp:lastModifiedBy>
  <cp:revision>5</cp:revision>
  <dcterms:created xsi:type="dcterms:W3CDTF">2015-09-23T15:11:00Z</dcterms:created>
  <dcterms:modified xsi:type="dcterms:W3CDTF">2015-09-24T07:02:00Z</dcterms:modified>
</cp:coreProperties>
</file>