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000000">
        <w:tc>
          <w:tcPr>
            <w:tcW w:w="500" w:type="dxa"/>
            <w:shd w:val="clear" w:color="auto" w:fill="FF0000"/>
          </w:tcPr>
          <w:p w:rsidR="00000000" w:rsidRDefault="00316E8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00000" w:rsidRDefault="00316E80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00000" w:rsidRDefault="00316E80">
            <w:proofErr w:type="spellStart"/>
            <w:r>
              <w:t>ja_JP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316E8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00000" w:rsidRDefault="00316E80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00000" w:rsidRDefault="00316E80">
            <w:r>
              <w:t>Kumamoto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316E8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00000" w:rsidRDefault="00316E80">
            <w:r>
              <w:t>Category</w:t>
            </w:r>
          </w:p>
        </w:tc>
        <w:tc>
          <w:tcPr>
            <w:tcW w:w="13300" w:type="dxa"/>
          </w:tcPr>
          <w:p w:rsidR="00000000" w:rsidRDefault="00316E80">
            <w:r>
              <w:t xml:space="preserve">                                                                                             City Guide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Destination</w:t>
            </w:r>
          </w:p>
        </w:tc>
        <w:tc>
          <w:tcPr>
            <w:tcW w:w="13300" w:type="dxa"/>
          </w:tcPr>
          <w:p w:rsidR="00000000" w:rsidRDefault="00316E80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熊本</w:t>
            </w:r>
          </w:p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Country</w:t>
            </w:r>
          </w:p>
        </w:tc>
        <w:tc>
          <w:tcPr>
            <w:tcW w:w="13300" w:type="dxa"/>
          </w:tcPr>
          <w:p w:rsidR="00000000" w:rsidRDefault="00316E80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Content name</w:t>
            </w:r>
          </w:p>
        </w:tc>
        <w:tc>
          <w:tcPr>
            <w:tcW w:w="13300" w:type="dxa"/>
          </w:tcPr>
          <w:p w:rsidR="00000000" w:rsidRDefault="00316E80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歴史の街、熊本の旅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316E8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00000" w:rsidRDefault="00316E80">
            <w:r>
              <w:t>Destination ID</w:t>
            </w:r>
          </w:p>
        </w:tc>
        <w:tc>
          <w:tcPr>
            <w:tcW w:w="13300" w:type="dxa"/>
          </w:tcPr>
          <w:p w:rsidR="00000000" w:rsidRDefault="00316E80">
            <w:r>
              <w:t>www.hotels.com/de72796</w:t>
            </w:r>
            <w:r>
              <w:t>0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Introduction</w:t>
            </w:r>
          </w:p>
        </w:tc>
        <w:tc>
          <w:tcPr>
            <w:tcW w:w="13300" w:type="dxa"/>
          </w:tcPr>
          <w:p w:rsidR="00000000" w:rsidRDefault="00316E80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熊本市は、肥後国府や肥後国分寺がおかれた地であり、細川氏熊本藩五十四万石の城下町を基礎に発展した、熊本県の県庁所在地です。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大化の改新以前すでに「火国（肥国）」とよばれていた熊本は、阿蘇の山々から端を発した白川と、有明の海、そして豊かな作物を実らせる熊本平野から成り、釜尾古墳をはじめとした古墳や数々の装飾品、奈良時代に建立された岳林寺などが、その時代の暮らしの豊かさを物語っています。熊本はまた、中世の肥後、幕末明治の維新の舞台であり、漱石やハーンが過ごした明治文学ゆかりの地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でもあります。宮本武蔵もこの地で「五輪書」を記しました。幕末の思想家、横井小楠は熊本出身です。大正時代のモダンな熊本では、詩人、種田山頭火が酔って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市電を止めてしまったと伝えられています。熊本を訪れて、さまざまな時代の歴史の物語をたどってみましょう。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Paragraph 1 heading</w:t>
            </w:r>
          </w:p>
        </w:tc>
        <w:tc>
          <w:tcPr>
            <w:tcW w:w="13300" w:type="dxa"/>
          </w:tcPr>
          <w:p w:rsidR="00000000" w:rsidRDefault="00316E80" w:rsidP="00316E80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熊本城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Paragraph 1 text</w:t>
            </w:r>
          </w:p>
        </w:tc>
        <w:tc>
          <w:tcPr>
            <w:tcW w:w="13300" w:type="dxa"/>
          </w:tcPr>
          <w:p w:rsidR="00000000" w:rsidRDefault="00316E80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熊本市のみどころとしてはやはり、築城</w:t>
            </w:r>
            <w:r>
              <w:rPr>
                <w:rFonts w:ascii="HiraKakuProN-W3" w:eastAsia="HiraKakuProN-W3" w:hAnsi="Times New Roman"/>
                <w:color w:val="000000"/>
                <w:sz w:val="24"/>
                <w:lang w:val="en-US" w:eastAsia="ja-JP"/>
              </w:rPr>
              <w:t>400</w:t>
            </w:r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年、日本三名城のひとつに数えられる熊本城が挙げられます。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加藤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清正公が慶長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6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年から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7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年間の歳月をかけて築いた周囲約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5km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の巨大な城は桜の名所としても知られます。「銀杏城」の名の由来となっている銀杏の木も見所の一つです。ゴールデン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ウィークや夏休みの時期の夜間開園イベントの際には、ライトアップされた熊本城を鑑賞できます。楠の緑豊かな一帯には、美術館や博物館も点在しています。長塀に沿う石畳をぜひとも散策してみましょう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 1 venue 1 name</w:t>
            </w:r>
          </w:p>
        </w:tc>
        <w:tc>
          <w:tcPr>
            <w:tcW w:w="13300" w:type="dxa"/>
          </w:tcPr>
          <w:p w:rsidR="00000000" w:rsidRDefault="00316E80">
            <w:pPr>
              <w:tabs>
                <w:tab w:val="left" w:pos="1060"/>
              </w:tabs>
            </w:pPr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熊本城</w:t>
            </w:r>
            <w:r>
              <w:tab/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lastRenderedPageBreak/>
              <w:t>12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 1 venue 1 address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860-0002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 xml:space="preserve">　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熊本県熊本市中央区本丸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1-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 1 venue 1 contact number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96-352-5900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 1 venue 1 URL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 </w:t>
            </w:r>
            <w:hyperlink r:id="rId5" w:history="1">
              <w:r>
                <w:rPr>
                  <w:rFonts w:ascii="Times-Roman" w:hAnsi="Times-Roman"/>
                  <w:color w:val="000000"/>
                  <w:sz w:val="24"/>
                  <w:u w:val="single"/>
                  <w:lang w:val="en-US" w:eastAsia="ja-JP"/>
                </w:rPr>
                <w:t>http://www.manyou-kumamoto.jp/castle/</w:t>
              </w:r>
            </w:hyperlink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 1 venue 2 name</w:t>
            </w:r>
          </w:p>
        </w:tc>
        <w:tc>
          <w:tcPr>
            <w:tcW w:w="13300" w:type="dxa"/>
          </w:tcPr>
          <w:p w:rsidR="00000000" w:rsidRDefault="00316E80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宇土櫓（うとやぐら）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 1 venue 2 address</w:t>
            </w:r>
          </w:p>
        </w:tc>
        <w:tc>
          <w:tcPr>
            <w:tcW w:w="13300" w:type="dxa"/>
          </w:tcPr>
          <w:p w:rsidR="00000000" w:rsidRDefault="00316E80" w:rsidP="00316E80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860-0002 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熊本市中央区本丸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1-1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 1 venue 2 contact number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96 352-5900 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（熊本城総合事務所）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316E8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00000" w:rsidRDefault="00316E80">
            <w:r>
              <w:t>Para 1 venue 2 URL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Paragraph 2 heading</w:t>
            </w:r>
          </w:p>
        </w:tc>
        <w:tc>
          <w:tcPr>
            <w:tcW w:w="13300" w:type="dxa"/>
          </w:tcPr>
          <w:p w:rsidR="00000000" w:rsidRDefault="00316E80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庭園・神社</w:t>
            </w:r>
            <w:bookmarkStart w:id="0" w:name="_GoBack"/>
            <w:bookmarkEnd w:id="0"/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Paragraph 2 text</w:t>
            </w:r>
          </w:p>
        </w:tc>
        <w:tc>
          <w:tcPr>
            <w:tcW w:w="13300" w:type="dxa"/>
          </w:tcPr>
          <w:p w:rsidR="00000000" w:rsidRPr="00316E80" w:rsidRDefault="00316E80" w:rsidP="00316E80">
            <w:pPr>
              <w:autoSpaceDE w:val="0"/>
              <w:autoSpaceDN w:val="0"/>
              <w:adjustRightInd w:val="0"/>
              <w:rPr>
                <w:rFonts w:ascii="HiraMinProN-W3" w:eastAsia="HiraMinProN-W3" w:hAnsi="Times-Roman"/>
                <w:sz w:val="24"/>
                <w:lang w:val="en-US"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水前寺成趣園は、細川忠利が寛永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13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年（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1636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年）頃に築いた「水前寺御茶屋」を起源とする、敷地面積約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7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万平方メートルの巨大庭園です。池や浮石、松など豊富な自然が配置された桃山式回遊庭園は、東海道五十三次になぞら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えられています。また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出水神社は、明治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年（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1878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年）、水前寺成趣園内に創建された神社です。細川家の歴代がまつられ、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敷地内の能楽殿で奉納される薪能は、全国に伝えられる薪能の中でも五番目という歴史を誇ります。春と秋に行われる能楽式で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は、薪が赤く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燃え上がる幻想的雰囲気のなか、熊本に伝わる金春（こんぱる）流の舞が奉納されます。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2 venue 1 name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水前寺成趣園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2 venue 1 address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860-0956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 xml:space="preserve">　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熊本県熊本市中央区水前寺公園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8-1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</w:t>
            </w:r>
            <w:r>
              <w:t>ra 2 venue 1 contact number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96-383-0074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2 venue 1 URL</w:t>
            </w:r>
          </w:p>
        </w:tc>
        <w:tc>
          <w:tcPr>
            <w:tcW w:w="13300" w:type="dxa"/>
          </w:tcPr>
          <w:p w:rsidR="00000000" w:rsidRDefault="00316E80">
            <w:pPr>
              <w:autoSpaceDE w:val="0"/>
              <w:autoSpaceDN w:val="0"/>
              <w:adjustRightInd w:val="0"/>
              <w:rPr>
                <w:rFonts w:hint="eastAsia"/>
                <w:lang w:eastAsia="ja-JP"/>
              </w:rPr>
            </w:pPr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 </w:t>
            </w:r>
            <w:hyperlink r:id="rId6" w:history="1">
              <w:r>
                <w:rPr>
                  <w:rFonts w:ascii="Times-Roman" w:hAnsi="Times-Roman"/>
                  <w:color w:val="000000"/>
                  <w:sz w:val="24"/>
                  <w:u w:val="single" w:color="0022E4"/>
                  <w:lang w:val="en-US" w:eastAsia="ja-JP"/>
                </w:rPr>
                <w:t>http://www.suizenji.or.jp/</w:t>
              </w:r>
            </w:hyperlink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2 venue 2 name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HiraKakuProN-W3" w:eastAsia="HiraKakuProN-W3" w:hAnsi="Times New Roman" w:hint="eastAsia"/>
                <w:color w:val="000000"/>
                <w:sz w:val="24"/>
                <w:lang w:val="en-US" w:eastAsia="ja-JP"/>
              </w:rPr>
              <w:t>出水神社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2 venue 2 address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862-0956 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熊本市中央区水前寺公園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8-1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（水前寺成趣園内）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2 venue 2 contact nu</w:t>
            </w:r>
            <w:r>
              <w:t>mber</w:t>
            </w:r>
          </w:p>
        </w:tc>
        <w:tc>
          <w:tcPr>
            <w:tcW w:w="13300" w:type="dxa"/>
          </w:tcPr>
          <w:p w:rsidR="00000000" w:rsidRDefault="00316E80">
            <w:r>
              <w:rPr>
                <w:rFonts w:ascii="Helvetica" w:hAnsi="Helvetica"/>
                <w:color w:val="000000"/>
                <w:sz w:val="24"/>
                <w:lang w:val="en-US" w:eastAsia="ja-JP"/>
              </w:rPr>
              <w:t xml:space="preserve">+81 </w:t>
            </w:r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96 383-0074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2 venue 2 URL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Paragraph 3 heading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Paragraph 3 text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3 venue 1 name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3 venue 1 address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3 venue 1 contact number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3 venue 1 URL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3 venue 2 name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3 venue 2 address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3 venue 2 contact number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3 venue 2 URL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Paragraph 4 heading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Paragraph 4 text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4 venue 1 name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4 venue 1 address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4 venue 1 contact number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4 venue 1 URL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4 venue 2 name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4 v</w:t>
            </w:r>
            <w:r>
              <w:t>enue 2 address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4 venue 2 contact number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316E80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000000" w:rsidRDefault="00316E80">
            <w:r>
              <w:t>Para 4 venue 2 URL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Paragraph 5 heading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Paragraph 5 text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5 venue 1 name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5 venue 1 address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5 venue 1 contact number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5 venue 1 URL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5 venue 2 nam</w:t>
            </w:r>
            <w:r>
              <w:t>e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5 venue 2 address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5 venue 2 contact number</w:t>
            </w:r>
          </w:p>
        </w:tc>
        <w:tc>
          <w:tcPr>
            <w:tcW w:w="13300" w:type="dxa"/>
          </w:tcPr>
          <w:p w:rsidR="00000000" w:rsidRDefault="00316E80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316E80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000000" w:rsidRDefault="00316E80">
            <w:r>
              <w:t>Para 5 venue 2 URL</w:t>
            </w:r>
          </w:p>
        </w:tc>
        <w:tc>
          <w:tcPr>
            <w:tcW w:w="13300" w:type="dxa"/>
          </w:tcPr>
          <w:p w:rsidR="00000000" w:rsidRDefault="00316E80"/>
        </w:tc>
      </w:tr>
    </w:tbl>
    <w:p w:rsidR="00000000" w:rsidRDefault="00316E80"/>
    <w:sectPr w:rsidR="000000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6E80"/>
    <w:rsid w:val="0031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7CD0530-CC94-4AF5-BB5A-5B0E4FB5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izenji.or.jp/" TargetMode="External"/><Relationship Id="rId5" Type="http://schemas.openxmlformats.org/officeDocument/2006/relationships/hyperlink" Target="http://www.manyou-kumamoto.jp/cast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1289</Words>
  <Characters>1570</Characters>
  <Application>Microsoft Office Word</Application>
  <DocSecurity>4</DocSecurity>
  <Lines>13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Seiko</cp:lastModifiedBy>
  <cp:revision>2</cp:revision>
  <dcterms:created xsi:type="dcterms:W3CDTF">2015-09-03T14:50:00Z</dcterms:created>
  <dcterms:modified xsi:type="dcterms:W3CDTF">2015-09-03T14:50:00Z</dcterms:modified>
</cp:coreProperties>
</file>