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6"/>
        <w:gridCol w:w="13223"/>
      </w:tblGrid>
      <w:tr w:rsidR="00D50AEE" w14:paraId="2D794525" w14:textId="77777777">
        <w:tc>
          <w:tcPr>
            <w:tcW w:w="500" w:type="dxa"/>
            <w:shd w:val="clear" w:color="auto" w:fill="FF0000"/>
          </w:tcPr>
          <w:p w14:paraId="4FE204A6" w14:textId="77777777" w:rsidR="00D50AEE" w:rsidRDefault="00D91840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CD92DFF" w14:textId="77777777" w:rsidR="00D50AEE" w:rsidRDefault="00D91840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22C65360" w14:textId="77777777" w:rsidR="00D50AEE" w:rsidRPr="007F7EA5" w:rsidRDefault="00D91840">
            <w:pPr>
              <w:rPr>
                <w:lang w:val="pt-BR"/>
              </w:rPr>
            </w:pPr>
            <w:r w:rsidRPr="007F7EA5">
              <w:rPr>
                <w:lang w:val="pt-BR"/>
              </w:rPr>
              <w:t>pt_BR</w:t>
            </w:r>
          </w:p>
        </w:tc>
      </w:tr>
      <w:tr w:rsidR="00D50AEE" w14:paraId="0196198E" w14:textId="77777777">
        <w:tc>
          <w:tcPr>
            <w:tcW w:w="500" w:type="dxa"/>
            <w:shd w:val="clear" w:color="auto" w:fill="FF0000"/>
          </w:tcPr>
          <w:p w14:paraId="205E69EB" w14:textId="77777777" w:rsidR="00D50AEE" w:rsidRDefault="00D91840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1122F2A" w14:textId="77777777" w:rsidR="00D50AEE" w:rsidRDefault="00D91840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11A85373" w14:textId="77777777" w:rsidR="00D50AEE" w:rsidRPr="007F7EA5" w:rsidRDefault="00D91840">
            <w:pPr>
              <w:rPr>
                <w:lang w:val="pt-BR"/>
              </w:rPr>
            </w:pPr>
            <w:r w:rsidRPr="007F7EA5">
              <w:rPr>
                <w:lang w:val="pt-BR"/>
              </w:rPr>
              <w:t>Amsterdam</w:t>
            </w:r>
          </w:p>
        </w:tc>
      </w:tr>
      <w:tr w:rsidR="00D50AEE" w14:paraId="74D330F4" w14:textId="77777777">
        <w:tc>
          <w:tcPr>
            <w:tcW w:w="500" w:type="dxa"/>
            <w:shd w:val="clear" w:color="auto" w:fill="FF0000"/>
          </w:tcPr>
          <w:p w14:paraId="765F0797" w14:textId="77777777" w:rsidR="00D50AEE" w:rsidRDefault="00D9184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36B3361A" w14:textId="77777777" w:rsidR="00D50AEE" w:rsidRDefault="00D91840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142F4769" w14:textId="02A2AE90" w:rsidR="00D50AEE" w:rsidRPr="007F7EA5" w:rsidRDefault="00D91840">
            <w:pPr>
              <w:rPr>
                <w:lang w:val="pt-BR"/>
              </w:rPr>
            </w:pPr>
            <w:r w:rsidRPr="007F7EA5">
              <w:rPr>
                <w:lang w:val="pt-BR"/>
              </w:rPr>
              <w:t xml:space="preserve">                                 </w:t>
            </w:r>
            <w:r w:rsidR="00BF4F30">
              <w:rPr>
                <w:lang w:val="pt-BR"/>
              </w:rPr>
              <w:t>Travel Tips</w:t>
            </w:r>
            <w:bookmarkStart w:id="0" w:name="_GoBack"/>
            <w:bookmarkEnd w:id="0"/>
            <w:r w:rsidRPr="007F7EA5">
              <w:rPr>
                <w:lang w:val="pt-BR"/>
              </w:rPr>
              <w:t xml:space="preserve">                                                            </w:t>
            </w:r>
          </w:p>
        </w:tc>
      </w:tr>
      <w:tr w:rsidR="00D50AEE" w14:paraId="1FF706CD" w14:textId="77777777">
        <w:tc>
          <w:tcPr>
            <w:tcW w:w="500" w:type="dxa"/>
            <w:shd w:val="clear" w:color="auto" w:fill="0070C0"/>
          </w:tcPr>
          <w:p w14:paraId="6509E81D" w14:textId="77777777" w:rsidR="00D50AEE" w:rsidRDefault="00D9184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81A9AE5" w14:textId="77777777" w:rsidR="00D50AEE" w:rsidRDefault="00D91840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3FB50E6B" w14:textId="77777777" w:rsidR="00D50AEE" w:rsidRPr="007F7EA5" w:rsidRDefault="00D91840">
            <w:pPr>
              <w:rPr>
                <w:lang w:val="pt-BR"/>
              </w:rPr>
            </w:pPr>
            <w:r w:rsidRPr="007F7EA5">
              <w:rPr>
                <w:lang w:val="pt-BR"/>
              </w:rPr>
              <w:t>Amsterdã</w:t>
            </w:r>
          </w:p>
        </w:tc>
      </w:tr>
      <w:tr w:rsidR="00D50AEE" w14:paraId="76E4BEA7" w14:textId="77777777">
        <w:tc>
          <w:tcPr>
            <w:tcW w:w="500" w:type="dxa"/>
            <w:shd w:val="clear" w:color="auto" w:fill="9CC2E5"/>
          </w:tcPr>
          <w:p w14:paraId="62CC9779" w14:textId="77777777" w:rsidR="00D50AEE" w:rsidRDefault="00D91840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5DDBF537" w14:textId="77777777" w:rsidR="00D50AEE" w:rsidRDefault="00D91840">
            <w:r>
              <w:t>Country</w:t>
            </w:r>
          </w:p>
        </w:tc>
        <w:tc>
          <w:tcPr>
            <w:tcW w:w="13300" w:type="dxa"/>
          </w:tcPr>
          <w:p w14:paraId="5A5B2D46" w14:textId="77777777" w:rsidR="00D50AEE" w:rsidRPr="007F7EA5" w:rsidRDefault="00D91840">
            <w:pPr>
              <w:rPr>
                <w:lang w:val="pt-BR"/>
              </w:rPr>
            </w:pPr>
            <w:r w:rsidRPr="007F7EA5">
              <w:rPr>
                <w:lang w:val="pt-BR"/>
              </w:rPr>
              <w:t>Holanda</w:t>
            </w:r>
          </w:p>
        </w:tc>
      </w:tr>
      <w:tr w:rsidR="00D50AEE" w:rsidRPr="00AA0F19" w14:paraId="2C4254A9" w14:textId="77777777">
        <w:tc>
          <w:tcPr>
            <w:tcW w:w="500" w:type="dxa"/>
            <w:shd w:val="clear" w:color="auto" w:fill="0070C0"/>
          </w:tcPr>
          <w:p w14:paraId="4072FFE8" w14:textId="77777777" w:rsidR="00D50AEE" w:rsidRDefault="00D9184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6D04F36" w14:textId="77777777" w:rsidR="00D50AEE" w:rsidRDefault="00D91840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07B7B9F" w14:textId="4341E87B" w:rsidR="00D50AEE" w:rsidRPr="007F7EA5" w:rsidRDefault="004949E7">
            <w:pPr>
              <w:rPr>
                <w:lang w:val="pt-BR"/>
              </w:rPr>
            </w:pPr>
            <w:r w:rsidRPr="007F7EA5">
              <w:rPr>
                <w:lang w:val="pt-BR"/>
              </w:rPr>
              <w:t>Saib</w:t>
            </w:r>
            <w:r w:rsidR="00C511D8">
              <w:rPr>
                <w:lang w:val="pt-BR"/>
              </w:rPr>
              <w:t>a tudo sobre Amsterdã para aproveitar</w:t>
            </w:r>
            <w:r w:rsidRPr="007F7EA5">
              <w:rPr>
                <w:lang w:val="pt-BR"/>
              </w:rPr>
              <w:t xml:space="preserve"> </w:t>
            </w:r>
            <w:r w:rsidR="00C511D8">
              <w:rPr>
                <w:lang w:val="pt-BR"/>
              </w:rPr>
              <w:t>ao máximo</w:t>
            </w:r>
          </w:p>
        </w:tc>
      </w:tr>
      <w:tr w:rsidR="00D50AEE" w14:paraId="076AB151" w14:textId="77777777">
        <w:tc>
          <w:tcPr>
            <w:tcW w:w="500" w:type="dxa"/>
            <w:shd w:val="clear" w:color="auto" w:fill="FF0000"/>
          </w:tcPr>
          <w:p w14:paraId="07B69F54" w14:textId="77777777" w:rsidR="00D50AEE" w:rsidRDefault="00D9184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040B1B62" w14:textId="77777777" w:rsidR="00D50AEE" w:rsidRDefault="00D91840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3926251E" w14:textId="77777777" w:rsidR="00D50AEE" w:rsidRPr="007F7EA5" w:rsidRDefault="00D91840">
            <w:pPr>
              <w:rPr>
                <w:lang w:val="pt-BR"/>
              </w:rPr>
            </w:pPr>
            <w:r w:rsidRPr="007F7EA5">
              <w:rPr>
                <w:lang w:val="pt-BR"/>
              </w:rPr>
              <w:t>1461449</w:t>
            </w:r>
          </w:p>
        </w:tc>
      </w:tr>
      <w:tr w:rsidR="00D50AEE" w:rsidRPr="00AA0F19" w14:paraId="02FBCAB6" w14:textId="77777777">
        <w:tc>
          <w:tcPr>
            <w:tcW w:w="500" w:type="dxa"/>
            <w:shd w:val="clear" w:color="auto" w:fill="0070C0"/>
          </w:tcPr>
          <w:p w14:paraId="2321137F" w14:textId="77777777" w:rsidR="00D50AEE" w:rsidRDefault="00D9184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46F5A2E9" w14:textId="77777777" w:rsidR="00D50AEE" w:rsidRDefault="00D91840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5877B230" w14:textId="72305A8D" w:rsidR="00D50AEE" w:rsidRPr="007F7EA5" w:rsidRDefault="00C511D8" w:rsidP="00C511D8">
            <w:pPr>
              <w:rPr>
                <w:lang w:val="pt-BR"/>
              </w:rPr>
            </w:pPr>
            <w:r>
              <w:rPr>
                <w:lang w:val="pt-BR"/>
              </w:rPr>
              <w:t>As opções do que fazer em Amsterdã são tantas que não é à</w:t>
            </w:r>
            <w:r w:rsidR="004949E7" w:rsidRPr="007F7EA5">
              <w:rPr>
                <w:lang w:val="pt-BR"/>
              </w:rPr>
              <w:t xml:space="preserve"> toa que essa cidade </w:t>
            </w:r>
            <w:r w:rsidR="007F7EA5" w:rsidRPr="007F7EA5">
              <w:rPr>
                <w:lang w:val="pt-BR"/>
              </w:rPr>
              <w:t>atrai</w:t>
            </w:r>
            <w:r w:rsidR="004949E7" w:rsidRPr="007F7EA5">
              <w:rPr>
                <w:lang w:val="pt-BR"/>
              </w:rPr>
              <w:t xml:space="preserve"> uma multidão de turistas. Conhecida pelos seus canais, bicicletas e </w:t>
            </w:r>
            <w:r>
              <w:rPr>
                <w:lang w:val="pt-BR"/>
              </w:rPr>
              <w:t>pelo</w:t>
            </w:r>
            <w:r w:rsidR="004949E7" w:rsidRPr="007F7EA5">
              <w:rPr>
                <w:lang w:val="pt-BR"/>
              </w:rPr>
              <w:t xml:space="preserve"> estilo de vida liberal, Amsterdã tem muito a oferecer para</w:t>
            </w:r>
            <w:r w:rsidR="00325BBE">
              <w:rPr>
                <w:lang w:val="pt-BR"/>
              </w:rPr>
              <w:t xml:space="preserve"> todos os gostos e idades. Com diferentes opções, desde</w:t>
            </w:r>
            <w:r w:rsidR="004949E7" w:rsidRPr="007F7EA5">
              <w:rPr>
                <w:lang w:val="pt-BR"/>
              </w:rPr>
              <w:t xml:space="preserve"> excelentes discotecas a restaurantes com</w:t>
            </w:r>
            <w:r>
              <w:rPr>
                <w:lang w:val="pt-BR"/>
              </w:rPr>
              <w:t xml:space="preserve"> comidas maravilhosas</w:t>
            </w:r>
            <w:r w:rsidR="004949E7" w:rsidRPr="007F7EA5">
              <w:rPr>
                <w:lang w:val="pt-BR"/>
              </w:rPr>
              <w:t>, esqueça todos os r</w:t>
            </w:r>
            <w:r>
              <w:rPr>
                <w:lang w:val="pt-BR"/>
              </w:rPr>
              <w:t>ótulos que você conhecia</w:t>
            </w:r>
            <w:r w:rsidR="004949E7" w:rsidRPr="007F7EA5">
              <w:rPr>
                <w:lang w:val="pt-BR"/>
              </w:rPr>
              <w:t xml:space="preserve"> e deixe essa cidade te surpreender. </w:t>
            </w:r>
          </w:p>
        </w:tc>
      </w:tr>
      <w:tr w:rsidR="00D50AEE" w:rsidRPr="00AA0F19" w14:paraId="3545F27E" w14:textId="77777777">
        <w:tc>
          <w:tcPr>
            <w:tcW w:w="500" w:type="dxa"/>
            <w:shd w:val="clear" w:color="auto" w:fill="9CC2E5"/>
          </w:tcPr>
          <w:p w14:paraId="109C517B" w14:textId="77777777" w:rsidR="00D50AEE" w:rsidRDefault="00D9184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57EE995A" w14:textId="77777777" w:rsidR="00D50AEE" w:rsidRDefault="00D91840">
            <w:proofErr w:type="spellStart"/>
            <w:r>
              <w:t>Best</w:t>
            </w:r>
            <w:proofErr w:type="spellEnd"/>
            <w:r>
              <w:t xml:space="preserve"> time to </w:t>
            </w:r>
            <w:proofErr w:type="spellStart"/>
            <w:r>
              <w:t>travel</w:t>
            </w:r>
            <w:proofErr w:type="spellEnd"/>
          </w:p>
        </w:tc>
        <w:tc>
          <w:tcPr>
            <w:tcW w:w="13300" w:type="dxa"/>
          </w:tcPr>
          <w:p w14:paraId="777DEEFA" w14:textId="737A4B7D" w:rsidR="00D50AEE" w:rsidRPr="007F7EA5" w:rsidRDefault="006D11FA" w:rsidP="004949E7">
            <w:pPr>
              <w:rPr>
                <w:rFonts w:ascii="Helvetica" w:hAnsi="Helvetica" w:cs="Helvetica"/>
                <w:color w:val="606060"/>
                <w:sz w:val="27"/>
                <w:szCs w:val="27"/>
                <w:lang w:val="pt-BR"/>
              </w:rPr>
            </w:pPr>
            <w:r w:rsidRPr="007F7EA5">
              <w:rPr>
                <w:lang w:val="pt-BR"/>
              </w:rPr>
              <w:t xml:space="preserve">Por incrível que pareça, Amsterdã costuma </w:t>
            </w:r>
            <w:r w:rsidR="00325BBE">
              <w:rPr>
                <w:lang w:val="pt-BR"/>
              </w:rPr>
              <w:t>ser uma cidade excelente para visitar em</w:t>
            </w:r>
            <w:r w:rsidRPr="007F7EA5">
              <w:rPr>
                <w:lang w:val="pt-BR"/>
              </w:rPr>
              <w:t xml:space="preserve"> qu</w:t>
            </w:r>
            <w:r w:rsidR="00325BBE">
              <w:rPr>
                <w:lang w:val="pt-BR"/>
              </w:rPr>
              <w:t>alquer época do ano. Isso mesmo:</w:t>
            </w:r>
            <w:r w:rsidRPr="007F7EA5">
              <w:rPr>
                <w:lang w:val="pt-BR"/>
              </w:rPr>
              <w:t xml:space="preserve"> até durante o inverno</w:t>
            </w:r>
            <w:r w:rsidR="00325BBE">
              <w:rPr>
                <w:lang w:val="pt-BR"/>
              </w:rPr>
              <w:t xml:space="preserve">, com </w:t>
            </w:r>
            <w:r w:rsidRPr="007F7EA5">
              <w:rPr>
                <w:lang w:val="pt-BR"/>
              </w:rPr>
              <w:t>temperaturas baixa</w:t>
            </w:r>
            <w:r w:rsidR="00325BBE">
              <w:rPr>
                <w:lang w:val="pt-BR"/>
              </w:rPr>
              <w:t>s</w:t>
            </w:r>
            <w:r w:rsidRPr="007F7EA5">
              <w:rPr>
                <w:lang w:val="pt-BR"/>
              </w:rPr>
              <w:t>, já que a cidade costuma estar mais vazia</w:t>
            </w:r>
            <w:r w:rsidR="00325BBE">
              <w:rPr>
                <w:lang w:val="pt-BR"/>
              </w:rPr>
              <w:t xml:space="preserve"> e cheia de neve e é possível fazer</w:t>
            </w:r>
            <w:r w:rsidRPr="007F7EA5">
              <w:rPr>
                <w:lang w:val="pt-BR"/>
              </w:rPr>
              <w:t xml:space="preserve"> patinação no gelo. Para os que querem fugir do frio,  o melhor período para visitar é durante a primavera, ou seja, a partir de abril. As flores dão um toqu</w:t>
            </w:r>
            <w:r w:rsidR="00325BBE">
              <w:rPr>
                <w:lang w:val="pt-BR"/>
              </w:rPr>
              <w:t>e especial para Amsterdã</w:t>
            </w:r>
            <w:r w:rsidRPr="007F7EA5">
              <w:rPr>
                <w:lang w:val="pt-BR"/>
              </w:rPr>
              <w:t xml:space="preserve"> deixando</w:t>
            </w:r>
            <w:r w:rsidR="00325BBE">
              <w:rPr>
                <w:lang w:val="pt-BR"/>
              </w:rPr>
              <w:t>-a</w:t>
            </w:r>
            <w:r w:rsidRPr="007F7EA5">
              <w:rPr>
                <w:lang w:val="pt-BR"/>
              </w:rPr>
              <w:t xml:space="preserve"> mais colorida. Depois do final de junho, quando já é verão, as temperaturas costumam subir</w:t>
            </w:r>
            <w:r w:rsidR="0071435C">
              <w:rPr>
                <w:lang w:val="pt-BR"/>
              </w:rPr>
              <w:t>,</w:t>
            </w:r>
            <w:r w:rsidRPr="007F7EA5">
              <w:rPr>
                <w:lang w:val="pt-BR"/>
              </w:rPr>
              <w:t xml:space="preserve"> e os dias são mais longos.</w:t>
            </w:r>
            <w:r w:rsidRPr="007F7EA5">
              <w:rPr>
                <w:rFonts w:ascii="Helvetica" w:hAnsi="Helvetica" w:cs="Helvetica"/>
                <w:color w:val="606060"/>
                <w:sz w:val="27"/>
                <w:szCs w:val="27"/>
                <w:lang w:val="pt-BR"/>
              </w:rPr>
              <w:t xml:space="preserve"> </w:t>
            </w:r>
          </w:p>
        </w:tc>
      </w:tr>
      <w:tr w:rsidR="00D50AEE" w:rsidRPr="00AA0F19" w14:paraId="1A91F644" w14:textId="77777777">
        <w:tc>
          <w:tcPr>
            <w:tcW w:w="500" w:type="dxa"/>
            <w:shd w:val="clear" w:color="auto" w:fill="0070C0"/>
          </w:tcPr>
          <w:p w14:paraId="5774A769" w14:textId="77777777" w:rsidR="00D50AEE" w:rsidRDefault="00D91840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3147469B" w14:textId="77777777" w:rsidR="00D50AEE" w:rsidRDefault="00D91840">
            <w:proofErr w:type="spellStart"/>
            <w:r>
              <w:t>Not</w:t>
            </w:r>
            <w:proofErr w:type="spellEnd"/>
            <w:r>
              <w:t xml:space="preserve"> to miss</w:t>
            </w:r>
          </w:p>
        </w:tc>
        <w:tc>
          <w:tcPr>
            <w:tcW w:w="13300" w:type="dxa"/>
          </w:tcPr>
          <w:p w14:paraId="27FFC76A" w14:textId="5D9942D2" w:rsidR="00D50AEE" w:rsidRPr="007F7EA5" w:rsidRDefault="007F7EA5" w:rsidP="007F7EA5">
            <w:pPr>
              <w:shd w:val="clear" w:color="auto" w:fill="FFFFFF"/>
              <w:spacing w:after="300" w:line="240" w:lineRule="auto"/>
              <w:rPr>
                <w:lang w:val="pt-BR"/>
              </w:rPr>
            </w:pPr>
            <w:r>
              <w:rPr>
                <w:lang w:val="pt-BR"/>
              </w:rPr>
              <w:t>Alguns lugares, como o distrito vermelho e os cafés</w:t>
            </w:r>
            <w:r w:rsidR="0071435C">
              <w:rPr>
                <w:lang w:val="pt-BR"/>
              </w:rPr>
              <w:t>,</w:t>
            </w:r>
            <w:r w:rsidR="006A00B7">
              <w:rPr>
                <w:lang w:val="pt-BR"/>
              </w:rPr>
              <w:t xml:space="preserve"> são bastante conhecidos, porém existem algumas joias espalhadas pela cidade. Experimente começar a sua viagem pela fábrica de cerveja da Heineken, para ver como ela é feita. Para um pouco mais d</w:t>
            </w:r>
            <w:r w:rsidR="0071435C">
              <w:rPr>
                <w:lang w:val="pt-BR"/>
              </w:rPr>
              <w:t xml:space="preserve">e arte, não deixe de visitar o Museu </w:t>
            </w:r>
            <w:r w:rsidR="006A00B7">
              <w:rPr>
                <w:lang w:val="pt-BR"/>
              </w:rPr>
              <w:t xml:space="preserve"> Van Gogh, assim você poderá conhecer um pouco mais sobre a vida e obras do mestre. Não esqueça de alugar uma bicicleta e fazer um passeio romântico pela cidade durante a noite. </w:t>
            </w:r>
          </w:p>
        </w:tc>
      </w:tr>
      <w:tr w:rsidR="00D50AEE" w:rsidRPr="00AA0F19" w14:paraId="5BB72612" w14:textId="77777777">
        <w:tc>
          <w:tcPr>
            <w:tcW w:w="500" w:type="dxa"/>
            <w:shd w:val="clear" w:color="auto" w:fill="9CC2E5"/>
          </w:tcPr>
          <w:p w14:paraId="6CA1507D" w14:textId="77777777" w:rsidR="00D50AEE" w:rsidRDefault="00D9184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399B7B0" w14:textId="77777777" w:rsidR="00D50AEE" w:rsidRDefault="00D91840"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</w:p>
        </w:tc>
        <w:tc>
          <w:tcPr>
            <w:tcW w:w="13300" w:type="dxa"/>
          </w:tcPr>
          <w:p w14:paraId="019567AE" w14:textId="3EC2C9BE" w:rsidR="00D50AEE" w:rsidRPr="007F7EA5" w:rsidRDefault="00DF6C3D" w:rsidP="004949E7">
            <w:pPr>
              <w:rPr>
                <w:rFonts w:ascii="Helvetica" w:eastAsia="Times New Roman" w:hAnsi="Helvetica" w:cs="Helvetica"/>
                <w:b/>
                <w:bCs/>
                <w:color w:val="606060"/>
                <w:sz w:val="27"/>
                <w:szCs w:val="27"/>
                <w:lang w:val="pt-BR"/>
              </w:rPr>
            </w:pPr>
            <w:r w:rsidRPr="007F7EA5">
              <w:rPr>
                <w:lang w:val="pt-BR"/>
              </w:rPr>
              <w:t xml:space="preserve">Amsterdã tem uma conexão incrível. </w:t>
            </w:r>
            <w:r w:rsidR="007F7EA5" w:rsidRPr="007F7EA5">
              <w:rPr>
                <w:lang w:val="pt-BR"/>
              </w:rPr>
              <w:t>Voos</w:t>
            </w:r>
            <w:r w:rsidRPr="007F7EA5">
              <w:rPr>
                <w:lang w:val="pt-BR"/>
              </w:rPr>
              <w:t xml:space="preserve"> diários das principais capitais chegam no Aeroporto Internacional de Schiphol, que fic</w:t>
            </w:r>
            <w:r w:rsidR="00445B98">
              <w:rPr>
                <w:lang w:val="pt-BR"/>
              </w:rPr>
              <w:t xml:space="preserve">a a 20 quilômetros </w:t>
            </w:r>
            <w:r w:rsidRPr="007F7EA5">
              <w:rPr>
                <w:lang w:val="pt-BR"/>
              </w:rPr>
              <w:t xml:space="preserve">da Estação Central. </w:t>
            </w:r>
            <w:r w:rsidR="005F0C67" w:rsidRPr="007F7EA5">
              <w:rPr>
                <w:lang w:val="pt-BR"/>
              </w:rPr>
              <w:t>É possível chegar a cidade através de trens da companhia NS. Os telões espalhados por todo o aeroporto te manterão informado dos horários. Outra alternativa são os ônibus, cuja parada fica justamente na sa</w:t>
            </w:r>
            <w:r w:rsidR="00445B98">
              <w:rPr>
                <w:lang w:val="pt-BR"/>
              </w:rPr>
              <w:t>ída principal do aeroporto. Caso</w:t>
            </w:r>
            <w:r w:rsidR="005F0C67" w:rsidRPr="007F7EA5">
              <w:rPr>
                <w:lang w:val="pt-BR"/>
              </w:rPr>
              <w:t xml:space="preserve"> você prefira um serviço mais exclusivo, já que as tarifas costumam ser altas, opte por táxis, cujo</w:t>
            </w:r>
            <w:r w:rsidR="00445B98">
              <w:rPr>
                <w:lang w:val="pt-BR"/>
              </w:rPr>
              <w:t xml:space="preserve"> ponto está localizado próximo à</w:t>
            </w:r>
            <w:r w:rsidR="005F0C67" w:rsidRPr="007F7EA5">
              <w:rPr>
                <w:lang w:val="pt-BR"/>
              </w:rPr>
              <w:t xml:space="preserve"> saída principal.</w:t>
            </w:r>
          </w:p>
        </w:tc>
      </w:tr>
      <w:tr w:rsidR="00D50AEE" w:rsidRPr="00AA0F19" w14:paraId="7F8F5A65" w14:textId="77777777">
        <w:tc>
          <w:tcPr>
            <w:tcW w:w="500" w:type="dxa"/>
            <w:shd w:val="clear" w:color="auto" w:fill="0070C0"/>
          </w:tcPr>
          <w:p w14:paraId="1C3C72A9" w14:textId="77777777" w:rsidR="00D50AEE" w:rsidRDefault="00D91840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56076E79" w14:textId="77777777" w:rsidR="00D50AEE" w:rsidRDefault="00D91840">
            <w:proofErr w:type="spellStart"/>
            <w:r>
              <w:t>Cuisine</w:t>
            </w:r>
            <w:proofErr w:type="spellEnd"/>
          </w:p>
        </w:tc>
        <w:tc>
          <w:tcPr>
            <w:tcW w:w="13300" w:type="dxa"/>
          </w:tcPr>
          <w:p w14:paraId="16D1895C" w14:textId="1FC3705E" w:rsidR="008A4399" w:rsidRPr="007F7EA5" w:rsidRDefault="00B00F7E" w:rsidP="004949E7">
            <w:pPr>
              <w:rPr>
                <w:lang w:val="pt-BR"/>
              </w:rPr>
            </w:pPr>
            <w:r w:rsidRPr="007F7EA5">
              <w:rPr>
                <w:lang w:val="pt-BR"/>
              </w:rPr>
              <w:t xml:space="preserve">A cozinha holandesa tem tradições culinárias dos Países Baixos, sendo simples e enraizada </w:t>
            </w:r>
            <w:r w:rsidR="00256ACD">
              <w:rPr>
                <w:lang w:val="pt-BR"/>
              </w:rPr>
              <w:t>no passado agrícola do país. Por isso,</w:t>
            </w:r>
            <w:r w:rsidRPr="007F7EA5">
              <w:rPr>
                <w:lang w:val="pt-BR"/>
              </w:rPr>
              <w:t xml:space="preserve"> tem como base produtos agrícolas ou peixes</w:t>
            </w:r>
            <w:r w:rsidR="00256ACD">
              <w:rPr>
                <w:lang w:val="pt-BR"/>
              </w:rPr>
              <w:t>,</w:t>
            </w:r>
            <w:r w:rsidRPr="007F7EA5">
              <w:rPr>
                <w:lang w:val="pt-BR"/>
              </w:rPr>
              <w:t xml:space="preserve"> e o</w:t>
            </w:r>
            <w:r w:rsidR="00256ACD">
              <w:rPr>
                <w:lang w:val="pt-BR"/>
              </w:rPr>
              <w:t>s pratos consistem geralmente em</w:t>
            </w:r>
            <w:r w:rsidRPr="007F7EA5">
              <w:rPr>
                <w:lang w:val="pt-BR"/>
              </w:rPr>
              <w:t xml:space="preserve"> muitos vegetais e pouca carne.  Delicie-se com stamppot (batatas </w:t>
            </w:r>
            <w:r w:rsidRPr="007F7EA5">
              <w:rPr>
                <w:lang w:val="pt-BR"/>
              </w:rPr>
              <w:lastRenderedPageBreak/>
              <w:t>misturadas com vegetais verdes), erwtensoep (sopa de ervilha e presunto) e Hollandse Nieuwe (arenque servido com cebolas).</w:t>
            </w:r>
          </w:p>
        </w:tc>
      </w:tr>
      <w:tr w:rsidR="00D50AEE" w:rsidRPr="00D91840" w14:paraId="57A0A58B" w14:textId="77777777">
        <w:tc>
          <w:tcPr>
            <w:tcW w:w="500" w:type="dxa"/>
            <w:shd w:val="clear" w:color="auto" w:fill="9CC2E5"/>
          </w:tcPr>
          <w:p w14:paraId="398BDBF0" w14:textId="77777777" w:rsidR="00D50AEE" w:rsidRDefault="00D91840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45815AC8" w14:textId="77777777" w:rsidR="00D50AEE" w:rsidRDefault="00D91840">
            <w:proofErr w:type="spellStart"/>
            <w:r>
              <w:t>Customs</w:t>
            </w:r>
            <w:proofErr w:type="spellEnd"/>
            <w:r>
              <w:t xml:space="preserve"> and </w:t>
            </w:r>
            <w:proofErr w:type="spellStart"/>
            <w:r>
              <w:t>etiquette</w:t>
            </w:r>
            <w:proofErr w:type="spellEnd"/>
          </w:p>
        </w:tc>
        <w:tc>
          <w:tcPr>
            <w:tcW w:w="13300" w:type="dxa"/>
          </w:tcPr>
          <w:p w14:paraId="0D462907" w14:textId="6EEB7499" w:rsidR="00D91840" w:rsidRPr="007F7EA5" w:rsidRDefault="006D11FA" w:rsidP="004949E7">
            <w:pPr>
              <w:rPr>
                <w:lang w:val="pt-BR"/>
              </w:rPr>
            </w:pPr>
            <w:r w:rsidRPr="007F7EA5">
              <w:rPr>
                <w:lang w:val="pt-BR"/>
              </w:rPr>
              <w:t xml:space="preserve">Os holandeses são conhecidos por serem modernos, </w:t>
            </w:r>
            <w:r w:rsidR="007F7EA5" w:rsidRPr="007F7EA5">
              <w:rPr>
                <w:lang w:val="pt-BR"/>
              </w:rPr>
              <w:t>independentes</w:t>
            </w:r>
            <w:r w:rsidRPr="007F7EA5">
              <w:rPr>
                <w:lang w:val="pt-BR"/>
              </w:rPr>
              <w:t>, francos e igualitári</w:t>
            </w:r>
            <w:r w:rsidR="008B51BA">
              <w:rPr>
                <w:lang w:val="pt-BR"/>
              </w:rPr>
              <w:t>os. Fumar é</w:t>
            </w:r>
            <w:r w:rsidRPr="007F7EA5">
              <w:rPr>
                <w:lang w:val="pt-BR"/>
              </w:rPr>
              <w:t xml:space="preserve"> proibido na maioria dos estabelecimentos. Recomen</w:t>
            </w:r>
            <w:r w:rsidR="008B51BA">
              <w:rPr>
                <w:lang w:val="pt-BR"/>
              </w:rPr>
              <w:t>da-se que os pedestres evitem</w:t>
            </w:r>
            <w:r w:rsidRPr="007F7EA5">
              <w:rPr>
                <w:lang w:val="pt-BR"/>
              </w:rPr>
              <w:t xml:space="preserve"> caminhar nas faixas exclusivas de ciclistas. Caso vá </w:t>
            </w:r>
            <w:r w:rsidR="007F7EA5" w:rsidRPr="007F7EA5">
              <w:rPr>
                <w:lang w:val="pt-BR"/>
              </w:rPr>
              <w:t>visitar</w:t>
            </w:r>
            <w:r w:rsidRPr="007F7EA5">
              <w:rPr>
                <w:lang w:val="pt-BR"/>
              </w:rPr>
              <w:t xml:space="preserve"> o Distrito Vermelho, também é recomendado não tirar fotos das janelas. Deixar gorjeta nos </w:t>
            </w:r>
            <w:r w:rsidR="007F7EA5" w:rsidRPr="007F7EA5">
              <w:rPr>
                <w:lang w:val="pt-BR"/>
              </w:rPr>
              <w:t>restaurantes</w:t>
            </w:r>
            <w:r w:rsidRPr="007F7EA5">
              <w:rPr>
                <w:lang w:val="pt-BR"/>
              </w:rPr>
              <w:t xml:space="preserve"> é comum, geralmente o valor calculado é de 5-10% do valor total. Em bares, porém, as gorjetas não são tão comuns. </w:t>
            </w:r>
          </w:p>
        </w:tc>
      </w:tr>
      <w:tr w:rsidR="00D50AEE" w14:paraId="1665EE71" w14:textId="77777777">
        <w:tc>
          <w:tcPr>
            <w:tcW w:w="500" w:type="dxa"/>
            <w:shd w:val="clear" w:color="auto" w:fill="0070C0"/>
          </w:tcPr>
          <w:p w14:paraId="48FBA195" w14:textId="77777777" w:rsidR="00D50AEE" w:rsidRDefault="00D91840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7872B408" w14:textId="77777777" w:rsidR="00D50AEE" w:rsidRDefault="00D91840">
            <w:proofErr w:type="spellStart"/>
            <w:r>
              <w:t>Population</w:t>
            </w:r>
            <w:proofErr w:type="spellEnd"/>
          </w:p>
        </w:tc>
        <w:tc>
          <w:tcPr>
            <w:tcW w:w="13300" w:type="dxa"/>
          </w:tcPr>
          <w:p w14:paraId="63718E1E" w14:textId="77777777" w:rsidR="00D50AEE" w:rsidRPr="007F7EA5" w:rsidRDefault="006D11FA" w:rsidP="006D11FA">
            <w:pPr>
              <w:shd w:val="clear" w:color="auto" w:fill="FFFFFF"/>
              <w:spacing w:after="75" w:line="240" w:lineRule="auto"/>
              <w:rPr>
                <w:lang w:val="pt-BR"/>
              </w:rPr>
            </w:pPr>
            <w:r w:rsidRPr="007F7EA5">
              <w:rPr>
                <w:lang w:val="pt-BR"/>
              </w:rPr>
              <w:t>16,8 milhões</w:t>
            </w:r>
          </w:p>
        </w:tc>
      </w:tr>
      <w:tr w:rsidR="00D50AEE" w14:paraId="4036E486" w14:textId="77777777">
        <w:tc>
          <w:tcPr>
            <w:tcW w:w="500" w:type="dxa"/>
            <w:shd w:val="clear" w:color="auto" w:fill="9CC2E5"/>
          </w:tcPr>
          <w:p w14:paraId="5F791AD9" w14:textId="77777777" w:rsidR="00D50AEE" w:rsidRDefault="00D91840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4407E0B5" w14:textId="77777777" w:rsidR="00D50AEE" w:rsidRDefault="00D91840">
            <w:proofErr w:type="spellStart"/>
            <w:r>
              <w:t>Spoken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  <w:tc>
          <w:tcPr>
            <w:tcW w:w="13300" w:type="dxa"/>
          </w:tcPr>
          <w:p w14:paraId="7D444C7A" w14:textId="525929A7" w:rsidR="00D50AEE" w:rsidRPr="007F7EA5" w:rsidRDefault="00AA0F19">
            <w:pPr>
              <w:rPr>
                <w:lang w:val="pt-BR"/>
              </w:rPr>
            </w:pPr>
            <w:r>
              <w:rPr>
                <w:lang w:val="pt-BR"/>
              </w:rPr>
              <w:t>Neerlandês</w:t>
            </w:r>
          </w:p>
        </w:tc>
      </w:tr>
      <w:tr w:rsidR="00D50AEE" w:rsidRPr="00AA0F19" w14:paraId="0A231A4D" w14:textId="77777777">
        <w:tc>
          <w:tcPr>
            <w:tcW w:w="500" w:type="dxa"/>
            <w:shd w:val="clear" w:color="auto" w:fill="0070C0"/>
          </w:tcPr>
          <w:p w14:paraId="14E9BA6E" w14:textId="77777777" w:rsidR="00D50AEE" w:rsidRDefault="00D91840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65A1C7F4" w14:textId="77777777" w:rsidR="00D50AEE" w:rsidRDefault="00D91840">
            <w:proofErr w:type="spellStart"/>
            <w:r>
              <w:t>Electrical</w:t>
            </w:r>
            <w:proofErr w:type="spellEnd"/>
          </w:p>
        </w:tc>
        <w:tc>
          <w:tcPr>
            <w:tcW w:w="13300" w:type="dxa"/>
          </w:tcPr>
          <w:p w14:paraId="0A80CC1D" w14:textId="5BABA452" w:rsidR="00D50AEE" w:rsidRPr="007F7EA5" w:rsidRDefault="007F7EA5" w:rsidP="006D11FA">
            <w:pPr>
              <w:rPr>
                <w:lang w:val="pt-BR"/>
              </w:rPr>
            </w:pPr>
            <w:r>
              <w:rPr>
                <w:lang w:val="pt-BR"/>
              </w:rPr>
              <w:t>230 volts, 50 hz</w:t>
            </w:r>
            <w:r w:rsidR="001704B7">
              <w:rPr>
                <w:lang w:val="pt-BR"/>
              </w:rPr>
              <w:t>,</w:t>
            </w:r>
            <w:r w:rsidR="006D11FA" w:rsidRPr="007F7EA5">
              <w:rPr>
                <w:lang w:val="pt-BR"/>
              </w:rPr>
              <w:t xml:space="preserve"> tipo de tomada C, F</w:t>
            </w:r>
          </w:p>
        </w:tc>
      </w:tr>
      <w:tr w:rsidR="00D50AEE" w14:paraId="21C733B0" w14:textId="77777777">
        <w:tc>
          <w:tcPr>
            <w:tcW w:w="500" w:type="dxa"/>
            <w:shd w:val="clear" w:color="auto" w:fill="9CC2E5"/>
          </w:tcPr>
          <w:p w14:paraId="7FB4C46D" w14:textId="77777777" w:rsidR="00D50AEE" w:rsidRDefault="00D91840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54E07C3D" w14:textId="77777777" w:rsidR="00D50AEE" w:rsidRDefault="00D91840"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calling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13300" w:type="dxa"/>
          </w:tcPr>
          <w:p w14:paraId="430B06B4" w14:textId="77777777" w:rsidR="00D91840" w:rsidRPr="007F7EA5" w:rsidRDefault="00D91840" w:rsidP="00D91840">
            <w:pPr>
              <w:shd w:val="clear" w:color="auto" w:fill="FFFFFF"/>
              <w:spacing w:after="75" w:line="240" w:lineRule="auto"/>
              <w:rPr>
                <w:lang w:val="pt-BR"/>
              </w:rPr>
            </w:pPr>
            <w:r w:rsidRPr="007F7EA5">
              <w:rPr>
                <w:lang w:val="pt-BR"/>
              </w:rPr>
              <w:t>+31</w:t>
            </w:r>
          </w:p>
          <w:p w14:paraId="190CF95D" w14:textId="77777777" w:rsidR="00D50AEE" w:rsidRPr="007F7EA5" w:rsidRDefault="00D50AEE">
            <w:pPr>
              <w:rPr>
                <w:lang w:val="pt-BR"/>
              </w:rPr>
            </w:pPr>
          </w:p>
        </w:tc>
      </w:tr>
      <w:tr w:rsidR="00D50AEE" w14:paraId="3A78DB52" w14:textId="77777777">
        <w:tc>
          <w:tcPr>
            <w:tcW w:w="500" w:type="dxa"/>
            <w:shd w:val="clear" w:color="auto" w:fill="0070C0"/>
          </w:tcPr>
          <w:p w14:paraId="7216A4AD" w14:textId="77777777" w:rsidR="00D50AEE" w:rsidRDefault="00D91840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69B87476" w14:textId="77777777" w:rsidR="00D50AEE" w:rsidRDefault="00D91840">
            <w:proofErr w:type="spellStart"/>
            <w:r>
              <w:t>Emergency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458B732" w14:textId="77777777" w:rsidR="00D50AEE" w:rsidRPr="007F7EA5" w:rsidRDefault="00D91840">
            <w:pPr>
              <w:rPr>
                <w:lang w:val="pt-BR"/>
              </w:rPr>
            </w:pPr>
            <w:r w:rsidRPr="007F7EA5">
              <w:rPr>
                <w:lang w:val="pt-BR"/>
              </w:rPr>
              <w:t>112</w:t>
            </w:r>
          </w:p>
        </w:tc>
      </w:tr>
    </w:tbl>
    <w:p w14:paraId="4982B0AE" w14:textId="77777777" w:rsidR="00D91840" w:rsidRDefault="00D91840"/>
    <w:sectPr w:rsidR="00D9184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7754B41"/>
    <w:multiLevelType w:val="multilevel"/>
    <w:tmpl w:val="9F8E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785880"/>
    <w:multiLevelType w:val="multilevel"/>
    <w:tmpl w:val="E32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D722BEB"/>
    <w:multiLevelType w:val="multilevel"/>
    <w:tmpl w:val="1794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801183A"/>
    <w:multiLevelType w:val="multilevel"/>
    <w:tmpl w:val="4238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0"/>
  </w:num>
  <w:num w:numId="5">
    <w:abstractNumId w:val="7"/>
  </w:num>
  <w:num w:numId="6">
    <w:abstractNumId w:val="12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AEE"/>
    <w:rsid w:val="001704B7"/>
    <w:rsid w:val="00256ACD"/>
    <w:rsid w:val="00325BBE"/>
    <w:rsid w:val="00445B98"/>
    <w:rsid w:val="004949E7"/>
    <w:rsid w:val="005F0C67"/>
    <w:rsid w:val="006A00B7"/>
    <w:rsid w:val="006D11FA"/>
    <w:rsid w:val="0071435C"/>
    <w:rsid w:val="007F7EA5"/>
    <w:rsid w:val="008A4399"/>
    <w:rsid w:val="008B51BA"/>
    <w:rsid w:val="00AA0F19"/>
    <w:rsid w:val="00B00F7E"/>
    <w:rsid w:val="00BF4F30"/>
    <w:rsid w:val="00C511D8"/>
    <w:rsid w:val="00D50AEE"/>
    <w:rsid w:val="00D91840"/>
    <w:rsid w:val="00D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BE920"/>
  <w15:docId w15:val="{7577FB89-2172-415E-BD69-9D1EE1C0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918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D9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D91840"/>
    <w:rPr>
      <w:i/>
      <w:iCs/>
    </w:rPr>
  </w:style>
  <w:style w:type="character" w:customStyle="1" w:styleId="apple-converted-space">
    <w:name w:val="apple-converted-space"/>
    <w:rsid w:val="00D91840"/>
  </w:style>
  <w:style w:type="character" w:styleId="Strong">
    <w:name w:val="Strong"/>
    <w:uiPriority w:val="22"/>
    <w:qFormat/>
    <w:rsid w:val="00D91840"/>
    <w:rPr>
      <w:b/>
      <w:bCs/>
    </w:rPr>
  </w:style>
  <w:style w:type="character" w:styleId="Hyperlink">
    <w:name w:val="Hyperlink"/>
    <w:uiPriority w:val="99"/>
    <w:semiHidden/>
    <w:unhideWhenUsed/>
    <w:rsid w:val="00D9184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91840"/>
    <w:rPr>
      <w:rFonts w:ascii="Times New Roman" w:eastAsia="Times New Roman" w:hAnsi="Times New Roman" w:cs="Times New Roman"/>
      <w:b/>
      <w:bCs/>
    </w:rPr>
  </w:style>
  <w:style w:type="character" w:customStyle="1" w:styleId="tgc">
    <w:name w:val="_tgc"/>
    <w:rsid w:val="008A4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63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x338628</dc:creator>
  <cp:lastModifiedBy>M Martinez</cp:lastModifiedBy>
  <cp:revision>15</cp:revision>
  <dcterms:created xsi:type="dcterms:W3CDTF">2015-08-27T18:54:00Z</dcterms:created>
  <dcterms:modified xsi:type="dcterms:W3CDTF">2015-09-22T11:36:00Z</dcterms:modified>
</cp:coreProperties>
</file>