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5D0212">
        <w:tc>
          <w:tcPr>
            <w:tcW w:w="500" w:type="dxa"/>
            <w:shd w:val="clear" w:color="auto" w:fill="FF0000"/>
          </w:tcPr>
          <w:p w:rsidR="005D0212" w:rsidRDefault="009531AE">
            <w:r>
              <w:rPr>
                <w:b/>
              </w:rPr>
              <w:t>1</w:t>
            </w:r>
          </w:p>
        </w:tc>
        <w:tc>
          <w:tcPr>
            <w:tcW w:w="2000" w:type="dxa"/>
            <w:shd w:val="clear" w:color="auto" w:fill="FF0000"/>
          </w:tcPr>
          <w:p w:rsidR="005D0212" w:rsidRDefault="009531AE">
            <w:r>
              <w:rPr>
                <w:b/>
              </w:rPr>
              <w:t>Language</w:t>
            </w:r>
          </w:p>
        </w:tc>
        <w:tc>
          <w:tcPr>
            <w:tcW w:w="13300" w:type="dxa"/>
          </w:tcPr>
          <w:p w:rsidR="005D0212" w:rsidRDefault="009531AE">
            <w:r>
              <w:t>da_DK</w:t>
            </w:r>
          </w:p>
        </w:tc>
      </w:tr>
      <w:tr w:rsidR="005D0212">
        <w:tc>
          <w:tcPr>
            <w:tcW w:w="500" w:type="dxa"/>
            <w:shd w:val="clear" w:color="auto" w:fill="FF0000"/>
          </w:tcPr>
          <w:p w:rsidR="005D0212" w:rsidRDefault="009531AE">
            <w:r>
              <w:rPr>
                <w:b/>
              </w:rPr>
              <w:t>2</w:t>
            </w:r>
          </w:p>
        </w:tc>
        <w:tc>
          <w:tcPr>
            <w:tcW w:w="2000" w:type="dxa"/>
            <w:shd w:val="clear" w:color="auto" w:fill="FF0000"/>
          </w:tcPr>
          <w:p w:rsidR="005D0212" w:rsidRDefault="009531AE">
            <w:r>
              <w:rPr>
                <w:b/>
              </w:rPr>
              <w:t>Destinations</w:t>
            </w:r>
          </w:p>
        </w:tc>
        <w:tc>
          <w:tcPr>
            <w:tcW w:w="13300" w:type="dxa"/>
          </w:tcPr>
          <w:p w:rsidR="005D0212" w:rsidRDefault="009531AE">
            <w:r>
              <w:t>Herning</w:t>
            </w:r>
          </w:p>
        </w:tc>
      </w:tr>
      <w:tr w:rsidR="005D0212">
        <w:tc>
          <w:tcPr>
            <w:tcW w:w="500" w:type="dxa"/>
            <w:shd w:val="clear" w:color="auto" w:fill="FF0000"/>
          </w:tcPr>
          <w:p w:rsidR="005D0212" w:rsidRDefault="009531AE">
            <w:r>
              <w:t>3</w:t>
            </w:r>
          </w:p>
        </w:tc>
        <w:tc>
          <w:tcPr>
            <w:tcW w:w="2000" w:type="dxa"/>
            <w:shd w:val="clear" w:color="auto" w:fill="FF0000"/>
          </w:tcPr>
          <w:p w:rsidR="005D0212" w:rsidRDefault="009531AE">
            <w:r>
              <w:t>Category</w:t>
            </w:r>
          </w:p>
        </w:tc>
        <w:tc>
          <w:tcPr>
            <w:tcW w:w="13300" w:type="dxa"/>
          </w:tcPr>
          <w:p w:rsidR="005D0212" w:rsidRDefault="009531AE">
            <w:r>
              <w:t xml:space="preserve">                                                                                             </w:t>
            </w:r>
          </w:p>
        </w:tc>
      </w:tr>
      <w:tr w:rsidR="005D0212">
        <w:tc>
          <w:tcPr>
            <w:tcW w:w="500" w:type="dxa"/>
            <w:shd w:val="clear" w:color="auto" w:fill="0070C0"/>
          </w:tcPr>
          <w:p w:rsidR="005D0212" w:rsidRDefault="009531AE">
            <w:r>
              <w:t>4</w:t>
            </w:r>
          </w:p>
        </w:tc>
        <w:tc>
          <w:tcPr>
            <w:tcW w:w="2000" w:type="dxa"/>
            <w:shd w:val="clear" w:color="auto" w:fill="0070C0"/>
          </w:tcPr>
          <w:p w:rsidR="005D0212" w:rsidRDefault="009531AE">
            <w:r>
              <w:t>Destination</w:t>
            </w:r>
          </w:p>
        </w:tc>
        <w:tc>
          <w:tcPr>
            <w:tcW w:w="13300" w:type="dxa"/>
          </w:tcPr>
          <w:p w:rsidR="005D0212" w:rsidRDefault="009531AE">
            <w:r>
              <w:t>Herning</w:t>
            </w:r>
          </w:p>
        </w:tc>
      </w:tr>
      <w:tr w:rsidR="005D0212">
        <w:tc>
          <w:tcPr>
            <w:tcW w:w="500" w:type="dxa"/>
            <w:shd w:val="clear" w:color="auto" w:fill="9CC2E5"/>
          </w:tcPr>
          <w:p w:rsidR="005D0212" w:rsidRDefault="009531AE">
            <w:r>
              <w:t>5</w:t>
            </w:r>
          </w:p>
        </w:tc>
        <w:tc>
          <w:tcPr>
            <w:tcW w:w="2000" w:type="dxa"/>
            <w:shd w:val="clear" w:color="auto" w:fill="9CC2E5"/>
          </w:tcPr>
          <w:p w:rsidR="005D0212" w:rsidRDefault="009531AE">
            <w:r>
              <w:t>Country</w:t>
            </w:r>
          </w:p>
        </w:tc>
        <w:tc>
          <w:tcPr>
            <w:tcW w:w="13300" w:type="dxa"/>
          </w:tcPr>
          <w:p w:rsidR="005D0212" w:rsidRDefault="009531AE">
            <w:r>
              <w:t>Danmark</w:t>
            </w:r>
          </w:p>
        </w:tc>
      </w:tr>
      <w:tr w:rsidR="005D0212">
        <w:tc>
          <w:tcPr>
            <w:tcW w:w="500" w:type="dxa"/>
            <w:shd w:val="clear" w:color="auto" w:fill="0070C0"/>
          </w:tcPr>
          <w:p w:rsidR="005D0212" w:rsidRDefault="009531AE">
            <w:r>
              <w:t>6</w:t>
            </w:r>
          </w:p>
        </w:tc>
        <w:tc>
          <w:tcPr>
            <w:tcW w:w="2000" w:type="dxa"/>
            <w:shd w:val="clear" w:color="auto" w:fill="0070C0"/>
          </w:tcPr>
          <w:p w:rsidR="005D0212" w:rsidRDefault="009531AE">
            <w:r>
              <w:t>Content name</w:t>
            </w:r>
          </w:p>
        </w:tc>
        <w:tc>
          <w:tcPr>
            <w:tcW w:w="13300" w:type="dxa"/>
          </w:tcPr>
          <w:p w:rsidR="005D0212" w:rsidRDefault="00104FB9">
            <w:r>
              <w:t>Rejsetips til Herning</w:t>
            </w:r>
          </w:p>
        </w:tc>
      </w:tr>
      <w:tr w:rsidR="005D0212">
        <w:tc>
          <w:tcPr>
            <w:tcW w:w="500" w:type="dxa"/>
            <w:shd w:val="clear" w:color="auto" w:fill="FF0000"/>
          </w:tcPr>
          <w:p w:rsidR="005D0212" w:rsidRDefault="009531AE">
            <w:r>
              <w:t>7</w:t>
            </w:r>
          </w:p>
        </w:tc>
        <w:tc>
          <w:tcPr>
            <w:tcW w:w="2000" w:type="dxa"/>
            <w:shd w:val="clear" w:color="auto" w:fill="FF0000"/>
          </w:tcPr>
          <w:p w:rsidR="005D0212" w:rsidRDefault="009531AE">
            <w:r>
              <w:t>Destination ID</w:t>
            </w:r>
          </w:p>
        </w:tc>
        <w:tc>
          <w:tcPr>
            <w:tcW w:w="13300" w:type="dxa"/>
          </w:tcPr>
          <w:p w:rsidR="005D0212" w:rsidRDefault="00FB1640">
            <w:hyperlink r:id="rId6" w:history="1">
              <w:r w:rsidR="002537D3" w:rsidRPr="004850FF">
                <w:rPr>
                  <w:rStyle w:val="Lienhypertexte"/>
                </w:rPr>
                <w:t>www.hotels.com/de410428</w:t>
              </w:r>
            </w:hyperlink>
          </w:p>
        </w:tc>
      </w:tr>
      <w:tr w:rsidR="005D0212" w:rsidRPr="00104FB9">
        <w:tc>
          <w:tcPr>
            <w:tcW w:w="500" w:type="dxa"/>
            <w:shd w:val="clear" w:color="auto" w:fill="0070C0"/>
          </w:tcPr>
          <w:p w:rsidR="005D0212" w:rsidRDefault="009531AE">
            <w:r>
              <w:t>8</w:t>
            </w:r>
          </w:p>
        </w:tc>
        <w:tc>
          <w:tcPr>
            <w:tcW w:w="2000" w:type="dxa"/>
            <w:shd w:val="clear" w:color="auto" w:fill="0070C0"/>
          </w:tcPr>
          <w:p w:rsidR="005D0212" w:rsidRDefault="009531AE">
            <w:r>
              <w:t>Introduction</w:t>
            </w:r>
          </w:p>
        </w:tc>
        <w:tc>
          <w:tcPr>
            <w:tcW w:w="13300" w:type="dxa"/>
          </w:tcPr>
          <w:p w:rsidR="009531AE" w:rsidRPr="009531AE" w:rsidRDefault="009531AE" w:rsidP="009531AE">
            <w:pPr>
              <w:pStyle w:val="NormalWeb"/>
              <w:shd w:val="clear" w:color="auto" w:fill="FFFFFF"/>
              <w:spacing w:before="0" w:beforeAutospacing="0" w:after="324" w:afterAutospacing="0" w:line="338" w:lineRule="atLeast"/>
              <w:textAlignment w:val="baseline"/>
              <w:rPr>
                <w:rFonts w:ascii="Calibri" w:hAnsi="Calibri" w:cs="Arial"/>
                <w:lang w:val="da-DK"/>
              </w:rPr>
            </w:pPr>
            <w:r w:rsidRPr="009531AE">
              <w:rPr>
                <w:rFonts w:ascii="Calibri" w:hAnsi="Calibri" w:cs="Arial"/>
                <w:lang w:val="da-DK"/>
              </w:rPr>
              <w:t xml:space="preserve">I Herning har du mulighed for at være med på en af </w:t>
            </w:r>
            <w:r w:rsidR="00FB1640">
              <w:rPr>
                <w:rFonts w:ascii="Calibri" w:hAnsi="Calibri" w:cs="Arial"/>
                <w:lang w:val="da-DK"/>
              </w:rPr>
              <w:t>byens mange og spændende byvand</w:t>
            </w:r>
            <w:r w:rsidRPr="009531AE">
              <w:rPr>
                <w:rFonts w:ascii="Calibri" w:hAnsi="Calibri" w:cs="Arial"/>
                <w:lang w:val="da-DK"/>
              </w:rPr>
              <w:t>ringer i dit møde med Hernings historiske fortid. Tekstil- og beklædningsindustrien har været med til at forme byen Herning. På Textilforums byvandringer kan du</w:t>
            </w:r>
            <w:r w:rsidR="002537D3">
              <w:rPr>
                <w:rFonts w:ascii="Calibri" w:hAnsi="Calibri" w:cs="Arial"/>
                <w:lang w:val="da-DK"/>
              </w:rPr>
              <w:t xml:space="preserve"> her på egen krop opleve</w:t>
            </w:r>
            <w:r w:rsidR="00FB1640">
              <w:rPr>
                <w:rFonts w:ascii="Calibri" w:hAnsi="Calibri" w:cs="Arial"/>
                <w:lang w:val="da-DK"/>
              </w:rPr>
              <w:t>,</w:t>
            </w:r>
            <w:r w:rsidRPr="009531AE">
              <w:rPr>
                <w:rFonts w:ascii="Calibri" w:hAnsi="Calibri" w:cs="Arial"/>
                <w:lang w:val="da-DK"/>
              </w:rPr>
              <w:t xml:space="preserve"> hvor mange af byens huse, v</w:t>
            </w:r>
            <w:r w:rsidR="002537D3">
              <w:rPr>
                <w:rFonts w:ascii="Calibri" w:hAnsi="Calibri" w:cs="Arial"/>
                <w:lang w:val="da-DK"/>
              </w:rPr>
              <w:t>eje og offentlige institutione</w:t>
            </w:r>
            <w:r w:rsidR="00104FB9">
              <w:rPr>
                <w:rFonts w:ascii="Calibri" w:hAnsi="Calibri" w:cs="Arial"/>
                <w:lang w:val="da-DK"/>
              </w:rPr>
              <w:t>r</w:t>
            </w:r>
            <w:r w:rsidR="002537D3">
              <w:rPr>
                <w:rFonts w:ascii="Calibri" w:hAnsi="Calibri" w:cs="Arial"/>
                <w:lang w:val="da-DK"/>
              </w:rPr>
              <w:t>, som har deres</w:t>
            </w:r>
            <w:r w:rsidRPr="009531AE">
              <w:rPr>
                <w:rFonts w:ascii="Calibri" w:hAnsi="Calibri" w:cs="Arial"/>
                <w:lang w:val="da-DK"/>
              </w:rPr>
              <w:t xml:space="preserve"> ophav i tekstil- og beklædningsindustrien.</w:t>
            </w:r>
            <w:r w:rsidR="002537D3">
              <w:rPr>
                <w:rFonts w:ascii="Calibri" w:hAnsi="Calibri" w:cs="Arial"/>
                <w:lang w:val="da-DK"/>
              </w:rPr>
              <w:t xml:space="preserve"> </w:t>
            </w:r>
            <w:r w:rsidRPr="009531AE">
              <w:rPr>
                <w:rFonts w:ascii="Calibri" w:hAnsi="Calibri" w:cs="Arial"/>
                <w:lang w:val="da-DK"/>
              </w:rPr>
              <w:t>Textilforum tilbyder hele fem forskellige ture gennem Herning by.</w:t>
            </w:r>
          </w:p>
          <w:p w:rsidR="009531AE" w:rsidRPr="009531AE" w:rsidRDefault="009531AE" w:rsidP="009531AE">
            <w:pPr>
              <w:pStyle w:val="NormalWeb"/>
              <w:shd w:val="clear" w:color="auto" w:fill="FFFFFF"/>
              <w:spacing w:before="0" w:beforeAutospacing="0" w:after="375" w:afterAutospacing="0" w:line="338" w:lineRule="atLeast"/>
              <w:textAlignment w:val="baseline"/>
              <w:rPr>
                <w:rFonts w:ascii="Calibri" w:hAnsi="Calibri" w:cs="Arial"/>
                <w:lang w:val="da-DK"/>
              </w:rPr>
            </w:pPr>
            <w:r w:rsidRPr="009531AE">
              <w:rPr>
                <w:rFonts w:ascii="Calibri" w:hAnsi="Calibri" w:cs="Arial"/>
                <w:lang w:val="da-DK"/>
              </w:rPr>
              <w:t xml:space="preserve">Har du andre ønsker for en rute, som du </w:t>
            </w:r>
            <w:r w:rsidR="002537D3">
              <w:rPr>
                <w:rFonts w:ascii="Calibri" w:hAnsi="Calibri" w:cs="Arial"/>
                <w:lang w:val="da-DK"/>
              </w:rPr>
              <w:t xml:space="preserve">kunne tænke dig at gå </w:t>
            </w:r>
            <w:r w:rsidRPr="009531AE">
              <w:rPr>
                <w:rFonts w:ascii="Calibri" w:hAnsi="Calibri" w:cs="Arial"/>
                <w:lang w:val="da-DK"/>
              </w:rPr>
              <w:t>gennem Herning by, har du også mulighed for at  kontakte Textilforum, så de kan kreere den rute, som du er i</w:t>
            </w:r>
            <w:r w:rsidR="002537D3">
              <w:rPr>
                <w:rFonts w:ascii="Calibri" w:hAnsi="Calibri" w:cs="Arial"/>
                <w:lang w:val="da-DK"/>
              </w:rPr>
              <w:t>nteresset i at gå gennem</w:t>
            </w:r>
            <w:r w:rsidRPr="009531AE">
              <w:rPr>
                <w:rFonts w:ascii="Calibri" w:hAnsi="Calibri" w:cs="Arial"/>
                <w:lang w:val="da-DK"/>
              </w:rPr>
              <w:t xml:space="preserve"> by</w:t>
            </w:r>
            <w:r w:rsidR="002537D3">
              <w:rPr>
                <w:rFonts w:ascii="Calibri" w:hAnsi="Calibri" w:cs="Arial"/>
                <w:lang w:val="da-DK"/>
              </w:rPr>
              <w:t>en</w:t>
            </w:r>
            <w:r w:rsidRPr="009531AE">
              <w:rPr>
                <w:rFonts w:ascii="Calibri" w:hAnsi="Calibri" w:cs="Arial"/>
                <w:lang w:val="da-DK"/>
              </w:rPr>
              <w:t>.</w:t>
            </w:r>
          </w:p>
          <w:p w:rsidR="009531AE" w:rsidRPr="002537D3" w:rsidRDefault="009531AE" w:rsidP="009531AE">
            <w:pPr>
              <w:pStyle w:val="ecxmsonormal"/>
              <w:shd w:val="clear" w:color="auto" w:fill="FFFFFF"/>
              <w:spacing w:before="0" w:beforeAutospacing="0" w:after="324" w:afterAutospacing="0" w:line="338" w:lineRule="atLeast"/>
              <w:textAlignment w:val="baseline"/>
              <w:rPr>
                <w:rFonts w:ascii="Calibri" w:hAnsi="Calibri"/>
                <w:lang w:val="da-DK"/>
              </w:rPr>
            </w:pPr>
            <w:r w:rsidRPr="002537D3">
              <w:rPr>
                <w:rFonts w:ascii="Calibri" w:hAnsi="Calibri"/>
                <w:lang w:val="da-DK"/>
              </w:rPr>
              <w:t>Messecenter Herning</w:t>
            </w:r>
          </w:p>
          <w:p w:rsidR="009531AE" w:rsidRPr="002537D3" w:rsidRDefault="009531AE" w:rsidP="009531AE">
            <w:pPr>
              <w:pStyle w:val="NormalWeb"/>
              <w:shd w:val="clear" w:color="auto" w:fill="FFFFFF"/>
              <w:spacing w:before="0" w:beforeAutospacing="0" w:after="324" w:afterAutospacing="0" w:line="338" w:lineRule="atLeast"/>
              <w:textAlignment w:val="baseline"/>
              <w:rPr>
                <w:rFonts w:ascii="Calibri" w:hAnsi="Calibri" w:cs="Arial"/>
                <w:b/>
                <w:lang w:val="da-DK"/>
              </w:rPr>
            </w:pPr>
            <w:r w:rsidRPr="002537D3">
              <w:rPr>
                <w:rFonts w:ascii="Calibri" w:hAnsi="Calibri" w:cs="Arial"/>
                <w:shd w:val="clear" w:color="auto" w:fill="FFFFFF"/>
                <w:lang w:val="da-DK"/>
              </w:rPr>
              <w:t>Herning er kendt som kongres- og</w:t>
            </w:r>
            <w:r w:rsidR="002537D3">
              <w:rPr>
                <w:rFonts w:ascii="Calibri" w:hAnsi="Calibri" w:cs="Arial"/>
                <w:shd w:val="clear" w:color="auto" w:fill="FFFFFF"/>
                <w:lang w:val="da-DK"/>
              </w:rPr>
              <w:t xml:space="preserve"> </w:t>
            </w:r>
            <w:r w:rsidRPr="002537D3">
              <w:rPr>
                <w:rFonts w:ascii="Calibri" w:hAnsi="Calibri" w:cs="Arial"/>
                <w:shd w:val="clear" w:color="auto" w:fill="FFFFFF"/>
                <w:lang w:val="da-DK"/>
              </w:rPr>
              <w:t>messeby. Årsagen er Messecenter Herning. Den store multiarena, Jyske Bank Boxen, er blevet bygget ved MCH Messecenter Herning og er på nuværende tidspunkt Danmarks eneste. Den store arena med plads til 12- 15.000 tilskuere blev indviet af</w:t>
            </w:r>
            <w:r w:rsidR="002537D3">
              <w:rPr>
                <w:rFonts w:ascii="Calibri" w:hAnsi="Calibri" w:cs="Arial"/>
                <w:shd w:val="clear" w:color="auto" w:fill="FFFFFF"/>
                <w:lang w:val="da-DK"/>
              </w:rPr>
              <w:t xml:space="preserve"> intet mindre end</w:t>
            </w:r>
            <w:r w:rsidRPr="002537D3">
              <w:rPr>
                <w:rFonts w:ascii="Calibri" w:hAnsi="Calibri" w:cs="Arial"/>
                <w:shd w:val="clear" w:color="auto" w:fill="FFFFFF"/>
                <w:lang w:val="da-DK"/>
              </w:rPr>
              <w:t xml:space="preserve"> den amerikanske sangerinde Lady Gaga i oktober 2010. </w:t>
            </w:r>
          </w:p>
          <w:p w:rsidR="009531AE" w:rsidRPr="009531AE" w:rsidRDefault="009531AE" w:rsidP="009531AE">
            <w:pPr>
              <w:pStyle w:val="NormalWeb"/>
              <w:shd w:val="clear" w:color="auto" w:fill="FFFFFF"/>
              <w:spacing w:before="0" w:beforeAutospacing="0" w:after="375" w:afterAutospacing="0" w:line="338" w:lineRule="atLeast"/>
              <w:textAlignment w:val="baseline"/>
              <w:rPr>
                <w:rFonts w:ascii="Calibri" w:hAnsi="Calibri" w:cs="Arial"/>
                <w:lang w:val="da-DK"/>
              </w:rPr>
            </w:pPr>
          </w:p>
          <w:p w:rsidR="005D0212" w:rsidRPr="009531AE" w:rsidRDefault="005D0212">
            <w:pPr>
              <w:rPr>
                <w:lang w:val="da-DK"/>
              </w:rPr>
            </w:pPr>
          </w:p>
        </w:tc>
      </w:tr>
      <w:tr w:rsidR="005D0212" w:rsidRPr="00104FB9">
        <w:tc>
          <w:tcPr>
            <w:tcW w:w="500" w:type="dxa"/>
            <w:shd w:val="clear" w:color="auto" w:fill="9CC2E5"/>
          </w:tcPr>
          <w:p w:rsidR="005D0212" w:rsidRDefault="009531AE">
            <w:r>
              <w:lastRenderedPageBreak/>
              <w:t>9</w:t>
            </w:r>
          </w:p>
        </w:tc>
        <w:tc>
          <w:tcPr>
            <w:tcW w:w="2000" w:type="dxa"/>
            <w:shd w:val="clear" w:color="auto" w:fill="9CC2E5"/>
          </w:tcPr>
          <w:p w:rsidR="005D0212" w:rsidRDefault="009531AE">
            <w:r>
              <w:t>Best time to travel</w:t>
            </w:r>
          </w:p>
        </w:tc>
        <w:tc>
          <w:tcPr>
            <w:tcW w:w="13300" w:type="dxa"/>
          </w:tcPr>
          <w:p w:rsidR="005D0212" w:rsidRPr="00104FB9" w:rsidRDefault="00104FB9">
            <w:pPr>
              <w:rPr>
                <w:lang w:val="da-DK"/>
              </w:rPr>
            </w:pPr>
            <w:r w:rsidRPr="00104FB9">
              <w:rPr>
                <w:lang w:val="da-DK"/>
              </w:rPr>
              <w:t xml:space="preserve">Det er godt at besøge Herning hele året. </w:t>
            </w:r>
            <w:r>
              <w:rPr>
                <w:lang w:val="da-DK"/>
              </w:rPr>
              <w:t xml:space="preserve">Her er masser af kultur, kunst, natur samt spændende byvandringer, som du kan nyde godt af sommer såvel som vinter. </w:t>
            </w:r>
          </w:p>
        </w:tc>
      </w:tr>
      <w:tr w:rsidR="005D0212" w:rsidRPr="00104FB9">
        <w:tc>
          <w:tcPr>
            <w:tcW w:w="500" w:type="dxa"/>
            <w:shd w:val="clear" w:color="auto" w:fill="0070C0"/>
          </w:tcPr>
          <w:p w:rsidR="005D0212" w:rsidRPr="00104FB9" w:rsidRDefault="009531AE">
            <w:pPr>
              <w:rPr>
                <w:lang w:val="da-DK"/>
              </w:rPr>
            </w:pPr>
            <w:r w:rsidRPr="00104FB9">
              <w:rPr>
                <w:lang w:val="da-DK"/>
              </w:rPr>
              <w:t>10</w:t>
            </w:r>
          </w:p>
        </w:tc>
        <w:tc>
          <w:tcPr>
            <w:tcW w:w="2000" w:type="dxa"/>
            <w:shd w:val="clear" w:color="auto" w:fill="0070C0"/>
          </w:tcPr>
          <w:p w:rsidR="005D0212" w:rsidRPr="00104FB9" w:rsidRDefault="009531AE">
            <w:pPr>
              <w:rPr>
                <w:lang w:val="da-DK"/>
              </w:rPr>
            </w:pPr>
            <w:r w:rsidRPr="00104FB9">
              <w:rPr>
                <w:lang w:val="da-DK"/>
              </w:rPr>
              <w:t>Not to miss</w:t>
            </w:r>
          </w:p>
        </w:tc>
        <w:tc>
          <w:tcPr>
            <w:tcW w:w="13300" w:type="dxa"/>
          </w:tcPr>
          <w:p w:rsidR="009531AE" w:rsidRDefault="009531AE" w:rsidP="009531AE">
            <w:pPr>
              <w:spacing w:after="0" w:line="240" w:lineRule="auto"/>
              <w:rPr>
                <w:rFonts w:ascii="Calibri" w:hAnsi="Calibri"/>
                <w:sz w:val="24"/>
                <w:szCs w:val="24"/>
                <w:shd w:val="clear" w:color="auto" w:fill="FFFFFF"/>
                <w:lang w:val="da-DK"/>
              </w:rPr>
            </w:pPr>
            <w:r w:rsidRPr="009531AE">
              <w:rPr>
                <w:rFonts w:ascii="Calibri" w:hAnsi="Calibri"/>
                <w:sz w:val="24"/>
                <w:szCs w:val="24"/>
                <w:lang w:val="da-DK"/>
              </w:rPr>
              <w:t>Sk</w:t>
            </w:r>
            <w:r w:rsidRPr="009531AE">
              <w:rPr>
                <w:rStyle w:val="lev"/>
                <w:rFonts w:ascii="Calibri" w:hAnsi="Calibri"/>
                <w:b w:val="0"/>
                <w:bCs w:val="0"/>
                <w:sz w:val="24"/>
                <w:szCs w:val="24"/>
                <w:shd w:val="clear" w:color="auto" w:fill="FFFFFF"/>
                <w:lang w:val="da-DK"/>
              </w:rPr>
              <w:t>ulpturparken</w:t>
            </w:r>
            <w:r w:rsidRPr="009531AE">
              <w:rPr>
                <w:rStyle w:val="apple-converted-space"/>
                <w:rFonts w:ascii="Calibri" w:hAnsi="Calibri"/>
                <w:sz w:val="24"/>
                <w:szCs w:val="24"/>
                <w:shd w:val="clear" w:color="auto" w:fill="FFFFFF"/>
                <w:lang w:val="da-DK"/>
              </w:rPr>
              <w:t> </w:t>
            </w:r>
            <w:r w:rsidRPr="009531AE">
              <w:rPr>
                <w:rFonts w:ascii="Calibri" w:hAnsi="Calibri"/>
                <w:sz w:val="24"/>
                <w:szCs w:val="24"/>
                <w:shd w:val="clear" w:color="auto" w:fill="FFFFFF"/>
                <w:lang w:val="da-DK"/>
              </w:rPr>
              <w:t>i Herning er tegnet af landskabsarktikekt C. Th. Sørensen.</w:t>
            </w:r>
            <w:r w:rsidRPr="009531AE">
              <w:rPr>
                <w:rStyle w:val="apple-converted-space"/>
                <w:rFonts w:ascii="Calibri" w:hAnsi="Calibri"/>
                <w:sz w:val="24"/>
                <w:szCs w:val="24"/>
                <w:shd w:val="clear" w:color="auto" w:fill="FFFFFF"/>
                <w:lang w:val="da-DK"/>
              </w:rPr>
              <w:t> </w:t>
            </w:r>
            <w:r w:rsidRPr="009531AE">
              <w:rPr>
                <w:rFonts w:ascii="Calibri" w:hAnsi="Calibri"/>
                <w:sz w:val="24"/>
                <w:szCs w:val="24"/>
                <w:shd w:val="clear" w:color="auto" w:fill="FFFFFF"/>
                <w:lang w:val="da-DK"/>
              </w:rPr>
              <w:t>Den cirkelrunde park består af 36 indrammede afsnit, der hver rummer en skulptur.</w:t>
            </w:r>
            <w:r w:rsidRPr="009531AE">
              <w:rPr>
                <w:rStyle w:val="apple-converted-space"/>
                <w:rFonts w:ascii="Calibri" w:hAnsi="Calibri"/>
                <w:sz w:val="24"/>
                <w:szCs w:val="24"/>
                <w:shd w:val="clear" w:color="auto" w:fill="FFFFFF"/>
                <w:lang w:val="da-DK"/>
              </w:rPr>
              <w:t> </w:t>
            </w:r>
            <w:r w:rsidRPr="009531AE">
              <w:rPr>
                <w:rStyle w:val="lev"/>
                <w:rFonts w:ascii="Calibri" w:hAnsi="Calibri"/>
                <w:b w:val="0"/>
                <w:bCs w:val="0"/>
                <w:sz w:val="24"/>
                <w:szCs w:val="24"/>
                <w:shd w:val="clear" w:color="auto" w:fill="FFFFFF"/>
                <w:lang w:val="da-DK"/>
              </w:rPr>
              <w:t>Skulpturparken</w:t>
            </w:r>
            <w:r w:rsidRPr="009531AE">
              <w:rPr>
                <w:rStyle w:val="apple-converted-space"/>
                <w:rFonts w:ascii="Calibri" w:hAnsi="Calibri"/>
                <w:sz w:val="24"/>
                <w:szCs w:val="24"/>
                <w:shd w:val="clear" w:color="auto" w:fill="FFFFFF"/>
                <w:lang w:val="da-DK"/>
              </w:rPr>
              <w:t> </w:t>
            </w:r>
            <w:r w:rsidRPr="009531AE">
              <w:rPr>
                <w:rFonts w:ascii="Calibri" w:hAnsi="Calibri"/>
                <w:sz w:val="24"/>
                <w:szCs w:val="24"/>
                <w:shd w:val="clear" w:color="auto" w:fill="FFFFFF"/>
                <w:lang w:val="da-DK"/>
              </w:rPr>
              <w:t>viser værker af mange forskellige materialer og illustrerer de forskellige kunstneres individuelle udtryk. Parkens skulpturer er primært kreeret af danske kunstnere. En ekstra kuriositet er</w:t>
            </w:r>
            <w:r w:rsidR="002537D3">
              <w:rPr>
                <w:rFonts w:ascii="Calibri" w:hAnsi="Calibri"/>
                <w:sz w:val="24"/>
                <w:szCs w:val="24"/>
                <w:shd w:val="clear" w:color="auto" w:fill="FFFFFF"/>
                <w:lang w:val="da-DK"/>
              </w:rPr>
              <w:t>,</w:t>
            </w:r>
            <w:r w:rsidRPr="009531AE">
              <w:rPr>
                <w:rFonts w:ascii="Calibri" w:hAnsi="Calibri"/>
                <w:sz w:val="24"/>
                <w:szCs w:val="24"/>
                <w:shd w:val="clear" w:color="auto" w:fill="FFFFFF"/>
                <w:lang w:val="da-DK"/>
              </w:rPr>
              <w:t xml:space="preserve"> at</w:t>
            </w:r>
            <w:r w:rsidRPr="009531AE">
              <w:rPr>
                <w:rFonts w:ascii="Calibri" w:hAnsi="Calibri"/>
                <w:sz w:val="24"/>
                <w:szCs w:val="24"/>
                <w:lang w:val="da-DK"/>
              </w:rPr>
              <w:t xml:space="preserve"> det store </w:t>
            </w:r>
            <w:r w:rsidRPr="009531AE">
              <w:rPr>
                <w:rFonts w:ascii="Calibri" w:hAnsi="Calibri"/>
                <w:sz w:val="24"/>
                <w:szCs w:val="24"/>
                <w:shd w:val="clear" w:color="auto" w:fill="FFFFFF"/>
                <w:lang w:val="da-DK"/>
              </w:rPr>
              <w:t>runde g</w:t>
            </w:r>
            <w:r w:rsidR="002537D3">
              <w:rPr>
                <w:rFonts w:ascii="Calibri" w:hAnsi="Calibri"/>
                <w:sz w:val="24"/>
                <w:szCs w:val="24"/>
                <w:shd w:val="clear" w:color="auto" w:fill="FFFFFF"/>
                <w:lang w:val="da-DK"/>
              </w:rPr>
              <w:t>ræsareal midt i anlægget bruges</w:t>
            </w:r>
            <w:r w:rsidRPr="009531AE">
              <w:rPr>
                <w:rFonts w:ascii="Calibri" w:hAnsi="Calibri"/>
                <w:sz w:val="24"/>
                <w:szCs w:val="24"/>
                <w:shd w:val="clear" w:color="auto" w:fill="FFFFFF"/>
                <w:lang w:val="da-DK"/>
              </w:rPr>
              <w:t xml:space="preserve"> som græsgang for Hereford kvæg.</w:t>
            </w:r>
          </w:p>
          <w:p w:rsidR="009531AE" w:rsidRDefault="009531AE" w:rsidP="009531AE">
            <w:pPr>
              <w:spacing w:after="0" w:line="240" w:lineRule="auto"/>
              <w:rPr>
                <w:rFonts w:ascii="Calibri" w:hAnsi="Calibri"/>
                <w:sz w:val="24"/>
                <w:szCs w:val="24"/>
                <w:shd w:val="clear" w:color="auto" w:fill="FFFFFF"/>
                <w:lang w:val="da-DK"/>
              </w:rPr>
            </w:pPr>
          </w:p>
          <w:p w:rsidR="009531AE" w:rsidRPr="009531AE" w:rsidRDefault="009531AE" w:rsidP="009531AE">
            <w:pPr>
              <w:pStyle w:val="ecxmsonormal"/>
              <w:shd w:val="clear" w:color="auto" w:fill="FFFFFF"/>
              <w:spacing w:before="0" w:beforeAutospacing="0" w:after="324" w:afterAutospacing="0" w:line="338" w:lineRule="atLeast"/>
              <w:textAlignment w:val="baseline"/>
              <w:rPr>
                <w:rStyle w:val="Lienhypertexte"/>
                <w:rFonts w:ascii="Calibri" w:hAnsi="Calibri" w:cs="Arial"/>
                <w:color w:val="auto"/>
                <w:lang w:val="da-DK"/>
              </w:rPr>
            </w:pPr>
            <w:r w:rsidRPr="009531AE">
              <w:rPr>
                <w:rFonts w:ascii="Calibri" w:hAnsi="Calibri" w:cs="Arial"/>
                <w:lang w:val="da-DK"/>
              </w:rPr>
              <w:t>Rundt omkring Herning ligger adskillige skønne går</w:t>
            </w:r>
            <w:r w:rsidR="002537D3">
              <w:rPr>
                <w:rFonts w:ascii="Calibri" w:hAnsi="Calibri" w:cs="Arial"/>
                <w:lang w:val="da-DK"/>
              </w:rPr>
              <w:t>dbutikker. Disse butikker er forsynet med</w:t>
            </w:r>
            <w:r w:rsidRPr="009531AE">
              <w:rPr>
                <w:rFonts w:ascii="Calibri" w:hAnsi="Calibri" w:cs="Arial"/>
                <w:lang w:val="da-DK"/>
              </w:rPr>
              <w:t xml:space="preserve"> årstidens skønne </w:t>
            </w:r>
            <w:r w:rsidR="002537D3">
              <w:rPr>
                <w:rFonts w:ascii="Calibri" w:hAnsi="Calibri" w:cs="Arial"/>
                <w:lang w:val="da-DK"/>
              </w:rPr>
              <w:t xml:space="preserve">friske </w:t>
            </w:r>
            <w:r w:rsidRPr="009531AE">
              <w:rPr>
                <w:rFonts w:ascii="Calibri" w:hAnsi="Calibri" w:cs="Arial"/>
                <w:lang w:val="da-DK"/>
              </w:rPr>
              <w:t>grøntsager. Med den nye app ”Find Gårdbutik” kan du let finde vej til 150 gårdbutikker, som findes i Danmark, hvor du kan købe danske kvalitetsråvarer, se p</w:t>
            </w:r>
            <w:r w:rsidR="002537D3">
              <w:rPr>
                <w:rFonts w:ascii="Calibri" w:hAnsi="Calibri" w:cs="Arial"/>
                <w:lang w:val="da-DK"/>
              </w:rPr>
              <w:t xml:space="preserve">roduktionen </w:t>
            </w:r>
            <w:r w:rsidRPr="009531AE">
              <w:rPr>
                <w:rFonts w:ascii="Calibri" w:hAnsi="Calibri" w:cs="Arial"/>
                <w:lang w:val="da-DK"/>
              </w:rPr>
              <w:t>og møde landmanden</w:t>
            </w:r>
            <w:r w:rsidR="002537D3">
              <w:rPr>
                <w:rFonts w:ascii="Calibri" w:hAnsi="Calibri" w:cs="Arial"/>
                <w:lang w:val="da-DK"/>
              </w:rPr>
              <w:t>,</w:t>
            </w:r>
            <w:r w:rsidRPr="009531AE">
              <w:rPr>
                <w:rFonts w:ascii="Calibri" w:hAnsi="Calibri" w:cs="Arial"/>
                <w:lang w:val="da-DK"/>
              </w:rPr>
              <w:t xml:space="preserve"> som med begrejstring fortæller om de lækre råvarer, dyrene og bondegården. Du kan hente app’en ”Find Gårdbutik” gratis på App Store, Google Play eller via hjemmesiden </w:t>
            </w:r>
            <w:hyperlink r:id="rId7" w:tgtFrame="_blank" w:tooltip="Få et overblik over gårdbutikker i Danmark" w:history="1">
              <w:r w:rsidRPr="002537D3">
                <w:rPr>
                  <w:rStyle w:val="Lienhypertexte"/>
                  <w:rFonts w:asciiTheme="minorHAnsi" w:hAnsiTheme="minorHAnsi" w:cs="Arial"/>
                  <w:color w:val="auto"/>
                  <w:u w:val="none"/>
                  <w:lang w:val="da-DK"/>
                </w:rPr>
                <w:t>www.findgaardbutik.dk</w:t>
              </w:r>
            </w:hyperlink>
            <w:r w:rsidR="002537D3">
              <w:rPr>
                <w:rStyle w:val="Lienhypertexte"/>
                <w:rFonts w:asciiTheme="minorHAnsi" w:hAnsiTheme="minorHAnsi" w:cs="Arial"/>
                <w:color w:val="auto"/>
                <w:u w:val="none"/>
                <w:lang w:val="da-DK"/>
              </w:rPr>
              <w:t>.</w:t>
            </w:r>
          </w:p>
          <w:p w:rsidR="009531AE" w:rsidRPr="009531AE" w:rsidRDefault="009531AE" w:rsidP="009531AE">
            <w:pPr>
              <w:pStyle w:val="ecxmsonormal"/>
              <w:shd w:val="clear" w:color="auto" w:fill="FFFFFF"/>
              <w:spacing w:before="0" w:beforeAutospacing="0" w:after="324" w:afterAutospacing="0" w:line="338" w:lineRule="atLeast"/>
              <w:textAlignment w:val="baseline"/>
              <w:rPr>
                <w:rStyle w:val="Lienhypertexte"/>
                <w:rFonts w:ascii="Calibri" w:hAnsi="Calibri" w:cs="Arial"/>
                <w:color w:val="auto"/>
                <w:lang w:val="da-DK"/>
              </w:rPr>
            </w:pPr>
          </w:p>
          <w:p w:rsidR="009531AE" w:rsidRPr="009531AE" w:rsidRDefault="009531AE" w:rsidP="009531AE">
            <w:pPr>
              <w:spacing w:after="0" w:line="240" w:lineRule="auto"/>
              <w:rPr>
                <w:rFonts w:ascii="Calibri" w:hAnsi="Calibri"/>
                <w:sz w:val="24"/>
                <w:szCs w:val="24"/>
                <w:shd w:val="clear" w:color="auto" w:fill="FFFFFF"/>
                <w:lang w:val="da-DK"/>
              </w:rPr>
            </w:pPr>
          </w:p>
          <w:p w:rsidR="005D0212" w:rsidRPr="009531AE" w:rsidRDefault="005D0212">
            <w:pPr>
              <w:rPr>
                <w:lang w:val="da-DK"/>
              </w:rPr>
            </w:pPr>
          </w:p>
        </w:tc>
      </w:tr>
      <w:tr w:rsidR="005D0212" w:rsidRPr="00104FB9">
        <w:tc>
          <w:tcPr>
            <w:tcW w:w="500" w:type="dxa"/>
            <w:shd w:val="clear" w:color="auto" w:fill="9CC2E5"/>
          </w:tcPr>
          <w:p w:rsidR="005D0212" w:rsidRDefault="009531AE">
            <w:r>
              <w:t>11</w:t>
            </w:r>
          </w:p>
        </w:tc>
        <w:tc>
          <w:tcPr>
            <w:tcW w:w="2000" w:type="dxa"/>
            <w:shd w:val="clear" w:color="auto" w:fill="9CC2E5"/>
          </w:tcPr>
          <w:p w:rsidR="005D0212" w:rsidRDefault="009531AE">
            <w:r>
              <w:t>Getting around</w:t>
            </w:r>
          </w:p>
        </w:tc>
        <w:tc>
          <w:tcPr>
            <w:tcW w:w="13300" w:type="dxa"/>
          </w:tcPr>
          <w:p w:rsidR="005D0212" w:rsidRPr="009531AE" w:rsidRDefault="009531AE" w:rsidP="009531AE">
            <w:pPr>
              <w:pStyle w:val="NormalWeb"/>
              <w:shd w:val="clear" w:color="auto" w:fill="FFFFFF"/>
              <w:spacing w:before="0" w:beforeAutospacing="0" w:after="375" w:afterAutospacing="0" w:line="338" w:lineRule="atLeast"/>
              <w:textAlignment w:val="baseline"/>
              <w:rPr>
                <w:rFonts w:ascii="Calibri" w:hAnsi="Calibri" w:cs="Arial"/>
                <w:lang w:val="da-DK"/>
              </w:rPr>
            </w:pPr>
            <w:r w:rsidRPr="009531AE">
              <w:rPr>
                <w:rFonts w:ascii="Calibri" w:hAnsi="Calibri" w:cs="Arial"/>
                <w:lang w:val="da-DK"/>
              </w:rPr>
              <w:t>Kontakt Herning turismebureau og få alle informationerne</w:t>
            </w:r>
            <w:r>
              <w:rPr>
                <w:rFonts w:ascii="Calibri" w:hAnsi="Calibri" w:cs="Arial"/>
                <w:lang w:val="da-DK"/>
              </w:rPr>
              <w:t xml:space="preserve"> omkring byen.</w:t>
            </w:r>
            <w:r w:rsidR="00104FB9">
              <w:rPr>
                <w:rFonts w:ascii="Calibri" w:hAnsi="Calibri" w:cs="Arial"/>
                <w:lang w:val="da-DK"/>
              </w:rPr>
              <w:t xml:space="preserve"> En cykel kan anbefales at leje her i byen.</w:t>
            </w:r>
          </w:p>
        </w:tc>
      </w:tr>
      <w:tr w:rsidR="005D0212" w:rsidRPr="002537D3">
        <w:tc>
          <w:tcPr>
            <w:tcW w:w="500" w:type="dxa"/>
            <w:shd w:val="clear" w:color="auto" w:fill="0070C0"/>
          </w:tcPr>
          <w:p w:rsidR="005D0212" w:rsidRDefault="009531AE">
            <w:r>
              <w:t>12</w:t>
            </w:r>
          </w:p>
        </w:tc>
        <w:tc>
          <w:tcPr>
            <w:tcW w:w="2000" w:type="dxa"/>
            <w:shd w:val="clear" w:color="auto" w:fill="0070C0"/>
          </w:tcPr>
          <w:p w:rsidR="005D0212" w:rsidRDefault="009531AE">
            <w:r>
              <w:t>Cuisine</w:t>
            </w:r>
          </w:p>
        </w:tc>
        <w:tc>
          <w:tcPr>
            <w:tcW w:w="13300" w:type="dxa"/>
          </w:tcPr>
          <w:p w:rsidR="005D0212" w:rsidRPr="002537D3" w:rsidRDefault="009531AE" w:rsidP="002537D3">
            <w:pPr>
              <w:rPr>
                <w:rFonts w:asciiTheme="minorHAnsi" w:hAnsiTheme="minorHAnsi"/>
                <w:sz w:val="24"/>
                <w:szCs w:val="24"/>
                <w:lang w:val="da-DK"/>
              </w:rPr>
            </w:pPr>
            <w:r w:rsidRPr="002537D3">
              <w:rPr>
                <w:rFonts w:asciiTheme="minorHAnsi" w:hAnsiTheme="minorHAnsi"/>
                <w:sz w:val="24"/>
                <w:szCs w:val="24"/>
                <w:lang w:val="da-DK"/>
              </w:rPr>
              <w:t>Hjemmebygget</w:t>
            </w:r>
            <w:r w:rsidR="002537D3" w:rsidRPr="002537D3">
              <w:rPr>
                <w:rFonts w:asciiTheme="minorHAnsi" w:hAnsiTheme="minorHAnsi"/>
                <w:sz w:val="24"/>
                <w:szCs w:val="24"/>
                <w:lang w:val="da-DK"/>
              </w:rPr>
              <w:t xml:space="preserve"> ø</w:t>
            </w:r>
            <w:r w:rsidRPr="002537D3">
              <w:rPr>
                <w:rFonts w:asciiTheme="minorHAnsi" w:hAnsiTheme="minorHAnsi"/>
                <w:sz w:val="24"/>
                <w:szCs w:val="24"/>
                <w:lang w:val="da-DK"/>
              </w:rPr>
              <w:t>l</w:t>
            </w:r>
            <w:r w:rsidR="002537D3" w:rsidRPr="002537D3">
              <w:rPr>
                <w:rFonts w:asciiTheme="minorHAnsi" w:hAnsiTheme="minorHAnsi"/>
                <w:sz w:val="24"/>
                <w:szCs w:val="24"/>
                <w:lang w:val="da-DK"/>
              </w:rPr>
              <w:t xml:space="preserve"> </w:t>
            </w:r>
            <w:r w:rsidRPr="002537D3">
              <w:rPr>
                <w:rFonts w:asciiTheme="minorHAnsi" w:hAnsiTheme="minorHAnsi"/>
                <w:sz w:val="24"/>
                <w:szCs w:val="24"/>
                <w:lang w:val="da-DK"/>
              </w:rPr>
              <w:t xml:space="preserve">og </w:t>
            </w:r>
            <w:r w:rsidR="002537D3" w:rsidRPr="002537D3">
              <w:rPr>
                <w:rFonts w:asciiTheme="minorHAnsi" w:hAnsiTheme="minorHAnsi"/>
                <w:sz w:val="24"/>
                <w:szCs w:val="24"/>
                <w:lang w:val="da-DK"/>
              </w:rPr>
              <w:t>verdenskøkken</w:t>
            </w:r>
            <w:r w:rsidRPr="002537D3">
              <w:rPr>
                <w:rFonts w:asciiTheme="minorHAnsi" w:hAnsiTheme="minorHAnsi"/>
                <w:sz w:val="24"/>
                <w:szCs w:val="24"/>
                <w:lang w:val="da-DK"/>
              </w:rPr>
              <w:t xml:space="preserve"> </w:t>
            </w:r>
          </w:p>
        </w:tc>
      </w:tr>
      <w:tr w:rsidR="005D0212" w:rsidRPr="00104FB9">
        <w:tc>
          <w:tcPr>
            <w:tcW w:w="500" w:type="dxa"/>
            <w:shd w:val="clear" w:color="auto" w:fill="9CC2E5"/>
          </w:tcPr>
          <w:p w:rsidR="005D0212" w:rsidRDefault="009531AE">
            <w:r>
              <w:t>13</w:t>
            </w:r>
          </w:p>
        </w:tc>
        <w:tc>
          <w:tcPr>
            <w:tcW w:w="2000" w:type="dxa"/>
            <w:shd w:val="clear" w:color="auto" w:fill="9CC2E5"/>
          </w:tcPr>
          <w:p w:rsidR="005D0212" w:rsidRDefault="009531AE">
            <w:r>
              <w:t>Customs and etiquette</w:t>
            </w:r>
          </w:p>
        </w:tc>
        <w:tc>
          <w:tcPr>
            <w:tcW w:w="13300" w:type="dxa"/>
          </w:tcPr>
          <w:p w:rsidR="005D0212" w:rsidRPr="00104FB9" w:rsidRDefault="00104FB9" w:rsidP="00104FB9">
            <w:pPr>
              <w:rPr>
                <w:lang w:val="da-DK"/>
              </w:rPr>
            </w:pPr>
            <w:r w:rsidRPr="00104FB9">
              <w:rPr>
                <w:lang w:val="da-DK"/>
              </w:rPr>
              <w:t xml:space="preserve">I Herning skal man ligesom alle andre steder i Danmark anvende sig </w:t>
            </w:r>
            <w:r>
              <w:rPr>
                <w:lang w:val="da-DK"/>
              </w:rPr>
              <w:t>af almindelig høflighed over for andre mennesker. Folk du ikke kender</w:t>
            </w:r>
            <w:r w:rsidR="00FB1640">
              <w:rPr>
                <w:lang w:val="da-DK"/>
              </w:rPr>
              <w:t>,</w:t>
            </w:r>
            <w:r>
              <w:rPr>
                <w:lang w:val="da-DK"/>
              </w:rPr>
              <w:t xml:space="preserve"> tiltaler du ikke længere De, som før i tiden. I dag tiltaler man hinanden med du uanset kontekst. </w:t>
            </w:r>
          </w:p>
        </w:tc>
      </w:tr>
      <w:tr w:rsidR="005D0212" w:rsidRPr="00104FB9">
        <w:tc>
          <w:tcPr>
            <w:tcW w:w="500" w:type="dxa"/>
            <w:shd w:val="clear" w:color="auto" w:fill="0070C0"/>
          </w:tcPr>
          <w:p w:rsidR="005D0212" w:rsidRPr="00104FB9" w:rsidRDefault="009531AE">
            <w:pPr>
              <w:rPr>
                <w:lang w:val="da-DK"/>
              </w:rPr>
            </w:pPr>
            <w:r w:rsidRPr="00104FB9">
              <w:rPr>
                <w:lang w:val="da-DK"/>
              </w:rPr>
              <w:t>14</w:t>
            </w:r>
          </w:p>
        </w:tc>
        <w:tc>
          <w:tcPr>
            <w:tcW w:w="2000" w:type="dxa"/>
            <w:shd w:val="clear" w:color="auto" w:fill="0070C0"/>
          </w:tcPr>
          <w:p w:rsidR="005D0212" w:rsidRPr="00104FB9" w:rsidRDefault="009531AE">
            <w:pPr>
              <w:rPr>
                <w:lang w:val="da-DK"/>
              </w:rPr>
            </w:pPr>
            <w:r w:rsidRPr="00104FB9">
              <w:rPr>
                <w:lang w:val="da-DK"/>
              </w:rPr>
              <w:t>Population</w:t>
            </w:r>
          </w:p>
        </w:tc>
        <w:tc>
          <w:tcPr>
            <w:tcW w:w="13300" w:type="dxa"/>
          </w:tcPr>
          <w:p w:rsidR="005D0212" w:rsidRPr="00104FB9" w:rsidRDefault="00104FB9">
            <w:pPr>
              <w:rPr>
                <w:lang w:val="da-DK"/>
              </w:rPr>
            </w:pPr>
            <w:r w:rsidRPr="00104FB9">
              <w:rPr>
                <w:lang w:val="da-DK"/>
              </w:rPr>
              <w:t xml:space="preserve">I Herning er der omkring 87.000 </w:t>
            </w:r>
            <w:r>
              <w:rPr>
                <w:lang w:val="da-DK"/>
              </w:rPr>
              <w:t xml:space="preserve">indbyggere. </w:t>
            </w:r>
          </w:p>
        </w:tc>
      </w:tr>
      <w:tr w:rsidR="005D0212">
        <w:tc>
          <w:tcPr>
            <w:tcW w:w="500" w:type="dxa"/>
            <w:shd w:val="clear" w:color="auto" w:fill="9CC2E5"/>
          </w:tcPr>
          <w:p w:rsidR="005D0212" w:rsidRPr="00104FB9" w:rsidRDefault="009531AE">
            <w:pPr>
              <w:rPr>
                <w:lang w:val="da-DK"/>
              </w:rPr>
            </w:pPr>
            <w:r w:rsidRPr="00104FB9">
              <w:rPr>
                <w:lang w:val="da-DK"/>
              </w:rPr>
              <w:t>15</w:t>
            </w:r>
          </w:p>
        </w:tc>
        <w:tc>
          <w:tcPr>
            <w:tcW w:w="2000" w:type="dxa"/>
            <w:shd w:val="clear" w:color="auto" w:fill="9CC2E5"/>
          </w:tcPr>
          <w:p w:rsidR="005D0212" w:rsidRDefault="009531AE">
            <w:r w:rsidRPr="00104FB9">
              <w:rPr>
                <w:lang w:val="da-DK"/>
              </w:rPr>
              <w:t>Spoken languag</w:t>
            </w:r>
            <w:r>
              <w:t>es</w:t>
            </w:r>
          </w:p>
        </w:tc>
        <w:tc>
          <w:tcPr>
            <w:tcW w:w="13300" w:type="dxa"/>
          </w:tcPr>
          <w:p w:rsidR="005D0212" w:rsidRDefault="009531AE">
            <w:r>
              <w:t>Dansk</w:t>
            </w:r>
          </w:p>
        </w:tc>
      </w:tr>
      <w:tr w:rsidR="005D0212">
        <w:tc>
          <w:tcPr>
            <w:tcW w:w="500" w:type="dxa"/>
            <w:shd w:val="clear" w:color="auto" w:fill="0070C0"/>
          </w:tcPr>
          <w:p w:rsidR="005D0212" w:rsidRDefault="009531AE">
            <w:r>
              <w:t>16</w:t>
            </w:r>
          </w:p>
        </w:tc>
        <w:tc>
          <w:tcPr>
            <w:tcW w:w="2000" w:type="dxa"/>
            <w:shd w:val="clear" w:color="auto" w:fill="0070C0"/>
          </w:tcPr>
          <w:p w:rsidR="005D0212" w:rsidRDefault="009531AE">
            <w:r>
              <w:t>Electrical</w:t>
            </w:r>
          </w:p>
        </w:tc>
        <w:tc>
          <w:tcPr>
            <w:tcW w:w="13300" w:type="dxa"/>
          </w:tcPr>
          <w:p w:rsidR="005D0212" w:rsidRDefault="009531AE">
            <w:r>
              <w:t>220 volt</w:t>
            </w:r>
          </w:p>
        </w:tc>
      </w:tr>
      <w:tr w:rsidR="005D0212">
        <w:tc>
          <w:tcPr>
            <w:tcW w:w="500" w:type="dxa"/>
            <w:shd w:val="clear" w:color="auto" w:fill="9CC2E5"/>
          </w:tcPr>
          <w:p w:rsidR="005D0212" w:rsidRDefault="009531AE">
            <w:r>
              <w:lastRenderedPageBreak/>
              <w:t>17</w:t>
            </w:r>
          </w:p>
        </w:tc>
        <w:tc>
          <w:tcPr>
            <w:tcW w:w="2000" w:type="dxa"/>
            <w:shd w:val="clear" w:color="auto" w:fill="9CC2E5"/>
          </w:tcPr>
          <w:p w:rsidR="005D0212" w:rsidRDefault="009531AE">
            <w:r>
              <w:t>Phone calling code</w:t>
            </w:r>
          </w:p>
        </w:tc>
        <w:tc>
          <w:tcPr>
            <w:tcW w:w="13300" w:type="dxa"/>
          </w:tcPr>
          <w:p w:rsidR="005D0212" w:rsidRDefault="00FB1640">
            <w:r>
              <w:t>+</w:t>
            </w:r>
            <w:r w:rsidR="009531AE">
              <w:t>45</w:t>
            </w:r>
          </w:p>
        </w:tc>
      </w:tr>
      <w:tr w:rsidR="005D0212">
        <w:tc>
          <w:tcPr>
            <w:tcW w:w="500" w:type="dxa"/>
            <w:shd w:val="clear" w:color="auto" w:fill="0070C0"/>
          </w:tcPr>
          <w:p w:rsidR="005D0212" w:rsidRDefault="009531AE">
            <w:r>
              <w:t>18</w:t>
            </w:r>
          </w:p>
        </w:tc>
        <w:tc>
          <w:tcPr>
            <w:tcW w:w="2000" w:type="dxa"/>
            <w:shd w:val="clear" w:color="auto" w:fill="0070C0"/>
          </w:tcPr>
          <w:p w:rsidR="005D0212" w:rsidRDefault="009531AE">
            <w:r>
              <w:t xml:space="preserve">Emergency </w:t>
            </w:r>
            <w:proofErr w:type="spellStart"/>
            <w:r>
              <w:t>number</w:t>
            </w:r>
            <w:proofErr w:type="spellEnd"/>
          </w:p>
        </w:tc>
        <w:tc>
          <w:tcPr>
            <w:tcW w:w="13300" w:type="dxa"/>
          </w:tcPr>
          <w:p w:rsidR="005D0212" w:rsidRDefault="009531AE">
            <w:bookmarkStart w:id="0" w:name="_GoBack"/>
            <w:bookmarkEnd w:id="0"/>
            <w:r>
              <w:t>112</w:t>
            </w:r>
          </w:p>
        </w:tc>
      </w:tr>
    </w:tbl>
    <w:p w:rsidR="00E9765F" w:rsidRDefault="00E9765F"/>
    <w:sectPr w:rsidR="00E9765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212"/>
    <w:rsid w:val="00104FB9"/>
    <w:rsid w:val="002537D3"/>
    <w:rsid w:val="005D0212"/>
    <w:rsid w:val="00703C58"/>
    <w:rsid w:val="009531AE"/>
    <w:rsid w:val="00E9765F"/>
    <w:rsid w:val="00FB16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unhideWhenUsed/>
    <w:rsid w:val="00953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9531AE"/>
  </w:style>
  <w:style w:type="character" w:styleId="lev">
    <w:name w:val="Strong"/>
    <w:uiPriority w:val="22"/>
    <w:qFormat/>
    <w:rsid w:val="009531AE"/>
    <w:rPr>
      <w:b/>
      <w:bCs/>
    </w:rPr>
  </w:style>
  <w:style w:type="paragraph" w:customStyle="1" w:styleId="ecxmsonormal">
    <w:name w:val="ecxmsonormal"/>
    <w:basedOn w:val="Normal"/>
    <w:rsid w:val="009531AE"/>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uiPriority w:val="99"/>
    <w:unhideWhenUsed/>
    <w:rsid w:val="009531A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unhideWhenUsed/>
    <w:rsid w:val="00953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9531AE"/>
  </w:style>
  <w:style w:type="character" w:styleId="lev">
    <w:name w:val="Strong"/>
    <w:uiPriority w:val="22"/>
    <w:qFormat/>
    <w:rsid w:val="009531AE"/>
    <w:rPr>
      <w:b/>
      <w:bCs/>
    </w:rPr>
  </w:style>
  <w:style w:type="paragraph" w:customStyle="1" w:styleId="ecxmsonormal">
    <w:name w:val="ecxmsonormal"/>
    <w:basedOn w:val="Normal"/>
    <w:rsid w:val="009531AE"/>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uiPriority w:val="99"/>
    <w:unhideWhenUsed/>
    <w:rsid w:val="009531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indgaardbutik.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de41042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492</Words>
  <Characters>2711</Characters>
  <Application>Microsoft Office Word</Application>
  <DocSecurity>0</DocSecurity>
  <Lines>22</Lines>
  <Paragraphs>6</Paragraphs>
  <ScaleCrop>false</ScaleCrop>
  <HeadingPairs>
    <vt:vector size="8" baseType="variant">
      <vt:variant>
        <vt:lpstr>Titre</vt:lpstr>
      </vt:variant>
      <vt:variant>
        <vt:i4>1</vt:i4>
      </vt:variant>
      <vt:variant>
        <vt:lpstr>Titel</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eloue</dc:creator>
  <cp:lastModifiedBy>Transearch</cp:lastModifiedBy>
  <cp:revision>3</cp:revision>
  <dcterms:created xsi:type="dcterms:W3CDTF">2015-09-28T10:59:00Z</dcterms:created>
  <dcterms:modified xsi:type="dcterms:W3CDTF">2015-09-28T11:03:00Z</dcterms:modified>
</cp:coreProperties>
</file>