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0"/>
        <w:gridCol w:w="13298"/>
      </w:tblGrid>
      <w:tr w:rsidR="0026124A">
        <w:tc>
          <w:tcPr>
            <w:tcW w:w="500" w:type="dxa"/>
            <w:shd w:val="clear" w:color="auto" w:fill="FF0000"/>
          </w:tcPr>
          <w:p w:rsidR="0026124A" w:rsidRDefault="00F845BA">
            <w:bookmarkStart w:id="0" w:name="_GoBack"/>
            <w:bookmarkEnd w:id="0"/>
            <w:r>
              <w:rPr>
                <w:b/>
              </w:rPr>
              <w:t>1</w:t>
            </w:r>
          </w:p>
        </w:tc>
        <w:tc>
          <w:tcPr>
            <w:tcW w:w="2000" w:type="dxa"/>
            <w:shd w:val="clear" w:color="auto" w:fill="FF0000"/>
          </w:tcPr>
          <w:p w:rsidR="0026124A" w:rsidRDefault="00F845BA">
            <w:proofErr w:type="spellStart"/>
            <w:r>
              <w:rPr>
                <w:b/>
              </w:rPr>
              <w:t>Language</w:t>
            </w:r>
            <w:proofErr w:type="spellEnd"/>
          </w:p>
        </w:tc>
        <w:tc>
          <w:tcPr>
            <w:tcW w:w="13300" w:type="dxa"/>
          </w:tcPr>
          <w:p w:rsidR="0026124A" w:rsidRDefault="00F845BA">
            <w:proofErr w:type="spellStart"/>
            <w:r>
              <w:t>ja_JP</w:t>
            </w:r>
            <w:proofErr w:type="spellEnd"/>
          </w:p>
        </w:tc>
      </w:tr>
      <w:tr w:rsidR="0026124A">
        <w:tc>
          <w:tcPr>
            <w:tcW w:w="500" w:type="dxa"/>
            <w:shd w:val="clear" w:color="auto" w:fill="FF0000"/>
          </w:tcPr>
          <w:p w:rsidR="0026124A" w:rsidRDefault="00F845BA">
            <w:r>
              <w:rPr>
                <w:b/>
              </w:rPr>
              <w:t>2</w:t>
            </w:r>
          </w:p>
        </w:tc>
        <w:tc>
          <w:tcPr>
            <w:tcW w:w="2000" w:type="dxa"/>
            <w:shd w:val="clear" w:color="auto" w:fill="FF0000"/>
          </w:tcPr>
          <w:p w:rsidR="0026124A" w:rsidRDefault="00F845BA">
            <w:r>
              <w:rPr>
                <w:b/>
              </w:rPr>
              <w:t>Destinations</w:t>
            </w:r>
          </w:p>
        </w:tc>
        <w:tc>
          <w:tcPr>
            <w:tcW w:w="13300" w:type="dxa"/>
          </w:tcPr>
          <w:p w:rsidR="0026124A" w:rsidRDefault="00F845BA">
            <w:r>
              <w:t>Nara</w:t>
            </w:r>
          </w:p>
        </w:tc>
      </w:tr>
      <w:tr w:rsidR="0026124A">
        <w:tc>
          <w:tcPr>
            <w:tcW w:w="500" w:type="dxa"/>
            <w:shd w:val="clear" w:color="auto" w:fill="FF0000"/>
          </w:tcPr>
          <w:p w:rsidR="0026124A" w:rsidRDefault="00F845BA">
            <w:r>
              <w:t>3</w:t>
            </w:r>
          </w:p>
        </w:tc>
        <w:tc>
          <w:tcPr>
            <w:tcW w:w="2000" w:type="dxa"/>
            <w:shd w:val="clear" w:color="auto" w:fill="FF0000"/>
          </w:tcPr>
          <w:p w:rsidR="0026124A" w:rsidRDefault="00F845BA">
            <w:proofErr w:type="spellStart"/>
            <w:r>
              <w:t>Category</w:t>
            </w:r>
            <w:proofErr w:type="spellEnd"/>
          </w:p>
        </w:tc>
        <w:tc>
          <w:tcPr>
            <w:tcW w:w="13300" w:type="dxa"/>
          </w:tcPr>
          <w:p w:rsidR="0026124A" w:rsidRDefault="00F845BA">
            <w:r>
              <w:t xml:space="preserve">                                                                                             </w:t>
            </w:r>
          </w:p>
        </w:tc>
      </w:tr>
      <w:tr w:rsidR="0026124A">
        <w:tc>
          <w:tcPr>
            <w:tcW w:w="500" w:type="dxa"/>
            <w:shd w:val="clear" w:color="auto" w:fill="0070C0"/>
          </w:tcPr>
          <w:p w:rsidR="0026124A" w:rsidRDefault="00F845BA">
            <w:r>
              <w:t>4</w:t>
            </w:r>
          </w:p>
        </w:tc>
        <w:tc>
          <w:tcPr>
            <w:tcW w:w="2000" w:type="dxa"/>
            <w:shd w:val="clear" w:color="auto" w:fill="0070C0"/>
          </w:tcPr>
          <w:p w:rsidR="0026124A" w:rsidRDefault="00F845BA">
            <w:r>
              <w:t>Destination</w:t>
            </w:r>
          </w:p>
        </w:tc>
        <w:tc>
          <w:tcPr>
            <w:tcW w:w="13300" w:type="dxa"/>
          </w:tcPr>
          <w:p w:rsidR="0026124A" w:rsidRDefault="00F845BA">
            <w:pPr>
              <w:rPr>
                <w:lang w:eastAsia="ja-JP"/>
              </w:rPr>
            </w:pPr>
            <w:r>
              <w:rPr>
                <w:rFonts w:hint="eastAsia"/>
                <w:lang w:eastAsia="ja-JP"/>
              </w:rPr>
              <w:t>奈良</w:t>
            </w:r>
          </w:p>
        </w:tc>
      </w:tr>
      <w:tr w:rsidR="0026124A">
        <w:tc>
          <w:tcPr>
            <w:tcW w:w="500" w:type="dxa"/>
            <w:shd w:val="clear" w:color="auto" w:fill="9CC2E5"/>
          </w:tcPr>
          <w:p w:rsidR="0026124A" w:rsidRDefault="00F845BA">
            <w:r>
              <w:t>5</w:t>
            </w:r>
          </w:p>
        </w:tc>
        <w:tc>
          <w:tcPr>
            <w:tcW w:w="2000" w:type="dxa"/>
            <w:shd w:val="clear" w:color="auto" w:fill="9CC2E5"/>
          </w:tcPr>
          <w:p w:rsidR="0026124A" w:rsidRDefault="00F845BA">
            <w:r>
              <w:t>Country</w:t>
            </w:r>
          </w:p>
        </w:tc>
        <w:tc>
          <w:tcPr>
            <w:tcW w:w="13300" w:type="dxa"/>
          </w:tcPr>
          <w:p w:rsidR="0026124A" w:rsidRDefault="00F845BA">
            <w:pPr>
              <w:rPr>
                <w:lang w:eastAsia="ja-JP"/>
              </w:rPr>
            </w:pPr>
            <w:r>
              <w:rPr>
                <w:rFonts w:hint="eastAsia"/>
                <w:lang w:eastAsia="ja-JP"/>
              </w:rPr>
              <w:t>日本</w:t>
            </w:r>
          </w:p>
        </w:tc>
      </w:tr>
      <w:tr w:rsidR="0026124A">
        <w:tc>
          <w:tcPr>
            <w:tcW w:w="500" w:type="dxa"/>
            <w:shd w:val="clear" w:color="auto" w:fill="0070C0"/>
          </w:tcPr>
          <w:p w:rsidR="0026124A" w:rsidRDefault="00F845BA">
            <w:r>
              <w:t>6</w:t>
            </w:r>
          </w:p>
        </w:tc>
        <w:tc>
          <w:tcPr>
            <w:tcW w:w="2000" w:type="dxa"/>
            <w:shd w:val="clear" w:color="auto" w:fill="0070C0"/>
          </w:tcPr>
          <w:p w:rsidR="0026124A" w:rsidRDefault="00F845BA">
            <w:r>
              <w:t xml:space="preserve">Content </w:t>
            </w:r>
            <w:proofErr w:type="spellStart"/>
            <w:r>
              <w:t>name</w:t>
            </w:r>
            <w:proofErr w:type="spellEnd"/>
          </w:p>
        </w:tc>
        <w:tc>
          <w:tcPr>
            <w:tcW w:w="13300" w:type="dxa"/>
          </w:tcPr>
          <w:p w:rsidR="0026124A" w:rsidRDefault="00F845BA">
            <w:pPr>
              <w:rPr>
                <w:lang w:eastAsia="ja-JP"/>
              </w:rPr>
            </w:pPr>
            <w:r>
              <w:rPr>
                <w:rFonts w:hint="eastAsia"/>
                <w:lang w:eastAsia="ja-JP"/>
              </w:rPr>
              <w:t>奈良について</w:t>
            </w:r>
          </w:p>
        </w:tc>
      </w:tr>
      <w:tr w:rsidR="0026124A">
        <w:tc>
          <w:tcPr>
            <w:tcW w:w="500" w:type="dxa"/>
            <w:shd w:val="clear" w:color="auto" w:fill="FF0000"/>
          </w:tcPr>
          <w:p w:rsidR="0026124A" w:rsidRDefault="00F845BA">
            <w:r>
              <w:t>7</w:t>
            </w:r>
          </w:p>
        </w:tc>
        <w:tc>
          <w:tcPr>
            <w:tcW w:w="2000" w:type="dxa"/>
            <w:shd w:val="clear" w:color="auto" w:fill="FF0000"/>
          </w:tcPr>
          <w:p w:rsidR="0026124A" w:rsidRDefault="00F845BA">
            <w:r>
              <w:t>Destination ID</w:t>
            </w:r>
          </w:p>
        </w:tc>
        <w:tc>
          <w:tcPr>
            <w:tcW w:w="13300" w:type="dxa"/>
          </w:tcPr>
          <w:p w:rsidR="0026124A" w:rsidRDefault="00F845BA">
            <w:r>
              <w:t>www.hotels.com/de728341</w:t>
            </w:r>
          </w:p>
        </w:tc>
      </w:tr>
      <w:tr w:rsidR="0026124A">
        <w:tc>
          <w:tcPr>
            <w:tcW w:w="500" w:type="dxa"/>
            <w:shd w:val="clear" w:color="auto" w:fill="0070C0"/>
          </w:tcPr>
          <w:p w:rsidR="0026124A" w:rsidRDefault="00F845BA">
            <w:r>
              <w:t>8</w:t>
            </w:r>
          </w:p>
        </w:tc>
        <w:tc>
          <w:tcPr>
            <w:tcW w:w="2000" w:type="dxa"/>
            <w:shd w:val="clear" w:color="auto" w:fill="0070C0"/>
          </w:tcPr>
          <w:p w:rsidR="0026124A" w:rsidRDefault="00F845BA">
            <w:r>
              <w:t>Introduction</w:t>
            </w:r>
          </w:p>
        </w:tc>
        <w:tc>
          <w:tcPr>
            <w:tcW w:w="13300" w:type="dxa"/>
          </w:tcPr>
          <w:p w:rsidR="0026124A" w:rsidRDefault="00F845BA">
            <w:pPr>
              <w:rPr>
                <w:lang w:eastAsia="ja-JP"/>
              </w:rPr>
            </w:pPr>
            <w:r>
              <w:rPr>
                <w:rFonts w:ascii="HiraKakuProN-W3" w:eastAsia="HiraKakuProN-W3" w:hAnsi="Times New Roman" w:hint="eastAsia"/>
                <w:sz w:val="24"/>
                <w:lang w:val="en-US" w:eastAsia="ja-JP"/>
              </w:rPr>
              <w:t>奈良市観光では、奈良公園内のさまざまな歴史建造物のほか、古墳から出土したかのように、お干菓子を小豆粉の中から探す中西与三郎のお菓子、日本酒「春鹿」、「朱鳥」の日本手ぬぐい、吉田蚊帳の蚊帳など、奈良ならではのみどころ、食べどころがたくさんあります。</w:t>
            </w:r>
          </w:p>
        </w:tc>
      </w:tr>
      <w:tr w:rsidR="0026124A">
        <w:tc>
          <w:tcPr>
            <w:tcW w:w="500" w:type="dxa"/>
            <w:shd w:val="clear" w:color="auto" w:fill="9CC2E5"/>
          </w:tcPr>
          <w:p w:rsidR="0026124A" w:rsidRDefault="00F845BA">
            <w:r>
              <w:t>9</w:t>
            </w:r>
          </w:p>
        </w:tc>
        <w:tc>
          <w:tcPr>
            <w:tcW w:w="2000" w:type="dxa"/>
            <w:shd w:val="clear" w:color="auto" w:fill="9CC2E5"/>
          </w:tcPr>
          <w:p w:rsidR="0026124A" w:rsidRDefault="00F845BA">
            <w:r>
              <w:t xml:space="preserve">Best time to </w:t>
            </w:r>
            <w:proofErr w:type="spellStart"/>
            <w:r>
              <w:t>travel</w:t>
            </w:r>
            <w:proofErr w:type="spellEnd"/>
          </w:p>
        </w:tc>
        <w:tc>
          <w:tcPr>
            <w:tcW w:w="13300" w:type="dxa"/>
          </w:tcPr>
          <w:p w:rsidR="0026124A" w:rsidRDefault="00F845BA">
            <w:pPr>
              <w:rPr>
                <w:lang w:eastAsia="ja-JP"/>
              </w:rPr>
            </w:pPr>
            <w:r>
              <w:rPr>
                <w:rFonts w:ascii="HiraKakuProN-W3" w:eastAsia="HiraKakuProN-W3" w:hAnsi="Times New Roman" w:hint="eastAsia"/>
                <w:color w:val="000000"/>
                <w:sz w:val="24"/>
                <w:lang w:val="en-US" w:eastAsia="ja-JP"/>
              </w:rPr>
              <w:t>奈良市は盆地の中に位置するため、夏は暑く冬は寒い気候です。爽やかで過ごしやすい春、そして紅葉の</w:t>
            </w:r>
            <w:r>
              <w:rPr>
                <w:rFonts w:ascii="HiraKakuProN-W3" w:eastAsia="HiraKakuProN-W3" w:hAnsi="Times New Roman"/>
                <w:color w:val="000000"/>
                <w:sz w:val="24"/>
                <w:lang w:val="en-US" w:eastAsia="ja-JP"/>
              </w:rPr>
              <w:t>9</w:t>
            </w:r>
            <w:r>
              <w:rPr>
                <w:rFonts w:ascii="HiraKakuProN-W3" w:eastAsia="HiraKakuProN-W3" w:hAnsi="Times New Roman" w:hint="eastAsia"/>
                <w:color w:val="000000"/>
                <w:sz w:val="24"/>
                <w:lang w:val="en-US" w:eastAsia="ja-JP"/>
              </w:rPr>
              <w:t>月、</w:t>
            </w:r>
            <w:r>
              <w:rPr>
                <w:rFonts w:ascii="HiraKakuProN-W3" w:eastAsia="HiraKakuProN-W3" w:hAnsi="Times New Roman"/>
                <w:color w:val="000000"/>
                <w:sz w:val="24"/>
                <w:lang w:val="en-US" w:eastAsia="ja-JP"/>
              </w:rPr>
              <w:t>10</w:t>
            </w:r>
            <w:r>
              <w:rPr>
                <w:rFonts w:ascii="HiraKakuProN-W3" w:eastAsia="HiraKakuProN-W3" w:hAnsi="Times New Roman" w:hint="eastAsia"/>
                <w:color w:val="000000"/>
                <w:sz w:val="24"/>
                <w:lang w:val="en-US" w:eastAsia="ja-JP"/>
              </w:rPr>
              <w:t>月がベストシーズンと言えそうです。</w:t>
            </w:r>
          </w:p>
        </w:tc>
      </w:tr>
      <w:tr w:rsidR="0026124A">
        <w:tc>
          <w:tcPr>
            <w:tcW w:w="500" w:type="dxa"/>
            <w:shd w:val="clear" w:color="auto" w:fill="0070C0"/>
          </w:tcPr>
          <w:p w:rsidR="0026124A" w:rsidRDefault="00F845BA">
            <w:r>
              <w:t>10</w:t>
            </w:r>
          </w:p>
        </w:tc>
        <w:tc>
          <w:tcPr>
            <w:tcW w:w="2000" w:type="dxa"/>
            <w:shd w:val="clear" w:color="auto" w:fill="0070C0"/>
          </w:tcPr>
          <w:p w:rsidR="0026124A" w:rsidRDefault="00F845BA">
            <w:r>
              <w:t>Not to miss</w:t>
            </w:r>
          </w:p>
        </w:tc>
        <w:tc>
          <w:tcPr>
            <w:tcW w:w="13300" w:type="dxa"/>
          </w:tcPr>
          <w:p w:rsidR="0026124A" w:rsidRDefault="00F845BA">
            <w:pPr>
              <w:autoSpaceDE w:val="0"/>
              <w:autoSpaceDN w:val="0"/>
              <w:adjustRightInd w:val="0"/>
              <w:rPr>
                <w:lang w:eastAsia="ja-JP"/>
              </w:rPr>
            </w:pPr>
            <w:r>
              <w:rPr>
                <w:rFonts w:ascii="HiraKakuProN-W3" w:eastAsia="HiraKakuProN-W3" w:hAnsi="Times New Roman" w:hint="eastAsia"/>
                <w:color w:val="000000"/>
                <w:sz w:val="24"/>
                <w:lang w:val="en-US" w:eastAsia="ja-JP"/>
              </w:rPr>
              <w:t>近鉄奈良駅と</w:t>
            </w:r>
            <w:r>
              <w:rPr>
                <w:rFonts w:ascii="HiraKakuProN-W3" w:eastAsia="HiraKakuProN-W3" w:hAnsi="Times New Roman"/>
                <w:color w:val="000000"/>
                <w:sz w:val="24"/>
                <w:lang w:val="en-US" w:eastAsia="ja-JP"/>
              </w:rPr>
              <w:t>JR</w:t>
            </w:r>
            <w:r>
              <w:rPr>
                <w:rFonts w:ascii="HiraKakuProN-W3" w:eastAsia="HiraKakuProN-W3" w:hAnsi="Times New Roman" w:hint="eastAsia"/>
                <w:color w:val="000000"/>
                <w:sz w:val="24"/>
                <w:lang w:val="en-US" w:eastAsia="ja-JP"/>
              </w:rPr>
              <w:t>奈良駅の間にある漢國神社（かんごうじんじゃ）境内の林神社（りんじんじゃ）は、日本唯一の饅頭の神社です。</w:t>
            </w:r>
            <w:r>
              <w:rPr>
                <w:rFonts w:ascii="HiraKakuProN-W3" w:eastAsia="HiraKakuProN-W3" w:hAnsi="Times New Roman"/>
                <w:color w:val="000000"/>
                <w:sz w:val="24"/>
                <w:lang w:val="en-US" w:eastAsia="ja-JP"/>
              </w:rPr>
              <w:t>4</w:t>
            </w:r>
            <w:r>
              <w:rPr>
                <w:rFonts w:ascii="HiraKakuProN-W3" w:eastAsia="HiraKakuProN-W3" w:hAnsi="Times New Roman" w:hint="eastAsia"/>
                <w:color w:val="000000"/>
                <w:sz w:val="24"/>
                <w:lang w:val="en-US" w:eastAsia="ja-JP"/>
              </w:rPr>
              <w:t>月</w:t>
            </w:r>
            <w:r>
              <w:rPr>
                <w:rFonts w:ascii="HiraKakuProN-W3" w:eastAsia="HiraKakuProN-W3" w:hAnsi="Times New Roman"/>
                <w:color w:val="000000"/>
                <w:sz w:val="24"/>
                <w:lang w:val="en-US" w:eastAsia="ja-JP"/>
              </w:rPr>
              <w:t>19</w:t>
            </w:r>
            <w:r>
              <w:rPr>
                <w:rFonts w:ascii="HiraKakuProN-W3" w:eastAsia="HiraKakuProN-W3" w:hAnsi="Times New Roman" w:hint="eastAsia"/>
                <w:color w:val="000000"/>
                <w:sz w:val="24"/>
                <w:lang w:val="en-US" w:eastAsia="ja-JP"/>
              </w:rPr>
              <w:t>日には「饅頭祭」が行われます。</w:t>
            </w:r>
          </w:p>
        </w:tc>
      </w:tr>
      <w:tr w:rsidR="0026124A">
        <w:tc>
          <w:tcPr>
            <w:tcW w:w="500" w:type="dxa"/>
            <w:shd w:val="clear" w:color="auto" w:fill="9CC2E5"/>
          </w:tcPr>
          <w:p w:rsidR="0026124A" w:rsidRDefault="00F845BA">
            <w:r>
              <w:t>11</w:t>
            </w:r>
          </w:p>
        </w:tc>
        <w:tc>
          <w:tcPr>
            <w:tcW w:w="2000" w:type="dxa"/>
            <w:shd w:val="clear" w:color="auto" w:fill="9CC2E5"/>
          </w:tcPr>
          <w:p w:rsidR="0026124A" w:rsidRDefault="00F845BA">
            <w:proofErr w:type="spellStart"/>
            <w:r>
              <w:t>Getting</w:t>
            </w:r>
            <w:proofErr w:type="spellEnd"/>
            <w:r>
              <w:t xml:space="preserve"> </w:t>
            </w:r>
            <w:proofErr w:type="spellStart"/>
            <w:r>
              <w:t>around</w:t>
            </w:r>
            <w:proofErr w:type="spellEnd"/>
          </w:p>
        </w:tc>
        <w:tc>
          <w:tcPr>
            <w:tcW w:w="13300" w:type="dxa"/>
          </w:tcPr>
          <w:p w:rsidR="0026124A" w:rsidRPr="00F845BA" w:rsidRDefault="00F845BA" w:rsidP="00F845B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iraKakuProN-W3" w:eastAsia="HiraKakuProN-W3" w:hAnsi="Times New Roman"/>
                <w:color w:val="000000"/>
                <w:sz w:val="24"/>
                <w:lang w:val="en-US" w:eastAsia="ja-JP"/>
              </w:rPr>
            </w:pPr>
            <w:r>
              <w:rPr>
                <w:rFonts w:ascii="HiraKakuProN-W3" w:eastAsia="HiraKakuProN-W3" w:hAnsi="Times New Roman" w:hint="eastAsia"/>
                <w:color w:val="000000"/>
                <w:sz w:val="24"/>
                <w:lang w:val="en-US" w:eastAsia="ja-JP"/>
              </w:rPr>
              <w:t>電車を利用しての奈良へのアクセスでは、大阪方面から奈良駅まで約</w:t>
            </w:r>
            <w:r>
              <w:rPr>
                <w:rFonts w:ascii="HiraKakuProN-W3" w:eastAsia="HiraKakuProN-W3" w:hAnsi="Times New Roman"/>
                <w:color w:val="000000"/>
                <w:sz w:val="24"/>
                <w:lang w:val="en-US" w:eastAsia="ja-JP"/>
              </w:rPr>
              <w:t>50</w:t>
            </w:r>
            <w:r>
              <w:rPr>
                <w:rFonts w:ascii="HiraKakuProN-W3" w:eastAsia="HiraKakuProN-W3" w:hAnsi="Times New Roman" w:hint="eastAsia"/>
                <w:color w:val="000000"/>
                <w:sz w:val="24"/>
                <w:lang w:val="en-US" w:eastAsia="ja-JP"/>
              </w:rPr>
              <w:t>分、京都駅から快速で約</w:t>
            </w:r>
            <w:r>
              <w:rPr>
                <w:rFonts w:ascii="HiraKakuProN-W3" w:eastAsia="HiraKakuProN-W3" w:hAnsi="Times New Roman"/>
                <w:color w:val="000000"/>
                <w:sz w:val="24"/>
                <w:lang w:val="en-US" w:eastAsia="ja-JP"/>
              </w:rPr>
              <w:t>44</w:t>
            </w:r>
            <w:r>
              <w:rPr>
                <w:rFonts w:ascii="HiraKakuProN-W3" w:eastAsia="HiraKakuProN-W3" w:hAnsi="Times New Roman" w:hint="eastAsia"/>
                <w:color w:val="000000"/>
                <w:sz w:val="24"/>
                <w:lang w:val="en-US" w:eastAsia="ja-JP"/>
              </w:rPr>
              <w:t>分、名古屋方面から乗り換えを含め約</w:t>
            </w:r>
            <w:r>
              <w:rPr>
                <w:rFonts w:ascii="HiraKakuProN-W3" w:eastAsia="HiraKakuProN-W3" w:hAnsi="Times New Roman"/>
                <w:color w:val="000000"/>
                <w:sz w:val="24"/>
                <w:lang w:val="en-US" w:eastAsia="ja-JP"/>
              </w:rPr>
              <w:t>145</w:t>
            </w:r>
            <w:r>
              <w:rPr>
                <w:rFonts w:ascii="HiraKakuProN-W3" w:eastAsia="HiraKakuProN-W3" w:hAnsi="Times New Roman" w:hint="eastAsia"/>
                <w:color w:val="000000"/>
                <w:sz w:val="24"/>
                <w:lang w:val="en-US" w:eastAsia="ja-JP"/>
              </w:rPr>
              <w:t>分です。飛行機は各地から利用できます。空港から奈良市内への移動はリムジンバスを利用して、大阪国際空港（伊丹空港）から近鉄奈良駅まで約</w:t>
            </w:r>
            <w:r>
              <w:rPr>
                <w:rFonts w:ascii="HiraKakuProN-W3" w:eastAsia="HiraKakuProN-W3" w:hAnsi="Times New Roman"/>
                <w:color w:val="000000"/>
                <w:sz w:val="24"/>
                <w:lang w:val="en-US" w:eastAsia="ja-JP"/>
              </w:rPr>
              <w:t>65</w:t>
            </w:r>
            <w:r>
              <w:rPr>
                <w:rFonts w:ascii="HiraKakuProN-W3" w:eastAsia="HiraKakuProN-W3" w:hAnsi="Times New Roman" w:hint="eastAsia"/>
                <w:color w:val="000000"/>
                <w:sz w:val="24"/>
                <w:lang w:val="en-US" w:eastAsia="ja-JP"/>
              </w:rPr>
              <w:t>分、関西国際空港から近鉄奈良駅まで約</w:t>
            </w:r>
            <w:r>
              <w:rPr>
                <w:rFonts w:ascii="HiraKakuProN-W3" w:eastAsia="HiraKakuProN-W3" w:hAnsi="Times New Roman"/>
                <w:color w:val="000000"/>
                <w:sz w:val="24"/>
                <w:lang w:val="en-US" w:eastAsia="ja-JP"/>
              </w:rPr>
              <w:t>80</w:t>
            </w:r>
            <w:r>
              <w:rPr>
                <w:rFonts w:ascii="HiraKakuProN-W3" w:eastAsia="HiraKakuProN-W3" w:hAnsi="Times New Roman" w:hint="eastAsia"/>
                <w:color w:val="000000"/>
                <w:sz w:val="24"/>
                <w:lang w:val="en-US" w:eastAsia="ja-JP"/>
              </w:rPr>
              <w:t>分です。</w:t>
            </w:r>
          </w:p>
        </w:tc>
      </w:tr>
      <w:tr w:rsidR="0026124A">
        <w:tc>
          <w:tcPr>
            <w:tcW w:w="500" w:type="dxa"/>
            <w:shd w:val="clear" w:color="auto" w:fill="0070C0"/>
          </w:tcPr>
          <w:p w:rsidR="0026124A" w:rsidRDefault="00F845BA">
            <w:r>
              <w:t>12</w:t>
            </w:r>
          </w:p>
        </w:tc>
        <w:tc>
          <w:tcPr>
            <w:tcW w:w="2000" w:type="dxa"/>
            <w:shd w:val="clear" w:color="auto" w:fill="0070C0"/>
          </w:tcPr>
          <w:p w:rsidR="0026124A" w:rsidRDefault="00F845BA">
            <w:r>
              <w:t>Cuisine</w:t>
            </w:r>
          </w:p>
        </w:tc>
        <w:tc>
          <w:tcPr>
            <w:tcW w:w="13300" w:type="dxa"/>
          </w:tcPr>
          <w:p w:rsidR="0026124A" w:rsidRDefault="00F845BA">
            <w:pPr>
              <w:rPr>
                <w:lang w:eastAsia="ja-JP"/>
              </w:rPr>
            </w:pPr>
            <w:r>
              <w:rPr>
                <w:rFonts w:hint="eastAsia"/>
                <w:lang w:eastAsia="ja-JP"/>
              </w:rPr>
              <w:t>奈良に来たらぜひ、美味しい郷土料理の柿の葉寿司を味わってみましょう。鯖や鮭などと酢飯を柿の葉で包んだ押し寿司です。</w:t>
            </w:r>
          </w:p>
        </w:tc>
      </w:tr>
      <w:tr w:rsidR="0026124A">
        <w:tc>
          <w:tcPr>
            <w:tcW w:w="500" w:type="dxa"/>
            <w:shd w:val="clear" w:color="auto" w:fill="9CC2E5"/>
          </w:tcPr>
          <w:p w:rsidR="0026124A" w:rsidRDefault="00F845BA">
            <w:r>
              <w:t>13</w:t>
            </w:r>
          </w:p>
        </w:tc>
        <w:tc>
          <w:tcPr>
            <w:tcW w:w="2000" w:type="dxa"/>
            <w:shd w:val="clear" w:color="auto" w:fill="9CC2E5"/>
          </w:tcPr>
          <w:p w:rsidR="0026124A" w:rsidRDefault="00F845BA">
            <w:r>
              <w:t xml:space="preserve">Customs and </w:t>
            </w:r>
            <w:proofErr w:type="spellStart"/>
            <w:r>
              <w:t>etiquette</w:t>
            </w:r>
            <w:proofErr w:type="spellEnd"/>
          </w:p>
        </w:tc>
        <w:tc>
          <w:tcPr>
            <w:tcW w:w="13300" w:type="dxa"/>
          </w:tcPr>
          <w:p w:rsidR="0026124A" w:rsidRDefault="00F845BA">
            <w:pPr>
              <w:rPr>
                <w:lang w:eastAsia="ja-JP"/>
              </w:rPr>
            </w:pPr>
            <w:r>
              <w:rPr>
                <w:rFonts w:ascii="HiraKakuProN-W3" w:eastAsia="HiraKakuProN-W3" w:hAnsi="Times New Roman" w:hint="eastAsia"/>
                <w:color w:val="000000"/>
                <w:sz w:val="24"/>
                <w:lang w:val="en-US" w:eastAsia="ja-JP"/>
              </w:rPr>
              <w:t>人に慣れた鹿のたくさんいる奈良公園では、鹿におせんべいをあげすぎないように注意しましょう。広い公園内ではゴミを落としたりすることのないように気をつけて、古都の景観を損ねることのないよう気配りしたいものです。</w:t>
            </w:r>
          </w:p>
        </w:tc>
      </w:tr>
      <w:tr w:rsidR="0026124A">
        <w:tc>
          <w:tcPr>
            <w:tcW w:w="500" w:type="dxa"/>
            <w:shd w:val="clear" w:color="auto" w:fill="0070C0"/>
          </w:tcPr>
          <w:p w:rsidR="0026124A" w:rsidRDefault="00F845BA">
            <w:r>
              <w:t>14</w:t>
            </w:r>
          </w:p>
        </w:tc>
        <w:tc>
          <w:tcPr>
            <w:tcW w:w="2000" w:type="dxa"/>
            <w:shd w:val="clear" w:color="auto" w:fill="0070C0"/>
          </w:tcPr>
          <w:p w:rsidR="0026124A" w:rsidRDefault="00F845BA">
            <w:r>
              <w:t>Population</w:t>
            </w:r>
          </w:p>
        </w:tc>
        <w:tc>
          <w:tcPr>
            <w:tcW w:w="13300" w:type="dxa"/>
          </w:tcPr>
          <w:p w:rsidR="0026124A" w:rsidRDefault="00F845BA">
            <w:pPr>
              <w:rPr>
                <w:lang w:val="en-US" w:eastAsia="ja-JP"/>
              </w:rPr>
            </w:pPr>
            <w:r>
              <w:rPr>
                <w:rFonts w:hint="eastAsia"/>
                <w:lang w:val="en-US" w:eastAsia="ja-JP"/>
              </w:rPr>
              <w:t>約</w:t>
            </w:r>
            <w:r>
              <w:rPr>
                <w:lang w:val="en-US"/>
              </w:rPr>
              <w:t>36</w:t>
            </w:r>
            <w:r>
              <w:rPr>
                <w:rFonts w:hint="eastAsia"/>
                <w:lang w:val="en-US" w:eastAsia="ja-JP"/>
              </w:rPr>
              <w:t>万</w:t>
            </w:r>
            <w:r>
              <w:rPr>
                <w:rFonts w:hint="eastAsia"/>
                <w:lang w:val="en-US" w:eastAsia="ja-JP"/>
              </w:rPr>
              <w:t>6000</w:t>
            </w:r>
            <w:r>
              <w:rPr>
                <w:rFonts w:hint="eastAsia"/>
                <w:lang w:val="en-US" w:eastAsia="ja-JP"/>
              </w:rPr>
              <w:t>人</w:t>
            </w:r>
          </w:p>
        </w:tc>
      </w:tr>
      <w:tr w:rsidR="0026124A">
        <w:tc>
          <w:tcPr>
            <w:tcW w:w="500" w:type="dxa"/>
            <w:shd w:val="clear" w:color="auto" w:fill="9CC2E5"/>
          </w:tcPr>
          <w:p w:rsidR="0026124A" w:rsidRDefault="00F845BA">
            <w:r>
              <w:t>15</w:t>
            </w:r>
          </w:p>
        </w:tc>
        <w:tc>
          <w:tcPr>
            <w:tcW w:w="2000" w:type="dxa"/>
            <w:shd w:val="clear" w:color="auto" w:fill="9CC2E5"/>
          </w:tcPr>
          <w:p w:rsidR="0026124A" w:rsidRDefault="00F845BA">
            <w:proofErr w:type="spellStart"/>
            <w:r>
              <w:t>Spoken</w:t>
            </w:r>
            <w:proofErr w:type="spellEnd"/>
            <w:r>
              <w:t xml:space="preserve"> </w:t>
            </w:r>
            <w:proofErr w:type="spellStart"/>
            <w:r>
              <w:t>languages</w:t>
            </w:r>
            <w:proofErr w:type="spellEnd"/>
          </w:p>
        </w:tc>
        <w:tc>
          <w:tcPr>
            <w:tcW w:w="13300" w:type="dxa"/>
          </w:tcPr>
          <w:p w:rsidR="0026124A" w:rsidRDefault="00F845BA">
            <w:pPr>
              <w:rPr>
                <w:lang w:eastAsia="ja-JP"/>
              </w:rPr>
            </w:pPr>
            <w:r>
              <w:rPr>
                <w:rFonts w:hint="eastAsia"/>
                <w:lang w:eastAsia="ja-JP"/>
              </w:rPr>
              <w:t>日本語</w:t>
            </w:r>
          </w:p>
        </w:tc>
      </w:tr>
      <w:tr w:rsidR="0026124A">
        <w:tc>
          <w:tcPr>
            <w:tcW w:w="500" w:type="dxa"/>
            <w:shd w:val="clear" w:color="auto" w:fill="0070C0"/>
          </w:tcPr>
          <w:p w:rsidR="0026124A" w:rsidRDefault="00F845BA">
            <w:r>
              <w:t>16</w:t>
            </w:r>
          </w:p>
        </w:tc>
        <w:tc>
          <w:tcPr>
            <w:tcW w:w="2000" w:type="dxa"/>
            <w:shd w:val="clear" w:color="auto" w:fill="0070C0"/>
          </w:tcPr>
          <w:p w:rsidR="0026124A" w:rsidRDefault="00F845BA">
            <w:proofErr w:type="spellStart"/>
            <w:r>
              <w:t>Electrical</w:t>
            </w:r>
            <w:proofErr w:type="spellEnd"/>
          </w:p>
        </w:tc>
        <w:tc>
          <w:tcPr>
            <w:tcW w:w="13300" w:type="dxa"/>
          </w:tcPr>
          <w:p w:rsidR="0026124A" w:rsidRDefault="00F845BA">
            <w:pPr>
              <w:rPr>
                <w:lang w:val="en-US"/>
              </w:rPr>
            </w:pPr>
            <w:r>
              <w:rPr>
                <w:lang w:val="en-US"/>
              </w:rPr>
              <w:t>100V</w:t>
            </w:r>
          </w:p>
        </w:tc>
      </w:tr>
      <w:tr w:rsidR="0026124A">
        <w:tc>
          <w:tcPr>
            <w:tcW w:w="500" w:type="dxa"/>
            <w:shd w:val="clear" w:color="auto" w:fill="9CC2E5"/>
          </w:tcPr>
          <w:p w:rsidR="0026124A" w:rsidRDefault="00F845BA">
            <w:r>
              <w:t>17</w:t>
            </w:r>
          </w:p>
        </w:tc>
        <w:tc>
          <w:tcPr>
            <w:tcW w:w="2000" w:type="dxa"/>
            <w:shd w:val="clear" w:color="auto" w:fill="9CC2E5"/>
          </w:tcPr>
          <w:p w:rsidR="0026124A" w:rsidRDefault="00F845BA">
            <w:r>
              <w:t xml:space="preserve">Phone </w:t>
            </w:r>
            <w:proofErr w:type="spellStart"/>
            <w:r>
              <w:t>calling</w:t>
            </w:r>
            <w:proofErr w:type="spellEnd"/>
            <w:r>
              <w:t xml:space="preserve"> code</w:t>
            </w:r>
          </w:p>
        </w:tc>
        <w:tc>
          <w:tcPr>
            <w:tcW w:w="13300" w:type="dxa"/>
          </w:tcPr>
          <w:p w:rsidR="0026124A" w:rsidRDefault="00F845BA">
            <w:pPr>
              <w:rPr>
                <w:lang w:val="en-US"/>
              </w:rPr>
            </w:pPr>
            <w:r>
              <w:rPr>
                <w:lang w:val="en-US"/>
              </w:rPr>
              <w:t>+81 74</w:t>
            </w:r>
          </w:p>
        </w:tc>
      </w:tr>
      <w:tr w:rsidR="0026124A">
        <w:tc>
          <w:tcPr>
            <w:tcW w:w="500" w:type="dxa"/>
            <w:shd w:val="clear" w:color="auto" w:fill="0070C0"/>
          </w:tcPr>
          <w:p w:rsidR="0026124A" w:rsidRDefault="00F845BA">
            <w:r>
              <w:t>18</w:t>
            </w:r>
          </w:p>
        </w:tc>
        <w:tc>
          <w:tcPr>
            <w:tcW w:w="2000" w:type="dxa"/>
            <w:shd w:val="clear" w:color="auto" w:fill="0070C0"/>
          </w:tcPr>
          <w:p w:rsidR="0026124A" w:rsidRDefault="00F845BA">
            <w:r>
              <w:t xml:space="preserve">Emergency </w:t>
            </w:r>
            <w:proofErr w:type="spellStart"/>
            <w:r>
              <w:t>number</w:t>
            </w:r>
            <w:proofErr w:type="spellEnd"/>
          </w:p>
        </w:tc>
        <w:tc>
          <w:tcPr>
            <w:tcW w:w="13300" w:type="dxa"/>
          </w:tcPr>
          <w:p w:rsidR="0026124A" w:rsidRDefault="00F845BA">
            <w:pPr>
              <w:rPr>
                <w:lang w:val="en-US"/>
              </w:rPr>
            </w:pPr>
            <w:r>
              <w:rPr>
                <w:lang w:val="en-US"/>
              </w:rPr>
              <w:t>110</w:t>
            </w:r>
          </w:p>
          <w:p w:rsidR="0026124A" w:rsidRDefault="00F845BA">
            <w:pPr>
              <w:rPr>
                <w:lang w:val="en-US"/>
              </w:rPr>
            </w:pPr>
            <w:r>
              <w:rPr>
                <w:lang w:val="en-US"/>
              </w:rPr>
              <w:t>119</w:t>
            </w:r>
          </w:p>
        </w:tc>
      </w:tr>
    </w:tbl>
    <w:p w:rsidR="0026124A" w:rsidRDefault="0026124A"/>
    <w:sectPr w:rsidR="0026124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KakuProN-W3">
    <w:altName w:val="MS Mincho"/>
    <w:panose1 w:val="00000000000000000000"/>
    <w:charset w:val="80"/>
    <w:family w:val="auto"/>
    <w:notTrueType/>
    <w:pitch w:val="default"/>
    <w:sig w:usb0="00000000" w:usb1="00000708" w:usb2="1000000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68ACFF08">
      <w:start w:val="1"/>
      <w:numFmt w:val="decimal"/>
      <w:lvlText w:val="%1."/>
      <w:lvlJc w:val="left"/>
      <w:pPr>
        <w:tabs>
          <w:tab w:val="num" w:pos="720"/>
        </w:tabs>
        <w:ind w:left="720" w:hanging="360"/>
      </w:pPr>
      <w:rPr>
        <w:rFonts w:hint="default"/>
      </w:rPr>
    </w:lvl>
    <w:lvl w:ilvl="1" w:tplc="998E732C">
      <w:start w:val="1"/>
      <w:numFmt w:val="bullet"/>
      <w:lvlText w:val="o"/>
      <w:lvlJc w:val="left"/>
      <w:pPr>
        <w:tabs>
          <w:tab w:val="num" w:pos="1440"/>
        </w:tabs>
        <w:ind w:left="1440" w:hanging="360"/>
      </w:pPr>
      <w:rPr>
        <w:rFonts w:ascii="Courier New" w:hAnsi="Courier New" w:hint="default"/>
      </w:rPr>
    </w:lvl>
    <w:lvl w:ilvl="2" w:tplc="BA46A434">
      <w:start w:val="1"/>
      <w:numFmt w:val="bullet"/>
      <w:lvlText w:val=""/>
      <w:lvlJc w:val="left"/>
      <w:pPr>
        <w:tabs>
          <w:tab w:val="num" w:pos="2160"/>
        </w:tabs>
        <w:ind w:left="2160" w:hanging="360"/>
      </w:pPr>
      <w:rPr>
        <w:rFonts w:ascii="Wingdings" w:hAnsi="Wingdings" w:hint="default"/>
      </w:rPr>
    </w:lvl>
    <w:lvl w:ilvl="3" w:tplc="D7C2E9CC">
      <w:start w:val="1"/>
      <w:numFmt w:val="bullet"/>
      <w:lvlText w:val=""/>
      <w:lvlJc w:val="left"/>
      <w:pPr>
        <w:tabs>
          <w:tab w:val="num" w:pos="2880"/>
        </w:tabs>
        <w:ind w:left="2880" w:hanging="360"/>
      </w:pPr>
      <w:rPr>
        <w:rFonts w:ascii="Symbol" w:hAnsi="Symbol" w:cs="Symbol" w:hint="default"/>
      </w:rPr>
    </w:lvl>
    <w:lvl w:ilvl="4" w:tplc="C28E4B98">
      <w:start w:val="1"/>
      <w:numFmt w:val="bullet"/>
      <w:lvlText w:val="o"/>
      <w:lvlJc w:val="left"/>
      <w:pPr>
        <w:tabs>
          <w:tab w:val="num" w:pos="3600"/>
        </w:tabs>
        <w:ind w:left="3600" w:hanging="360"/>
      </w:pPr>
      <w:rPr>
        <w:rFonts w:ascii="Courier New" w:hAnsi="Courier New" w:cs="HiraKakuProN-W3" w:hint="default"/>
      </w:rPr>
    </w:lvl>
    <w:lvl w:ilvl="5" w:tplc="5F0E036C">
      <w:start w:val="1"/>
      <w:numFmt w:val="bullet"/>
      <w:lvlText w:val=""/>
      <w:lvlJc w:val="left"/>
      <w:pPr>
        <w:tabs>
          <w:tab w:val="num" w:pos="4320"/>
        </w:tabs>
        <w:ind w:left="4320" w:hanging="360"/>
      </w:pPr>
      <w:rPr>
        <w:rFonts w:ascii="Wingdings" w:hAnsi="Wingdings" w:cs="MS Mincho" w:hint="default"/>
      </w:rPr>
    </w:lvl>
    <w:lvl w:ilvl="6" w:tplc="97926756">
      <w:start w:val="1"/>
      <w:numFmt w:val="bullet"/>
      <w:lvlText w:val=""/>
      <w:lvlJc w:val="left"/>
      <w:pPr>
        <w:tabs>
          <w:tab w:val="num" w:pos="5040"/>
        </w:tabs>
        <w:ind w:left="5040" w:hanging="360"/>
      </w:pPr>
      <w:rPr>
        <w:rFonts w:ascii="Symbol" w:hAnsi="Symbol" w:cs="Symbol" w:hint="default"/>
      </w:rPr>
    </w:lvl>
    <w:lvl w:ilvl="7" w:tplc="AD22A472">
      <w:start w:val="1"/>
      <w:numFmt w:val="bullet"/>
      <w:lvlText w:val="o"/>
      <w:lvlJc w:val="left"/>
      <w:pPr>
        <w:tabs>
          <w:tab w:val="num" w:pos="5760"/>
        </w:tabs>
        <w:ind w:left="5760" w:hanging="360"/>
      </w:pPr>
      <w:rPr>
        <w:rFonts w:ascii="Courier New" w:hAnsi="Courier New" w:cs="HiraKakuProN-W3" w:hint="default"/>
      </w:rPr>
    </w:lvl>
    <w:lvl w:ilvl="8" w:tplc="362A5FC4">
      <w:start w:val="1"/>
      <w:numFmt w:val="bullet"/>
      <w:lvlText w:val=""/>
      <w:lvlJc w:val="left"/>
      <w:pPr>
        <w:tabs>
          <w:tab w:val="num" w:pos="6480"/>
        </w:tabs>
        <w:ind w:left="6480" w:hanging="360"/>
      </w:pPr>
      <w:rPr>
        <w:rFonts w:ascii="Wingdings" w:hAnsi="Wingdings" w:cs="MS Mincho"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8710DE64">
      <w:start w:val="1"/>
      <w:numFmt w:val="bullet"/>
      <w:lvlText w:val=""/>
      <w:lvlJc w:val="left"/>
      <w:pPr>
        <w:tabs>
          <w:tab w:val="num" w:pos="720"/>
        </w:tabs>
        <w:ind w:left="720" w:hanging="360"/>
      </w:pPr>
      <w:rPr>
        <w:rFonts w:ascii="Symbol" w:hAnsi="Symbol" w:cs="Symbol" w:hint="default"/>
      </w:rPr>
    </w:lvl>
    <w:lvl w:ilvl="1" w:tplc="5B00926A">
      <w:start w:val="1"/>
      <w:numFmt w:val="bullet"/>
      <w:lvlText w:val="o"/>
      <w:lvlJc w:val="left"/>
      <w:pPr>
        <w:tabs>
          <w:tab w:val="num" w:pos="1440"/>
        </w:tabs>
        <w:ind w:left="1440" w:hanging="360"/>
      </w:pPr>
      <w:rPr>
        <w:rFonts w:ascii="Courier New" w:hAnsi="Courier New" w:cs="HiraKakuProN-W3" w:hint="default"/>
      </w:rPr>
    </w:lvl>
    <w:lvl w:ilvl="2" w:tplc="74401D96">
      <w:start w:val="1"/>
      <w:numFmt w:val="bullet"/>
      <w:lvlText w:val=""/>
      <w:lvlJc w:val="left"/>
      <w:pPr>
        <w:tabs>
          <w:tab w:val="num" w:pos="2160"/>
        </w:tabs>
        <w:ind w:left="2160" w:hanging="360"/>
      </w:pPr>
      <w:rPr>
        <w:rFonts w:ascii="Wingdings" w:hAnsi="Wingdings" w:cs="MS Mincho" w:hint="default"/>
      </w:rPr>
    </w:lvl>
    <w:lvl w:ilvl="3" w:tplc="7A2AFF72">
      <w:start w:val="1"/>
      <w:numFmt w:val="bullet"/>
      <w:lvlText w:val=""/>
      <w:lvlJc w:val="left"/>
      <w:pPr>
        <w:tabs>
          <w:tab w:val="num" w:pos="2880"/>
        </w:tabs>
        <w:ind w:left="2880" w:hanging="360"/>
      </w:pPr>
      <w:rPr>
        <w:rFonts w:ascii="Symbol" w:hAnsi="Symbol" w:cs="Symbol" w:hint="default"/>
      </w:rPr>
    </w:lvl>
    <w:lvl w:ilvl="4" w:tplc="7FDE0198">
      <w:start w:val="1"/>
      <w:numFmt w:val="bullet"/>
      <w:lvlText w:val="o"/>
      <w:lvlJc w:val="left"/>
      <w:pPr>
        <w:tabs>
          <w:tab w:val="num" w:pos="3600"/>
        </w:tabs>
        <w:ind w:left="3600" w:hanging="360"/>
      </w:pPr>
      <w:rPr>
        <w:rFonts w:ascii="Courier New" w:hAnsi="Courier New" w:cs="HiraKakuProN-W3" w:hint="default"/>
      </w:rPr>
    </w:lvl>
    <w:lvl w:ilvl="5" w:tplc="884410B6">
      <w:start w:val="1"/>
      <w:numFmt w:val="bullet"/>
      <w:lvlText w:val=""/>
      <w:lvlJc w:val="left"/>
      <w:pPr>
        <w:tabs>
          <w:tab w:val="num" w:pos="4320"/>
        </w:tabs>
        <w:ind w:left="4320" w:hanging="360"/>
      </w:pPr>
      <w:rPr>
        <w:rFonts w:ascii="Wingdings" w:hAnsi="Wingdings" w:cs="MS Mincho" w:hint="default"/>
      </w:rPr>
    </w:lvl>
    <w:lvl w:ilvl="6" w:tplc="80222DD4">
      <w:start w:val="1"/>
      <w:numFmt w:val="bullet"/>
      <w:lvlText w:val=""/>
      <w:lvlJc w:val="left"/>
      <w:pPr>
        <w:tabs>
          <w:tab w:val="num" w:pos="5040"/>
        </w:tabs>
        <w:ind w:left="5040" w:hanging="360"/>
      </w:pPr>
      <w:rPr>
        <w:rFonts w:ascii="Symbol" w:hAnsi="Symbol" w:cs="Symbol" w:hint="default"/>
      </w:rPr>
    </w:lvl>
    <w:lvl w:ilvl="7" w:tplc="9F2CF88A">
      <w:start w:val="1"/>
      <w:numFmt w:val="bullet"/>
      <w:lvlText w:val="o"/>
      <w:lvlJc w:val="left"/>
      <w:pPr>
        <w:tabs>
          <w:tab w:val="num" w:pos="5760"/>
        </w:tabs>
        <w:ind w:left="5760" w:hanging="360"/>
      </w:pPr>
      <w:rPr>
        <w:rFonts w:ascii="Courier New" w:hAnsi="Courier New" w:cs="HiraKakuProN-W3" w:hint="default"/>
      </w:rPr>
    </w:lvl>
    <w:lvl w:ilvl="8" w:tplc="5458406E">
      <w:start w:val="1"/>
      <w:numFmt w:val="bullet"/>
      <w:lvlText w:val=""/>
      <w:lvlJc w:val="left"/>
      <w:pPr>
        <w:tabs>
          <w:tab w:val="num" w:pos="6480"/>
        </w:tabs>
        <w:ind w:left="6480" w:hanging="360"/>
      </w:pPr>
      <w:rPr>
        <w:rFonts w:ascii="Wingdings" w:hAnsi="Wingdings" w:cs="MS Mincho"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MS Mincho"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MS Mincho"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MS Mincho"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MS Mincho" w:hint="default"/>
      </w:rPr>
    </w:lvl>
  </w:abstractNum>
  <w:abstractNum w:abstractNumId="5" w15:restartNumberingAfterBreak="0">
    <w:nsid w:val="59042E43"/>
    <w:multiLevelType w:val="hybridMultilevel"/>
    <w:tmpl w:val="1E589F26"/>
    <w:lvl w:ilvl="0" w:tplc="0BA8A2A0">
      <w:start w:val="1"/>
      <w:numFmt w:val="bullet"/>
      <w:lvlText w:val="o"/>
      <w:lvlJc w:val="left"/>
      <w:pPr>
        <w:tabs>
          <w:tab w:val="num" w:pos="720"/>
        </w:tabs>
        <w:ind w:left="720" w:hanging="360"/>
      </w:pPr>
      <w:rPr>
        <w:rFonts w:ascii="Courier New" w:hAnsi="Courier New" w:cs="HiraKakuProN-W3" w:hint="default"/>
      </w:rPr>
    </w:lvl>
    <w:lvl w:ilvl="1" w:tplc="4CAA9AA2">
      <w:start w:val="1"/>
      <w:numFmt w:val="bullet"/>
      <w:lvlText w:val="o"/>
      <w:lvlJc w:val="left"/>
      <w:pPr>
        <w:tabs>
          <w:tab w:val="num" w:pos="1440"/>
        </w:tabs>
        <w:ind w:left="1440" w:hanging="360"/>
      </w:pPr>
      <w:rPr>
        <w:rFonts w:ascii="Courier New" w:hAnsi="Courier New" w:cs="HiraKakuProN-W3" w:hint="default"/>
      </w:rPr>
    </w:lvl>
    <w:lvl w:ilvl="2" w:tplc="E9D0712A">
      <w:start w:val="1"/>
      <w:numFmt w:val="bullet"/>
      <w:lvlText w:val=""/>
      <w:lvlJc w:val="left"/>
      <w:pPr>
        <w:tabs>
          <w:tab w:val="num" w:pos="2160"/>
        </w:tabs>
        <w:ind w:left="2160" w:hanging="360"/>
      </w:pPr>
      <w:rPr>
        <w:rFonts w:ascii="Wingdings" w:hAnsi="Wingdings" w:cs="MS Mincho" w:hint="default"/>
      </w:rPr>
    </w:lvl>
    <w:lvl w:ilvl="3" w:tplc="BB985226">
      <w:start w:val="1"/>
      <w:numFmt w:val="bullet"/>
      <w:lvlText w:val=""/>
      <w:lvlJc w:val="left"/>
      <w:pPr>
        <w:tabs>
          <w:tab w:val="num" w:pos="2880"/>
        </w:tabs>
        <w:ind w:left="2880" w:hanging="360"/>
      </w:pPr>
      <w:rPr>
        <w:rFonts w:ascii="Symbol" w:hAnsi="Symbol" w:cs="Symbol" w:hint="default"/>
      </w:rPr>
    </w:lvl>
    <w:lvl w:ilvl="4" w:tplc="EFFC2A1E">
      <w:start w:val="1"/>
      <w:numFmt w:val="bullet"/>
      <w:lvlText w:val="o"/>
      <w:lvlJc w:val="left"/>
      <w:pPr>
        <w:tabs>
          <w:tab w:val="num" w:pos="3600"/>
        </w:tabs>
        <w:ind w:left="3600" w:hanging="360"/>
      </w:pPr>
      <w:rPr>
        <w:rFonts w:ascii="Courier New" w:hAnsi="Courier New" w:cs="HiraKakuProN-W3" w:hint="default"/>
      </w:rPr>
    </w:lvl>
    <w:lvl w:ilvl="5" w:tplc="1D78D2D0">
      <w:start w:val="1"/>
      <w:numFmt w:val="bullet"/>
      <w:lvlText w:val=""/>
      <w:lvlJc w:val="left"/>
      <w:pPr>
        <w:tabs>
          <w:tab w:val="num" w:pos="4320"/>
        </w:tabs>
        <w:ind w:left="4320" w:hanging="360"/>
      </w:pPr>
      <w:rPr>
        <w:rFonts w:ascii="Wingdings" w:hAnsi="Wingdings" w:cs="MS Mincho" w:hint="default"/>
      </w:rPr>
    </w:lvl>
    <w:lvl w:ilvl="6" w:tplc="33662F58">
      <w:start w:val="1"/>
      <w:numFmt w:val="bullet"/>
      <w:lvlText w:val=""/>
      <w:lvlJc w:val="left"/>
      <w:pPr>
        <w:tabs>
          <w:tab w:val="num" w:pos="5040"/>
        </w:tabs>
        <w:ind w:left="5040" w:hanging="360"/>
      </w:pPr>
      <w:rPr>
        <w:rFonts w:ascii="Symbol" w:hAnsi="Symbol" w:cs="Symbol" w:hint="default"/>
      </w:rPr>
    </w:lvl>
    <w:lvl w:ilvl="7" w:tplc="9EF0EE78">
      <w:start w:val="1"/>
      <w:numFmt w:val="bullet"/>
      <w:lvlText w:val="o"/>
      <w:lvlJc w:val="left"/>
      <w:pPr>
        <w:tabs>
          <w:tab w:val="num" w:pos="5760"/>
        </w:tabs>
        <w:ind w:left="5760" w:hanging="360"/>
      </w:pPr>
      <w:rPr>
        <w:rFonts w:ascii="Courier New" w:hAnsi="Courier New" w:cs="HiraKakuProN-W3" w:hint="default"/>
      </w:rPr>
    </w:lvl>
    <w:lvl w:ilvl="8" w:tplc="273A2778">
      <w:start w:val="1"/>
      <w:numFmt w:val="bullet"/>
      <w:lvlText w:val=""/>
      <w:lvlJc w:val="left"/>
      <w:pPr>
        <w:tabs>
          <w:tab w:val="num" w:pos="6480"/>
        </w:tabs>
        <w:ind w:left="6480" w:hanging="360"/>
      </w:pPr>
      <w:rPr>
        <w:rFonts w:ascii="Wingdings" w:hAnsi="Wingdings" w:cs="MS Mincho" w:hint="default"/>
      </w:rPr>
    </w:lvl>
  </w:abstractNum>
  <w:abstractNum w:abstractNumId="6" w15:restartNumberingAfterBreak="0">
    <w:nsid w:val="5B46542A"/>
    <w:multiLevelType w:val="hybridMultilevel"/>
    <w:tmpl w:val="B0C2ADC2"/>
    <w:lvl w:ilvl="0" w:tplc="A5005A1E">
      <w:start w:val="1"/>
      <w:numFmt w:val="bullet"/>
      <w:lvlText w:val=""/>
      <w:lvlJc w:val="left"/>
      <w:pPr>
        <w:tabs>
          <w:tab w:val="num" w:pos="720"/>
        </w:tabs>
        <w:ind w:left="720" w:hanging="360"/>
      </w:pPr>
      <w:rPr>
        <w:rFonts w:ascii="Wingdings" w:hAnsi="Wingdings" w:cs="MS Mincho" w:hint="default"/>
      </w:rPr>
    </w:lvl>
    <w:lvl w:ilvl="1" w:tplc="86387B2A">
      <w:start w:val="1"/>
      <w:numFmt w:val="bullet"/>
      <w:lvlText w:val="o"/>
      <w:lvlJc w:val="left"/>
      <w:pPr>
        <w:tabs>
          <w:tab w:val="num" w:pos="1440"/>
        </w:tabs>
        <w:ind w:left="1440" w:hanging="360"/>
      </w:pPr>
      <w:rPr>
        <w:rFonts w:ascii="Courier New" w:hAnsi="Courier New" w:cs="HiraKakuProN-W3" w:hint="default"/>
      </w:rPr>
    </w:lvl>
    <w:lvl w:ilvl="2" w:tplc="5838D02A">
      <w:start w:val="1"/>
      <w:numFmt w:val="bullet"/>
      <w:lvlText w:val=""/>
      <w:lvlJc w:val="left"/>
      <w:pPr>
        <w:tabs>
          <w:tab w:val="num" w:pos="2160"/>
        </w:tabs>
        <w:ind w:left="2160" w:hanging="360"/>
      </w:pPr>
      <w:rPr>
        <w:rFonts w:ascii="Wingdings" w:hAnsi="Wingdings" w:cs="MS Mincho" w:hint="default"/>
      </w:rPr>
    </w:lvl>
    <w:lvl w:ilvl="3" w:tplc="638C46B8">
      <w:start w:val="1"/>
      <w:numFmt w:val="bullet"/>
      <w:lvlText w:val=""/>
      <w:lvlJc w:val="left"/>
      <w:pPr>
        <w:tabs>
          <w:tab w:val="num" w:pos="2880"/>
        </w:tabs>
        <w:ind w:left="2880" w:hanging="360"/>
      </w:pPr>
      <w:rPr>
        <w:rFonts w:ascii="Symbol" w:hAnsi="Symbol" w:cs="Symbol" w:hint="default"/>
      </w:rPr>
    </w:lvl>
    <w:lvl w:ilvl="4" w:tplc="896C8B4A">
      <w:start w:val="1"/>
      <w:numFmt w:val="bullet"/>
      <w:lvlText w:val="o"/>
      <w:lvlJc w:val="left"/>
      <w:pPr>
        <w:tabs>
          <w:tab w:val="num" w:pos="3600"/>
        </w:tabs>
        <w:ind w:left="3600" w:hanging="360"/>
      </w:pPr>
      <w:rPr>
        <w:rFonts w:ascii="Courier New" w:hAnsi="Courier New" w:cs="HiraKakuProN-W3" w:hint="default"/>
      </w:rPr>
    </w:lvl>
    <w:lvl w:ilvl="5" w:tplc="3D14A888">
      <w:start w:val="1"/>
      <w:numFmt w:val="bullet"/>
      <w:lvlText w:val=""/>
      <w:lvlJc w:val="left"/>
      <w:pPr>
        <w:tabs>
          <w:tab w:val="num" w:pos="4320"/>
        </w:tabs>
        <w:ind w:left="4320" w:hanging="360"/>
      </w:pPr>
      <w:rPr>
        <w:rFonts w:ascii="Wingdings" w:hAnsi="Wingdings" w:cs="MS Mincho" w:hint="default"/>
      </w:rPr>
    </w:lvl>
    <w:lvl w:ilvl="6" w:tplc="174871E2">
      <w:start w:val="1"/>
      <w:numFmt w:val="bullet"/>
      <w:lvlText w:val=""/>
      <w:lvlJc w:val="left"/>
      <w:pPr>
        <w:tabs>
          <w:tab w:val="num" w:pos="5040"/>
        </w:tabs>
        <w:ind w:left="5040" w:hanging="360"/>
      </w:pPr>
      <w:rPr>
        <w:rFonts w:ascii="Symbol" w:hAnsi="Symbol" w:cs="Symbol" w:hint="default"/>
      </w:rPr>
    </w:lvl>
    <w:lvl w:ilvl="7" w:tplc="5A54BF76">
      <w:start w:val="1"/>
      <w:numFmt w:val="bullet"/>
      <w:lvlText w:val="o"/>
      <w:lvlJc w:val="left"/>
      <w:pPr>
        <w:tabs>
          <w:tab w:val="num" w:pos="5760"/>
        </w:tabs>
        <w:ind w:left="5760" w:hanging="360"/>
      </w:pPr>
      <w:rPr>
        <w:rFonts w:ascii="Courier New" w:hAnsi="Courier New" w:cs="HiraKakuProN-W3" w:hint="default"/>
      </w:rPr>
    </w:lvl>
    <w:lvl w:ilvl="8" w:tplc="ABCC4F3C">
      <w:start w:val="1"/>
      <w:numFmt w:val="bullet"/>
      <w:lvlText w:val=""/>
      <w:lvlJc w:val="left"/>
      <w:pPr>
        <w:tabs>
          <w:tab w:val="num" w:pos="6480"/>
        </w:tabs>
        <w:ind w:left="6480" w:hanging="360"/>
      </w:pPr>
      <w:rPr>
        <w:rFonts w:ascii="Wingdings" w:hAnsi="Wingdings" w:cs="MS Mincho"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MS Mincho"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MS Mincho"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MS Mincho"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MS Mincho"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MS Mincho"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MS Mincho"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45BA"/>
    <w:rsid w:val="0026124A"/>
    <w:rsid w:val="008D60CA"/>
    <w:rsid w:val="00F845B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196D6AA-3CF1-410A-A571-4A179E4C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655</Words>
  <Characters>423</Characters>
  <Application>Microsoft Office Word</Application>
  <DocSecurity>4</DocSecurity>
  <Lines>3</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Seiko</cp:lastModifiedBy>
  <cp:revision>2</cp:revision>
  <dcterms:created xsi:type="dcterms:W3CDTF">2015-09-25T20:13:00Z</dcterms:created>
  <dcterms:modified xsi:type="dcterms:W3CDTF">2015-09-25T20:13:00Z</dcterms:modified>
  <cp:category/>
</cp:coreProperties>
</file>