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CC34B0">
        <w:tc>
          <w:tcPr>
            <w:tcW w:w="500" w:type="dxa"/>
            <w:shd w:val="clear" w:color="auto" w:fill="FF0000"/>
          </w:tcPr>
          <w:p w:rsidR="00CC34B0" w:rsidRDefault="003732C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CC34B0" w:rsidRDefault="003732C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CC34B0" w:rsidRDefault="003732C3">
            <w:r>
              <w:t>pt_BR</w:t>
            </w:r>
          </w:p>
        </w:tc>
      </w:tr>
      <w:tr w:rsidR="00CC34B0">
        <w:tc>
          <w:tcPr>
            <w:tcW w:w="500" w:type="dxa"/>
            <w:shd w:val="clear" w:color="auto" w:fill="FF0000"/>
          </w:tcPr>
          <w:p w:rsidR="00CC34B0" w:rsidRDefault="003732C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CC34B0" w:rsidRDefault="003732C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CC34B0" w:rsidRDefault="003732C3">
            <w:r>
              <w:t xml:space="preserve">Foz do </w:t>
            </w:r>
            <w:r w:rsidR="00F601C0">
              <w:t>Iguaç</w:t>
            </w:r>
            <w:r w:rsidR="00770F15">
              <w:t>u</w:t>
            </w:r>
          </w:p>
        </w:tc>
      </w:tr>
      <w:tr w:rsidR="00CC34B0">
        <w:tc>
          <w:tcPr>
            <w:tcW w:w="500" w:type="dxa"/>
            <w:shd w:val="clear" w:color="auto" w:fill="FF0000"/>
          </w:tcPr>
          <w:p w:rsidR="00CC34B0" w:rsidRDefault="003732C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CC34B0" w:rsidRDefault="003732C3">
            <w:r>
              <w:t>Category</w:t>
            </w:r>
          </w:p>
        </w:tc>
        <w:tc>
          <w:tcPr>
            <w:tcW w:w="13300" w:type="dxa"/>
          </w:tcPr>
          <w:p w:rsidR="00CC34B0" w:rsidRDefault="003732C3">
            <w:r>
              <w:t xml:space="preserve">                                                                                             Where to eat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Destination</w:t>
            </w:r>
          </w:p>
        </w:tc>
        <w:tc>
          <w:tcPr>
            <w:tcW w:w="13300" w:type="dxa"/>
          </w:tcPr>
          <w:p w:rsidR="00CC34B0" w:rsidRDefault="00770F15">
            <w:r>
              <w:t>Foz do Iguaçu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Country</w:t>
            </w:r>
          </w:p>
        </w:tc>
        <w:tc>
          <w:tcPr>
            <w:tcW w:w="13300" w:type="dxa"/>
          </w:tcPr>
          <w:p w:rsidR="00CC34B0" w:rsidRDefault="00770F15">
            <w:r>
              <w:t>Brasil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Content name</w:t>
            </w:r>
          </w:p>
        </w:tc>
        <w:tc>
          <w:tcPr>
            <w:tcW w:w="13300" w:type="dxa"/>
          </w:tcPr>
          <w:p w:rsidR="00CC34B0" w:rsidRPr="00770F15" w:rsidRDefault="00770F15">
            <w:pPr>
              <w:rPr>
                <w:rFonts w:eastAsia="Times New Roman"/>
                <w:b/>
                <w:color w:val="000000"/>
                <w:lang w:eastAsia="en-GB"/>
              </w:rPr>
            </w:pPr>
            <w:r w:rsidRPr="00D50B37">
              <w:rPr>
                <w:rFonts w:eastAsia="Times New Roman"/>
                <w:b/>
                <w:color w:val="000000"/>
                <w:lang w:eastAsia="en-GB"/>
              </w:rPr>
              <w:t xml:space="preserve">Guia </w:t>
            </w:r>
            <w:r w:rsidR="00F601C0">
              <w:rPr>
                <w:rFonts w:eastAsia="Times New Roman"/>
                <w:b/>
                <w:color w:val="000000"/>
                <w:lang w:eastAsia="en-GB"/>
              </w:rPr>
              <w:t>g</w:t>
            </w:r>
            <w:r>
              <w:rPr>
                <w:rFonts w:eastAsia="Times New Roman"/>
                <w:b/>
                <w:color w:val="000000"/>
                <w:lang w:eastAsia="en-GB"/>
              </w:rPr>
              <w:t>astronômico d</w:t>
            </w:r>
            <w:r w:rsidR="00F601C0">
              <w:rPr>
                <w:rFonts w:eastAsia="Times New Roman"/>
                <w:b/>
                <w:color w:val="000000"/>
                <w:lang w:eastAsia="en-GB"/>
              </w:rPr>
              <w:t>e Foz d</w:t>
            </w:r>
            <w:r w:rsidRPr="00D50B37">
              <w:rPr>
                <w:rFonts w:eastAsia="Times New Roman"/>
                <w:b/>
                <w:color w:val="000000"/>
                <w:lang w:eastAsia="en-GB"/>
              </w:rPr>
              <w:t>o Iguaçu</w:t>
            </w:r>
            <w:r w:rsidR="00F601C0">
              <w:rPr>
                <w:rFonts w:eastAsia="Times New Roman"/>
                <w:b/>
                <w:color w:val="000000"/>
                <w:lang w:eastAsia="en-GB"/>
              </w:rPr>
              <w:t>: dos peixes b</w:t>
            </w:r>
            <w:r>
              <w:rPr>
                <w:rFonts w:eastAsia="Times New Roman"/>
                <w:b/>
                <w:color w:val="000000"/>
                <w:lang w:eastAsia="en-GB"/>
              </w:rPr>
              <w:t>rasileiros à</w:t>
            </w:r>
            <w:r w:rsidR="00F601C0">
              <w:rPr>
                <w:rFonts w:eastAsia="Times New Roman"/>
                <w:b/>
                <w:color w:val="000000"/>
                <w:lang w:eastAsia="en-GB"/>
              </w:rPr>
              <w:t>s carnes a</w:t>
            </w:r>
            <w:r w:rsidRPr="00D50B37">
              <w:rPr>
                <w:rFonts w:eastAsia="Times New Roman"/>
                <w:b/>
                <w:color w:val="000000"/>
                <w:lang w:eastAsia="en-GB"/>
              </w:rPr>
              <w:t xml:space="preserve">rgentinas </w:t>
            </w:r>
          </w:p>
        </w:tc>
      </w:tr>
      <w:tr w:rsidR="00CC34B0">
        <w:tc>
          <w:tcPr>
            <w:tcW w:w="500" w:type="dxa"/>
            <w:shd w:val="clear" w:color="auto" w:fill="FF0000"/>
          </w:tcPr>
          <w:p w:rsidR="00CC34B0" w:rsidRDefault="003732C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CC34B0" w:rsidRDefault="003732C3">
            <w:r>
              <w:t>Destination ID</w:t>
            </w:r>
          </w:p>
        </w:tc>
        <w:tc>
          <w:tcPr>
            <w:tcW w:w="13300" w:type="dxa"/>
          </w:tcPr>
          <w:p w:rsidR="00CC34B0" w:rsidRDefault="003732C3">
            <w:r>
              <w:t>www.hotels.com/de1641497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Introduction</w:t>
            </w:r>
          </w:p>
        </w:tc>
        <w:tc>
          <w:tcPr>
            <w:tcW w:w="13300" w:type="dxa"/>
          </w:tcPr>
          <w:p w:rsidR="00CC34B0" w:rsidRDefault="00770F15" w:rsidP="00770F15">
            <w:pPr>
              <w:spacing w:after="0" w:line="240" w:lineRule="auto"/>
            </w:pPr>
            <w:r w:rsidRPr="00C4080D">
              <w:rPr>
                <w:rFonts w:eastAsia="Times New Roman"/>
                <w:color w:val="000000"/>
                <w:lang w:eastAsia="en-GB"/>
              </w:rPr>
              <w:t xml:space="preserve">O que não falta é variedade gastronômica em Foz do Iguaçu e região. Apesar dos hotéis e resorts da Avenida das Cataratas terem </w:t>
            </w:r>
            <w:r w:rsidRPr="00310D71">
              <w:rPr>
                <w:rFonts w:eastAsia="Times New Roman"/>
                <w:color w:val="000000"/>
                <w:lang w:eastAsia="en-GB"/>
              </w:rPr>
              <w:t>seus próprios restaurantes, vale a pena conhecer os bares modernos e restaurantes diversificados que o centro tem</w:t>
            </w:r>
            <w:r w:rsidRPr="00C4080D">
              <w:rPr>
                <w:rFonts w:eastAsia="Times New Roman"/>
                <w:color w:val="000000"/>
                <w:lang w:eastAsia="en-GB"/>
              </w:rPr>
              <w:t xml:space="preserve"> a oferecer. Os cardápios contemplam desde as culinárias italian</w:t>
            </w:r>
            <w:r w:rsidR="003A66F2">
              <w:rPr>
                <w:rFonts w:eastAsia="Times New Roman"/>
                <w:color w:val="000000"/>
                <w:lang w:eastAsia="en-GB"/>
              </w:rPr>
              <w:t xml:space="preserve">a e japonesa aos frutos do mar, </w:t>
            </w:r>
            <w:r w:rsidRPr="00C4080D">
              <w:rPr>
                <w:rFonts w:eastAsia="Times New Roman"/>
                <w:color w:val="000000"/>
                <w:lang w:eastAsia="en-GB"/>
              </w:rPr>
              <w:t xml:space="preserve">passando, claro, pelas carnes e churrascos típicos da região. 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Typical Dish(es) text</w:t>
            </w:r>
          </w:p>
        </w:tc>
        <w:tc>
          <w:tcPr>
            <w:tcW w:w="13300" w:type="dxa"/>
          </w:tcPr>
          <w:p w:rsidR="00CC34B0" w:rsidRPr="00770F15" w:rsidRDefault="00770F15" w:rsidP="00770F1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A</w:t>
            </w:r>
            <w:r w:rsidRPr="0034436F">
              <w:rPr>
                <w:rFonts w:eastAsia="Times New Roman"/>
                <w:color w:val="000000"/>
                <w:lang w:eastAsia="en-GB"/>
              </w:rPr>
              <w:t xml:space="preserve"> culinária </w:t>
            </w:r>
            <w:r>
              <w:rPr>
                <w:rFonts w:eastAsia="Times New Roman"/>
                <w:color w:val="000000"/>
                <w:lang w:eastAsia="en-GB"/>
              </w:rPr>
              <w:t xml:space="preserve">local é </w:t>
            </w:r>
            <w:r w:rsidR="00F601C0">
              <w:rPr>
                <w:rFonts w:eastAsia="Times New Roman"/>
                <w:color w:val="000000"/>
                <w:lang w:eastAsia="en-GB"/>
              </w:rPr>
              <w:t>caracterizada</w:t>
            </w:r>
            <w:r w:rsidRPr="0034436F">
              <w:rPr>
                <w:rFonts w:eastAsia="Times New Roman"/>
                <w:color w:val="000000"/>
                <w:lang w:eastAsia="en-GB"/>
              </w:rPr>
              <w:t xml:space="preserve"> pelos peixes, </w:t>
            </w:r>
            <w:r>
              <w:rPr>
                <w:rFonts w:eastAsia="Times New Roman"/>
                <w:color w:val="000000"/>
                <w:lang w:eastAsia="en-GB"/>
              </w:rPr>
              <w:t xml:space="preserve">pelas </w:t>
            </w:r>
            <w:r w:rsidRPr="0034436F">
              <w:rPr>
                <w:rFonts w:eastAsia="Times New Roman"/>
                <w:color w:val="000000"/>
                <w:lang w:eastAsia="en-GB"/>
              </w:rPr>
              <w:t xml:space="preserve">influências gaúcha e argentina nas carnes e </w:t>
            </w:r>
            <w:r>
              <w:rPr>
                <w:rFonts w:eastAsia="Times New Roman"/>
                <w:color w:val="000000"/>
                <w:lang w:eastAsia="en-GB"/>
              </w:rPr>
              <w:t xml:space="preserve">nos </w:t>
            </w:r>
            <w:r w:rsidRPr="0034436F">
              <w:rPr>
                <w:rFonts w:eastAsia="Times New Roman"/>
                <w:color w:val="000000"/>
                <w:lang w:eastAsia="en-GB"/>
              </w:rPr>
              <w:t>cafés coloniais</w:t>
            </w:r>
            <w:r w:rsidR="00F601C0">
              <w:rPr>
                <w:rFonts w:eastAsia="Times New Roman"/>
                <w:color w:val="000000"/>
                <w:lang w:eastAsia="en-GB"/>
              </w:rPr>
              <w:t xml:space="preserve"> bastante</w:t>
            </w:r>
            <w:r w:rsidRPr="0034436F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>fartos</w:t>
            </w:r>
            <w:r w:rsidR="00F601C0">
              <w:rPr>
                <w:rFonts w:eastAsia="Times New Roman"/>
                <w:color w:val="000000"/>
                <w:lang w:eastAsia="en-GB"/>
              </w:rPr>
              <w:t>, e também</w:t>
            </w:r>
            <w:r w:rsidRPr="0034436F">
              <w:rPr>
                <w:rFonts w:eastAsia="Times New Roman"/>
                <w:color w:val="000000"/>
                <w:lang w:eastAsia="en-GB"/>
              </w:rPr>
              <w:t xml:space="preserve"> pela cozinha árabe.</w:t>
            </w:r>
            <w:r w:rsidRPr="00210BDB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3A66F2">
              <w:rPr>
                <w:rFonts w:eastAsia="Times New Roman"/>
                <w:color w:val="000000"/>
                <w:lang w:eastAsia="en-GB"/>
              </w:rPr>
              <w:t xml:space="preserve">A comida típica é o </w:t>
            </w:r>
            <w:r w:rsidRPr="006E2108">
              <w:rPr>
                <w:rFonts w:eastAsia="Times New Roman"/>
                <w:color w:val="000000"/>
                <w:lang w:eastAsia="en-GB"/>
              </w:rPr>
              <w:t xml:space="preserve">Pirá de Foz, feito </w:t>
            </w:r>
            <w:r>
              <w:rPr>
                <w:rFonts w:eastAsia="Times New Roman"/>
                <w:color w:val="000000"/>
                <w:lang w:eastAsia="en-GB"/>
              </w:rPr>
              <w:t>com</w:t>
            </w:r>
            <w:r w:rsidRPr="006E2108">
              <w:rPr>
                <w:rFonts w:eastAsia="Times New Roman"/>
                <w:color w:val="000000"/>
                <w:lang w:eastAsia="en-GB"/>
              </w:rPr>
              <w:t xml:space="preserve"> mandioca e </w:t>
            </w:r>
            <w:r>
              <w:rPr>
                <w:rFonts w:eastAsia="Times New Roman"/>
                <w:color w:val="000000"/>
                <w:lang w:eastAsia="en-GB"/>
              </w:rPr>
              <w:t>peixe</w:t>
            </w:r>
            <w:r w:rsidRPr="006E2108">
              <w:rPr>
                <w:rFonts w:eastAsia="Times New Roman"/>
                <w:color w:val="000000"/>
                <w:lang w:eastAsia="en-GB"/>
              </w:rPr>
              <w:t>.</w:t>
            </w:r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34436F">
              <w:rPr>
                <w:rFonts w:eastAsia="Times New Roman"/>
                <w:color w:val="000000"/>
                <w:lang w:eastAsia="en-GB"/>
              </w:rPr>
              <w:t xml:space="preserve"> 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Neighbourhood/Area 1 name</w:t>
            </w:r>
          </w:p>
        </w:tc>
        <w:tc>
          <w:tcPr>
            <w:tcW w:w="13300" w:type="dxa"/>
          </w:tcPr>
          <w:p w:rsidR="00770F15" w:rsidRPr="0027629E" w:rsidRDefault="00F601C0" w:rsidP="00770F1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Região c</w:t>
            </w:r>
            <w:r w:rsidR="00770F15" w:rsidRPr="0027629E">
              <w:rPr>
                <w:rFonts w:eastAsia="Times New Roman"/>
                <w:color w:val="000000"/>
                <w:lang w:eastAsia="en-GB"/>
              </w:rPr>
              <w:t>entral de Foz do Iguaçu</w:t>
            </w:r>
          </w:p>
          <w:p w:rsidR="00CC34B0" w:rsidRDefault="00CC34B0"/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Neighbourhood/Area 1 content</w:t>
            </w:r>
          </w:p>
        </w:tc>
        <w:tc>
          <w:tcPr>
            <w:tcW w:w="13300" w:type="dxa"/>
          </w:tcPr>
          <w:p w:rsidR="00CC34B0" w:rsidRPr="00770F15" w:rsidRDefault="00770F15" w:rsidP="00770F1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A maior concentração</w:t>
            </w:r>
            <w:r w:rsidR="00F601C0">
              <w:rPr>
                <w:rFonts w:eastAsia="Times New Roman"/>
                <w:color w:val="000000"/>
                <w:lang w:eastAsia="en-GB"/>
              </w:rPr>
              <w:t xml:space="preserve"> de</w:t>
            </w:r>
            <w:r>
              <w:rPr>
                <w:rFonts w:eastAsia="Times New Roman"/>
                <w:color w:val="000000"/>
                <w:lang w:eastAsia="en-GB"/>
              </w:rPr>
              <w:t xml:space="preserve"> restaurantes está no centro da cidade. Há ambientes dos mais simples aos mais sofisticados. Saboreie carnes suculentas, carneiro com menta ou </w:t>
            </w:r>
            <w:r w:rsidRPr="00F40493">
              <w:rPr>
                <w:rFonts w:eastAsia="Times New Roman"/>
                <w:color w:val="000000"/>
                <w:lang w:eastAsia="en-GB"/>
              </w:rPr>
              <w:t>xixo (f</w:t>
            </w:r>
            <w:r w:rsidRPr="00BB79D9">
              <w:rPr>
                <w:rFonts w:eastAsia="Times New Roman"/>
                <w:color w:val="000000"/>
                <w:lang w:eastAsia="en-GB"/>
              </w:rPr>
              <w:t>ilé temperado cortado em cubos) n</w:t>
            </w:r>
            <w:r>
              <w:rPr>
                <w:rFonts w:eastAsia="Times New Roman"/>
                <w:color w:val="000000"/>
                <w:lang w:eastAsia="en-GB"/>
              </w:rPr>
              <w:t>a churrascaria</w:t>
            </w:r>
            <w:r w:rsidRPr="00BB79D9">
              <w:rPr>
                <w:rFonts w:eastAsia="Times New Roman"/>
                <w:color w:val="000000"/>
                <w:lang w:eastAsia="en-GB"/>
              </w:rPr>
              <w:t xml:space="preserve"> Búfalo Branco, </w:t>
            </w:r>
            <w:r>
              <w:rPr>
                <w:rFonts w:eastAsia="Times New Roman"/>
                <w:color w:val="000000"/>
                <w:lang w:eastAsia="en-GB"/>
              </w:rPr>
              <w:t xml:space="preserve">que também tem </w:t>
            </w:r>
            <w:r w:rsidRPr="00BB79D9">
              <w:rPr>
                <w:rFonts w:eastAsia="Times New Roman"/>
                <w:color w:val="000000"/>
                <w:lang w:eastAsia="en-GB"/>
              </w:rPr>
              <w:t>saladas</w:t>
            </w:r>
            <w:r w:rsidRPr="00F40493">
              <w:rPr>
                <w:rFonts w:eastAsia="Times New Roman"/>
                <w:color w:val="000000"/>
                <w:lang w:eastAsia="en-GB"/>
              </w:rPr>
              <w:t xml:space="preserve">. Se </w:t>
            </w:r>
            <w:r w:rsidR="00F601C0">
              <w:rPr>
                <w:rFonts w:eastAsia="Times New Roman"/>
                <w:color w:val="000000"/>
                <w:lang w:eastAsia="en-GB"/>
              </w:rPr>
              <w:t xml:space="preserve">você </w:t>
            </w:r>
            <w:r w:rsidRPr="00F40493">
              <w:rPr>
                <w:rFonts w:eastAsia="Times New Roman"/>
                <w:color w:val="000000"/>
                <w:lang w:eastAsia="en-GB"/>
              </w:rPr>
              <w:t xml:space="preserve">estiver procurando </w:t>
            </w:r>
            <w:r>
              <w:rPr>
                <w:rFonts w:eastAsia="Times New Roman"/>
                <w:color w:val="000000"/>
                <w:lang w:eastAsia="en-GB"/>
              </w:rPr>
              <w:t xml:space="preserve">algo </w:t>
            </w:r>
            <w:r w:rsidRPr="00F40493">
              <w:rPr>
                <w:rFonts w:eastAsia="Times New Roman"/>
                <w:color w:val="000000"/>
                <w:lang w:eastAsia="en-GB"/>
              </w:rPr>
              <w:t>diferente para o café da manhã, que tal experimentar um farto café colonial no Hotel Bella Itália? Com salad</w:t>
            </w:r>
            <w:r w:rsidR="00F601C0">
              <w:rPr>
                <w:rFonts w:eastAsia="Times New Roman"/>
                <w:color w:val="000000"/>
                <w:lang w:eastAsia="en-GB"/>
              </w:rPr>
              <w:t>as de frutas, cereais, bolos e</w:t>
            </w:r>
            <w:r w:rsidRPr="00F40493">
              <w:rPr>
                <w:rFonts w:eastAsia="Times New Roman"/>
                <w:color w:val="000000"/>
                <w:lang w:eastAsia="en-GB"/>
              </w:rPr>
              <w:t xml:space="preserve"> waffle </w:t>
            </w:r>
            <w:r>
              <w:rPr>
                <w:rFonts w:eastAsia="Times New Roman"/>
                <w:color w:val="000000"/>
                <w:lang w:eastAsia="en-GB"/>
              </w:rPr>
              <w:t xml:space="preserve">macio </w:t>
            </w:r>
            <w:r w:rsidRPr="00F40493">
              <w:rPr>
                <w:rFonts w:eastAsia="Times New Roman"/>
                <w:color w:val="000000"/>
                <w:lang w:eastAsia="en-GB"/>
              </w:rPr>
              <w:t xml:space="preserve">com calda de chocolate, </w:t>
            </w:r>
            <w:r>
              <w:rPr>
                <w:rFonts w:eastAsia="Times New Roman"/>
                <w:color w:val="000000"/>
                <w:lang w:eastAsia="en-GB"/>
              </w:rPr>
              <w:t>ele</w:t>
            </w:r>
            <w:r w:rsidRPr="00F40493">
              <w:rPr>
                <w:rFonts w:eastAsia="Times New Roman"/>
                <w:color w:val="000000"/>
                <w:lang w:eastAsia="en-GB"/>
              </w:rPr>
              <w:t xml:space="preserve"> agrada a todos. </w:t>
            </w:r>
            <w:r>
              <w:rPr>
                <w:rFonts w:eastAsia="Times New Roman"/>
                <w:color w:val="000000"/>
                <w:lang w:eastAsia="en-GB"/>
              </w:rPr>
              <w:t xml:space="preserve">Além disso, o hotel oferece um jantar italiano duas vezes por semana, com mesa de queijos e rodízio de massas. 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1 name</w:t>
            </w:r>
          </w:p>
        </w:tc>
        <w:tc>
          <w:tcPr>
            <w:tcW w:w="13300" w:type="dxa"/>
          </w:tcPr>
          <w:p w:rsidR="00770F15" w:rsidRPr="00115D63" w:rsidRDefault="00770F15" w:rsidP="00770F15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GB"/>
              </w:rPr>
            </w:pPr>
            <w:r w:rsidRPr="00115D63">
              <w:rPr>
                <w:rFonts w:eastAsia="Times New Roman"/>
                <w:color w:val="000000"/>
                <w:lang w:eastAsia="en-GB"/>
              </w:rPr>
              <w:t>Churrascaria</w:t>
            </w:r>
            <w:r w:rsidRPr="00BB79D9">
              <w:rPr>
                <w:rFonts w:eastAsia="Times New Roman"/>
                <w:color w:val="000000"/>
                <w:lang w:eastAsia="en-GB"/>
              </w:rPr>
              <w:t xml:space="preserve"> Búfalo Branco</w:t>
            </w:r>
            <w:r w:rsidRPr="00115D63">
              <w:rPr>
                <w:rFonts w:eastAsia="Times New Roman"/>
                <w:i/>
                <w:iCs/>
                <w:color w:val="000000"/>
                <w:lang w:eastAsia="en-GB"/>
              </w:rPr>
              <w:t xml:space="preserve"> </w:t>
            </w:r>
          </w:p>
          <w:p w:rsidR="00CC34B0" w:rsidRDefault="00CC34B0" w:rsidP="00770F15">
            <w:pPr>
              <w:spacing w:after="0" w:line="240" w:lineRule="auto"/>
            </w:pP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1 address</w:t>
            </w:r>
          </w:p>
        </w:tc>
        <w:tc>
          <w:tcPr>
            <w:tcW w:w="13300" w:type="dxa"/>
          </w:tcPr>
          <w:p w:rsidR="00CC34B0" w:rsidRPr="00770F15" w:rsidRDefault="00770F15" w:rsidP="00770F1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Rua Engenheiro</w:t>
            </w:r>
            <w:r w:rsidRPr="00115D63">
              <w:rPr>
                <w:rFonts w:eastAsia="Times New Roman"/>
                <w:color w:val="000000"/>
                <w:lang w:eastAsia="en-GB"/>
              </w:rPr>
              <w:t xml:space="preserve"> Rebouças, 530</w:t>
            </w:r>
            <w:r>
              <w:rPr>
                <w:rFonts w:eastAsia="Times New Roman"/>
                <w:color w:val="000000"/>
                <w:lang w:eastAsia="en-GB"/>
              </w:rPr>
              <w:t>,</w:t>
            </w:r>
            <w:r w:rsidRPr="00115D63">
              <w:rPr>
                <w:rFonts w:eastAsia="Times New Roman"/>
                <w:color w:val="000000"/>
                <w:lang w:eastAsia="en-GB"/>
              </w:rPr>
              <w:t xml:space="preserve"> Centro, Foz do Iguaçu</w:t>
            </w:r>
            <w:r>
              <w:rPr>
                <w:rFonts w:eastAsia="Times New Roman"/>
                <w:color w:val="000000"/>
                <w:lang w:eastAsia="en-GB"/>
              </w:rPr>
              <w:t>, Paraná,</w:t>
            </w:r>
            <w:r w:rsidRPr="00115D63">
              <w:rPr>
                <w:rFonts w:eastAsia="Times New Roman"/>
                <w:color w:val="000000"/>
                <w:lang w:eastAsia="en-GB"/>
              </w:rPr>
              <w:t xml:space="preserve"> 85851-190</w:t>
            </w:r>
            <w:r>
              <w:rPr>
                <w:rFonts w:eastAsia="Times New Roman"/>
                <w:color w:val="000000"/>
                <w:lang w:eastAsia="en-GB"/>
              </w:rPr>
              <w:t>, Brasil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1 Tel.</w:t>
            </w:r>
          </w:p>
        </w:tc>
        <w:tc>
          <w:tcPr>
            <w:tcW w:w="13300" w:type="dxa"/>
          </w:tcPr>
          <w:p w:rsidR="00CC34B0" w:rsidRPr="00770F15" w:rsidRDefault="00770F15" w:rsidP="00770F1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+ 55 45</w:t>
            </w:r>
            <w:r w:rsidRPr="00115D63">
              <w:rPr>
                <w:rFonts w:eastAsia="Times New Roman"/>
                <w:color w:val="000000"/>
                <w:lang w:eastAsia="en-GB"/>
              </w:rPr>
              <w:t xml:space="preserve"> 3523-9744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Website URL</w:t>
            </w:r>
          </w:p>
        </w:tc>
        <w:tc>
          <w:tcPr>
            <w:tcW w:w="13300" w:type="dxa"/>
          </w:tcPr>
          <w:p w:rsidR="00CC34B0" w:rsidRPr="00770F15" w:rsidRDefault="00770F15" w:rsidP="00770F1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115D63">
              <w:rPr>
                <w:rFonts w:eastAsia="Times New Roman"/>
                <w:color w:val="000000"/>
                <w:lang w:eastAsia="en-GB"/>
              </w:rPr>
              <w:t>http://bufalobranco.com.br/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lastRenderedPageBreak/>
              <w:t>16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2 name</w:t>
            </w:r>
          </w:p>
        </w:tc>
        <w:tc>
          <w:tcPr>
            <w:tcW w:w="13300" w:type="dxa"/>
          </w:tcPr>
          <w:p w:rsidR="00770F15" w:rsidRPr="00DD0EBE" w:rsidRDefault="00770F15" w:rsidP="00770F1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115D63">
              <w:rPr>
                <w:rFonts w:eastAsia="Times New Roman"/>
                <w:color w:val="000000"/>
                <w:lang w:eastAsia="en-GB"/>
              </w:rPr>
              <w:t>Hotel Bella Itália</w:t>
            </w:r>
          </w:p>
          <w:p w:rsidR="00CC34B0" w:rsidRDefault="00CC34B0" w:rsidP="00770F15">
            <w:pPr>
              <w:spacing w:after="0" w:line="240" w:lineRule="auto"/>
            </w:pP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2 address</w:t>
            </w:r>
          </w:p>
        </w:tc>
        <w:tc>
          <w:tcPr>
            <w:tcW w:w="13300" w:type="dxa"/>
          </w:tcPr>
          <w:p w:rsidR="00770F15" w:rsidRPr="00115D63" w:rsidRDefault="00770F15" w:rsidP="00770F1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115D63">
              <w:rPr>
                <w:rFonts w:eastAsia="Times New Roman"/>
                <w:color w:val="000000"/>
                <w:lang w:eastAsia="en-GB"/>
              </w:rPr>
              <w:t>Av</w:t>
            </w:r>
            <w:r>
              <w:rPr>
                <w:rFonts w:eastAsia="Times New Roman"/>
                <w:color w:val="000000"/>
                <w:lang w:eastAsia="en-GB"/>
              </w:rPr>
              <w:t>enida</w:t>
            </w:r>
            <w:r w:rsidRPr="00115D63">
              <w:rPr>
                <w:rFonts w:eastAsia="Times New Roman"/>
                <w:color w:val="000000"/>
                <w:lang w:eastAsia="en-GB"/>
              </w:rPr>
              <w:t xml:space="preserve"> República Argentina, 1700</w:t>
            </w:r>
            <w:r>
              <w:rPr>
                <w:rFonts w:eastAsia="Times New Roman"/>
                <w:color w:val="000000"/>
                <w:lang w:eastAsia="en-GB"/>
              </w:rPr>
              <w:t>,</w:t>
            </w:r>
            <w:r w:rsidRPr="00115D63">
              <w:rPr>
                <w:rFonts w:eastAsia="Times New Roman"/>
                <w:color w:val="000000"/>
                <w:lang w:eastAsia="en-GB"/>
              </w:rPr>
              <w:t xml:space="preserve"> Centro, Foz do Iguaçu</w:t>
            </w:r>
            <w:r>
              <w:rPr>
                <w:rFonts w:eastAsia="Times New Roman"/>
                <w:color w:val="000000"/>
                <w:lang w:eastAsia="en-GB"/>
              </w:rPr>
              <w:t>,</w:t>
            </w:r>
            <w:r w:rsidRPr="00E055D7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>Paraná,</w:t>
            </w:r>
            <w:r w:rsidRPr="00115D63">
              <w:rPr>
                <w:rFonts w:eastAsia="Times New Roman"/>
                <w:color w:val="000000"/>
                <w:lang w:eastAsia="en-GB"/>
              </w:rPr>
              <w:t xml:space="preserve"> 85852-090</w:t>
            </w:r>
            <w:r>
              <w:rPr>
                <w:rFonts w:eastAsia="Times New Roman"/>
                <w:color w:val="000000"/>
                <w:lang w:eastAsia="en-GB"/>
              </w:rPr>
              <w:t>, Brasil</w:t>
            </w:r>
          </w:p>
          <w:p w:rsidR="00CC34B0" w:rsidRDefault="00CC34B0" w:rsidP="00770F15">
            <w:pPr>
              <w:spacing w:after="0" w:line="240" w:lineRule="auto"/>
            </w:pP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2 Tel.</w:t>
            </w:r>
          </w:p>
        </w:tc>
        <w:tc>
          <w:tcPr>
            <w:tcW w:w="13300" w:type="dxa"/>
          </w:tcPr>
          <w:p w:rsidR="00CC34B0" w:rsidRDefault="00770F15">
            <w:r>
              <w:rPr>
                <w:rFonts w:eastAsia="Times New Roman"/>
                <w:color w:val="000000"/>
                <w:lang w:eastAsia="en-GB"/>
              </w:rPr>
              <w:t>+ 55 45</w:t>
            </w:r>
            <w:r w:rsidRPr="00115D63">
              <w:rPr>
                <w:rFonts w:eastAsia="Times New Roman"/>
                <w:color w:val="000000"/>
                <w:lang w:eastAsia="en-GB"/>
              </w:rPr>
              <w:t xml:space="preserve"> 3521-5000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Website URL</w:t>
            </w:r>
          </w:p>
        </w:tc>
        <w:tc>
          <w:tcPr>
            <w:tcW w:w="13300" w:type="dxa"/>
          </w:tcPr>
          <w:p w:rsidR="00CC34B0" w:rsidRPr="00770F15" w:rsidRDefault="00770F15" w:rsidP="00770F1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115D63">
              <w:rPr>
                <w:rFonts w:eastAsia="Times New Roman"/>
                <w:color w:val="000000"/>
                <w:lang w:eastAsia="en-GB"/>
              </w:rPr>
              <w:t>http://www.hotelbellaitalia.com.br/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Neighbourhood/Area 2 name</w:t>
            </w:r>
          </w:p>
        </w:tc>
        <w:tc>
          <w:tcPr>
            <w:tcW w:w="13300" w:type="dxa"/>
          </w:tcPr>
          <w:p w:rsidR="00CC34B0" w:rsidRPr="003B2616" w:rsidRDefault="00770F15" w:rsidP="003B261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055D7">
              <w:rPr>
                <w:rFonts w:eastAsia="Times New Roman"/>
                <w:color w:val="000000"/>
                <w:lang w:eastAsia="en-GB"/>
              </w:rPr>
              <w:t>Região das Cataratas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Neighbourhood/Area 2 content</w:t>
            </w:r>
          </w:p>
        </w:tc>
        <w:tc>
          <w:tcPr>
            <w:tcW w:w="13300" w:type="dxa"/>
          </w:tcPr>
          <w:p w:rsidR="00CC34B0" w:rsidRPr="003B2616" w:rsidRDefault="003B2616" w:rsidP="003B261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Para que a visita ao Parque Nacional de Iguaçu seja ainda mais </w:t>
            </w:r>
            <w:r w:rsidRPr="006E45B9">
              <w:rPr>
                <w:rFonts w:eastAsia="Times New Roman"/>
                <w:color w:val="000000"/>
                <w:lang w:eastAsia="en-GB"/>
              </w:rPr>
              <w:t>rica,</w:t>
            </w:r>
            <w:r>
              <w:rPr>
                <w:rFonts w:eastAsia="Times New Roman"/>
                <w:color w:val="000000"/>
                <w:lang w:eastAsia="en-GB"/>
              </w:rPr>
              <w:t xml:space="preserve"> você pode almoçar ali</w:t>
            </w:r>
            <w:r w:rsidRPr="00D50B37">
              <w:rPr>
                <w:rFonts w:eastAsia="Times New Roman"/>
                <w:color w:val="000000"/>
                <w:lang w:eastAsia="en-GB"/>
              </w:rPr>
              <w:t xml:space="preserve">, cercado </w:t>
            </w:r>
            <w:r>
              <w:rPr>
                <w:rFonts w:eastAsia="Times New Roman"/>
                <w:color w:val="000000"/>
                <w:lang w:eastAsia="en-GB"/>
              </w:rPr>
              <w:t>pelo</w:t>
            </w:r>
            <w:r w:rsidRPr="00D50B37">
              <w:rPr>
                <w:rFonts w:eastAsia="Times New Roman"/>
                <w:color w:val="000000"/>
                <w:lang w:eastAsia="en-GB"/>
              </w:rPr>
              <w:t xml:space="preserve"> visual único que a área </w:t>
            </w:r>
            <w:r>
              <w:rPr>
                <w:rFonts w:eastAsia="Times New Roman"/>
                <w:color w:val="000000"/>
                <w:lang w:eastAsia="en-GB"/>
              </w:rPr>
              <w:t xml:space="preserve">proporciona. O </w:t>
            </w:r>
            <w:r w:rsidRPr="006E45B9">
              <w:rPr>
                <w:rFonts w:eastAsia="Times New Roman"/>
                <w:color w:val="000000"/>
                <w:lang w:eastAsia="en-GB"/>
              </w:rPr>
              <w:t>Porto Canoas</w:t>
            </w:r>
            <w:r>
              <w:rPr>
                <w:rFonts w:eastAsia="Times New Roman"/>
                <w:color w:val="000000"/>
                <w:lang w:eastAsia="en-GB"/>
              </w:rPr>
              <w:t xml:space="preserve"> é um</w:t>
            </w:r>
            <w:r w:rsidRPr="006E45B9">
              <w:rPr>
                <w:rFonts w:eastAsia="Times New Roman"/>
                <w:color w:val="000000"/>
                <w:lang w:eastAsia="en-GB"/>
              </w:rPr>
              <w:t xml:space="preserve"> restaurante de pratos típicos b</w:t>
            </w:r>
            <w:r w:rsidR="003A66F2">
              <w:rPr>
                <w:rFonts w:eastAsia="Times New Roman"/>
                <w:color w:val="000000"/>
                <w:lang w:eastAsia="en-GB"/>
              </w:rPr>
              <w:t xml:space="preserve">rasileiros localizado dentro do </w:t>
            </w:r>
            <w:r w:rsidRPr="006E45B9">
              <w:rPr>
                <w:rFonts w:eastAsia="Times New Roman"/>
                <w:color w:val="000000"/>
                <w:lang w:eastAsia="en-GB"/>
              </w:rPr>
              <w:t>parque</w:t>
            </w:r>
            <w:r>
              <w:rPr>
                <w:rFonts w:eastAsia="Times New Roman"/>
                <w:color w:val="000000"/>
                <w:lang w:eastAsia="en-GB"/>
              </w:rPr>
              <w:t>. Ele</w:t>
            </w:r>
            <w:r w:rsidRPr="006E45B9">
              <w:rPr>
                <w:rFonts w:eastAsia="Times New Roman"/>
                <w:color w:val="000000"/>
                <w:lang w:eastAsia="en-GB"/>
              </w:rPr>
              <w:t xml:space="preserve"> oferece um buffet variado de saladas, carnes e peixes. A mesa de sobremesas</w:t>
            </w:r>
            <w:r>
              <w:rPr>
                <w:rFonts w:eastAsia="Times New Roman"/>
                <w:color w:val="000000"/>
                <w:lang w:eastAsia="en-GB"/>
              </w:rPr>
              <w:t xml:space="preserve"> é um encanto para os olhos e</w:t>
            </w:r>
            <w:r w:rsidRPr="006E45B9">
              <w:rPr>
                <w:rFonts w:eastAsia="Times New Roman"/>
                <w:color w:val="000000"/>
                <w:lang w:eastAsia="en-GB"/>
              </w:rPr>
              <w:t xml:space="preserve"> paladar: gelatinas, pudins, tortas e pavês de chocolate fazem a felicidade de quem almoça por lá.</w:t>
            </w:r>
            <w:r>
              <w:rPr>
                <w:rFonts w:eastAsia="Times New Roman"/>
                <w:color w:val="000000"/>
                <w:lang w:eastAsia="en-GB"/>
              </w:rPr>
              <w:t xml:space="preserve"> Se </w:t>
            </w:r>
            <w:r w:rsidR="00F601C0">
              <w:rPr>
                <w:rFonts w:eastAsia="Times New Roman"/>
                <w:color w:val="000000"/>
                <w:lang w:eastAsia="en-GB"/>
              </w:rPr>
              <w:t xml:space="preserve">você </w:t>
            </w:r>
            <w:r>
              <w:rPr>
                <w:rFonts w:eastAsia="Times New Roman"/>
                <w:color w:val="000000"/>
                <w:lang w:eastAsia="en-GB"/>
              </w:rPr>
              <w:t xml:space="preserve">não estiver com tanta fome, pode passar no café que fica ao lado do restaurante e provar os </w:t>
            </w:r>
            <w:r w:rsidRPr="009E369A">
              <w:rPr>
                <w:rFonts w:eastAsia="Times New Roman"/>
                <w:color w:val="000000"/>
                <w:lang w:eastAsia="en-GB"/>
              </w:rPr>
              <w:t xml:space="preserve">lanches e sucos naturais. 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1 name</w:t>
            </w:r>
          </w:p>
        </w:tc>
        <w:tc>
          <w:tcPr>
            <w:tcW w:w="13300" w:type="dxa"/>
          </w:tcPr>
          <w:p w:rsidR="00CC34B0" w:rsidRDefault="003B2616" w:rsidP="003B2616">
            <w:pPr>
              <w:spacing w:after="0" w:line="240" w:lineRule="auto"/>
            </w:pPr>
            <w:r>
              <w:rPr>
                <w:rFonts w:eastAsia="Times New Roman"/>
                <w:color w:val="000000"/>
                <w:lang w:eastAsia="en-GB"/>
              </w:rPr>
              <w:t>Restaurante</w:t>
            </w:r>
            <w:r w:rsidRPr="009E369A">
              <w:rPr>
                <w:rFonts w:eastAsia="Times New Roman"/>
                <w:color w:val="000000"/>
                <w:lang w:eastAsia="en-GB"/>
              </w:rPr>
              <w:t xml:space="preserve"> Porto Canoas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1 address</w:t>
            </w:r>
          </w:p>
        </w:tc>
        <w:tc>
          <w:tcPr>
            <w:tcW w:w="13300" w:type="dxa"/>
          </w:tcPr>
          <w:p w:rsidR="00CC34B0" w:rsidRPr="003B2616" w:rsidRDefault="003B2616" w:rsidP="003B261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t xml:space="preserve">Rodovia BR 469, Km </w:t>
            </w:r>
            <w:r w:rsidRPr="00EC67EF">
              <w:t>18</w:t>
            </w:r>
            <w:r>
              <w:t>,</w:t>
            </w:r>
            <w:r w:rsidRPr="00EC67EF">
              <w:t xml:space="preserve"> Foz do Iguaçu</w:t>
            </w:r>
            <w:r>
              <w:t>,</w:t>
            </w:r>
            <w:r w:rsidRPr="00EC67EF">
              <w:t xml:space="preserve"> Paraná</w:t>
            </w:r>
            <w:r>
              <w:t>,</w:t>
            </w:r>
            <w:r w:rsidRPr="00EC67EF">
              <w:t xml:space="preserve"> </w:t>
            </w:r>
            <w:r w:rsidRPr="0011097F">
              <w:t>85855-750</w:t>
            </w:r>
            <w:r>
              <w:t>,</w:t>
            </w:r>
            <w:r w:rsidRPr="00EC67EF">
              <w:t xml:space="preserve"> Brasil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1 Tel.</w:t>
            </w:r>
          </w:p>
        </w:tc>
        <w:tc>
          <w:tcPr>
            <w:tcW w:w="13300" w:type="dxa"/>
          </w:tcPr>
          <w:p w:rsidR="00CC34B0" w:rsidRPr="003B2616" w:rsidRDefault="003B2616" w:rsidP="003B261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+ 55 45</w:t>
            </w:r>
            <w:r w:rsidRPr="00115D63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9E369A">
              <w:rPr>
                <w:rFonts w:eastAsia="Times New Roman"/>
                <w:color w:val="000000"/>
                <w:lang w:eastAsia="en-GB"/>
              </w:rPr>
              <w:t>3521 4443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Website URL</w:t>
            </w:r>
          </w:p>
        </w:tc>
        <w:tc>
          <w:tcPr>
            <w:tcW w:w="13300" w:type="dxa"/>
          </w:tcPr>
          <w:p w:rsidR="00CC34B0" w:rsidRDefault="003B2616">
            <w:r w:rsidRPr="009E369A">
              <w:rPr>
                <w:rFonts w:eastAsia="Times New Roman"/>
                <w:color w:val="000000"/>
                <w:lang w:eastAsia="en-GB"/>
              </w:rPr>
              <w:t>https://www.facebook.com/restaurante.porto.canoas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2 name</w:t>
            </w:r>
          </w:p>
        </w:tc>
        <w:tc>
          <w:tcPr>
            <w:tcW w:w="13300" w:type="dxa"/>
          </w:tcPr>
          <w:p w:rsidR="00CC34B0" w:rsidRDefault="00CC34B0"/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2 address</w:t>
            </w:r>
          </w:p>
        </w:tc>
        <w:tc>
          <w:tcPr>
            <w:tcW w:w="13300" w:type="dxa"/>
          </w:tcPr>
          <w:p w:rsidR="00CC34B0" w:rsidRDefault="00CC34B0"/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2 Tel.</w:t>
            </w:r>
          </w:p>
        </w:tc>
        <w:tc>
          <w:tcPr>
            <w:tcW w:w="13300" w:type="dxa"/>
          </w:tcPr>
          <w:p w:rsidR="00CC34B0" w:rsidRDefault="00CC34B0"/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Website URL</w:t>
            </w:r>
          </w:p>
        </w:tc>
        <w:tc>
          <w:tcPr>
            <w:tcW w:w="13300" w:type="dxa"/>
          </w:tcPr>
          <w:p w:rsidR="00CC34B0" w:rsidRDefault="00CC34B0"/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Neighbourhood/Area 3 name</w:t>
            </w:r>
          </w:p>
        </w:tc>
        <w:tc>
          <w:tcPr>
            <w:tcW w:w="13300" w:type="dxa"/>
          </w:tcPr>
          <w:p w:rsidR="00CC34B0" w:rsidRDefault="00F601C0" w:rsidP="00AB2D5B">
            <w:pPr>
              <w:spacing w:after="0" w:line="240" w:lineRule="auto"/>
            </w:pPr>
            <w:r>
              <w:rPr>
                <w:rFonts w:eastAsia="Times New Roman"/>
                <w:color w:val="000000"/>
                <w:lang w:eastAsia="en-GB"/>
              </w:rPr>
              <w:t xml:space="preserve">Região da Mesquita: influência </w:t>
            </w:r>
            <w:r>
              <w:rPr>
                <w:rFonts w:eastAsia="Times New Roman"/>
                <w:color w:val="000000"/>
                <w:lang w:eastAsia="en-GB"/>
              </w:rPr>
              <w:t>á</w:t>
            </w:r>
            <w:r w:rsidR="00AB2D5B" w:rsidRPr="00E055D7">
              <w:rPr>
                <w:rFonts w:eastAsia="Times New Roman"/>
                <w:color w:val="000000"/>
                <w:lang w:eastAsia="en-GB"/>
              </w:rPr>
              <w:t>rabe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lastRenderedPageBreak/>
              <w:t>31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Neighbourhood/Area 3 content</w:t>
            </w:r>
          </w:p>
        </w:tc>
        <w:tc>
          <w:tcPr>
            <w:tcW w:w="13300" w:type="dxa"/>
          </w:tcPr>
          <w:p w:rsidR="00CC34B0" w:rsidRPr="00AB2D5B" w:rsidRDefault="00AB2D5B" w:rsidP="00AB2D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A cidade abriga a segunda maior colônia árabe do Brasil. Não é à toa que é possível provar esfihas quentinhas e o famoso sanduíche </w:t>
            </w:r>
            <w:r w:rsidRPr="003A66F2">
              <w:rPr>
                <w:rFonts w:eastAsia="Times New Roman"/>
                <w:i/>
                <w:color w:val="000000"/>
                <w:lang w:eastAsia="en-GB"/>
              </w:rPr>
              <w:t>shawarma</w:t>
            </w:r>
            <w:r>
              <w:rPr>
                <w:rFonts w:eastAsia="Times New Roman"/>
                <w:color w:val="000000"/>
                <w:lang w:eastAsia="en-GB"/>
              </w:rPr>
              <w:t xml:space="preserve"> por </w:t>
            </w:r>
            <w:r w:rsidR="00F601C0">
              <w:rPr>
                <w:rFonts w:eastAsia="Times New Roman"/>
                <w:color w:val="000000"/>
                <w:lang w:eastAsia="en-GB"/>
              </w:rPr>
              <w:t>toda a cidade. Bem em frente à M</w:t>
            </w:r>
            <w:r>
              <w:rPr>
                <w:rFonts w:eastAsia="Times New Roman"/>
                <w:color w:val="000000"/>
                <w:lang w:eastAsia="en-GB"/>
              </w:rPr>
              <w:t>esquita, está a Almanara</w:t>
            </w:r>
            <w:r w:rsidRPr="00110649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>Doceria Árabe, com um b</w:t>
            </w:r>
            <w:r w:rsidRPr="001419B5">
              <w:rPr>
                <w:rFonts w:eastAsia="Times New Roman"/>
                <w:color w:val="000000"/>
                <w:lang w:eastAsia="en-GB"/>
              </w:rPr>
              <w:t xml:space="preserve">alcão repleto de doces feitos diariamente. O destaque fica para os </w:t>
            </w:r>
            <w:r w:rsidRPr="003A66F2">
              <w:rPr>
                <w:rFonts w:eastAsia="Times New Roman"/>
                <w:i/>
                <w:color w:val="000000"/>
                <w:lang w:eastAsia="en-GB"/>
              </w:rPr>
              <w:t>baklavas</w:t>
            </w:r>
            <w:r w:rsidRPr="001419B5">
              <w:rPr>
                <w:rFonts w:eastAsia="Times New Roman"/>
                <w:color w:val="000000"/>
                <w:lang w:eastAsia="en-GB"/>
              </w:rPr>
              <w:t xml:space="preserve">, folhados com castanha de caju, amêndoa, tâmara e pistache. </w:t>
            </w:r>
            <w:r>
              <w:rPr>
                <w:rFonts w:eastAsia="Times New Roman"/>
                <w:color w:val="000000"/>
                <w:lang w:eastAsia="en-GB"/>
              </w:rPr>
              <w:t xml:space="preserve">Na mesma região fica o </w:t>
            </w:r>
            <w:r w:rsidRPr="001419B5">
              <w:rPr>
                <w:rFonts w:eastAsia="Times New Roman"/>
                <w:color w:val="000000"/>
                <w:lang w:eastAsia="en-GB"/>
              </w:rPr>
              <w:t xml:space="preserve">restaurante Castelo </w:t>
            </w:r>
            <w:r w:rsidR="003A66F2">
              <w:rPr>
                <w:rFonts w:eastAsia="Times New Roman"/>
                <w:color w:val="000000"/>
                <w:lang w:eastAsia="en-GB"/>
              </w:rPr>
              <w:t xml:space="preserve">Libanês, com ambiente acolhedor </w:t>
            </w:r>
            <w:r w:rsidRPr="001419B5">
              <w:rPr>
                <w:rFonts w:eastAsia="Times New Roman"/>
                <w:color w:val="000000"/>
                <w:lang w:eastAsia="en-GB"/>
              </w:rPr>
              <w:t xml:space="preserve">que serve carnes abatidas de acordo com </w:t>
            </w:r>
            <w:r w:rsidR="00F601C0">
              <w:rPr>
                <w:rFonts w:eastAsia="Times New Roman"/>
                <w:color w:val="000000"/>
                <w:lang w:eastAsia="en-GB"/>
              </w:rPr>
              <w:t xml:space="preserve">os </w:t>
            </w:r>
            <w:r w:rsidRPr="001419B5">
              <w:rPr>
                <w:rFonts w:eastAsia="Times New Roman"/>
                <w:color w:val="000000"/>
                <w:lang w:eastAsia="en-GB"/>
              </w:rPr>
              <w:t>preceitos islâmicos</w:t>
            </w:r>
            <w:r>
              <w:rPr>
                <w:rFonts w:eastAsia="Times New Roman"/>
                <w:color w:val="000000"/>
                <w:lang w:eastAsia="en-GB"/>
              </w:rPr>
              <w:t>:</w:t>
            </w:r>
            <w:r w:rsidRPr="001419B5">
              <w:rPr>
                <w:rFonts w:eastAsia="Times New Roman"/>
                <w:color w:val="000000"/>
                <w:lang w:eastAsia="en-GB"/>
              </w:rPr>
              <w:t xml:space="preserve"> todo o sangue é retirado após o abate. O quibe cru temperado com azeite e limão é imperdível.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1 name</w:t>
            </w:r>
          </w:p>
        </w:tc>
        <w:tc>
          <w:tcPr>
            <w:tcW w:w="13300" w:type="dxa"/>
          </w:tcPr>
          <w:p w:rsidR="00AB2D5B" w:rsidRPr="00771FB2" w:rsidRDefault="00AB2D5B" w:rsidP="00AB2D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Almanara</w:t>
            </w:r>
            <w:r w:rsidRPr="00110649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>Doceria Árabe</w:t>
            </w:r>
          </w:p>
          <w:p w:rsidR="00CC34B0" w:rsidRDefault="00CC34B0" w:rsidP="00AB2D5B">
            <w:pPr>
              <w:spacing w:after="0" w:line="240" w:lineRule="auto"/>
            </w:pP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1 address</w:t>
            </w:r>
          </w:p>
        </w:tc>
        <w:tc>
          <w:tcPr>
            <w:tcW w:w="13300" w:type="dxa"/>
          </w:tcPr>
          <w:p w:rsidR="00CC34B0" w:rsidRPr="00AB2D5B" w:rsidRDefault="00AB2D5B" w:rsidP="00AB2D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771FB2">
              <w:rPr>
                <w:rFonts w:eastAsia="Times New Roman"/>
                <w:color w:val="000000"/>
                <w:lang w:eastAsia="en-GB"/>
              </w:rPr>
              <w:t>Rua Meca, 642</w:t>
            </w:r>
            <w:r>
              <w:rPr>
                <w:rFonts w:eastAsia="Times New Roman"/>
                <w:color w:val="000000"/>
                <w:lang w:eastAsia="en-GB"/>
              </w:rPr>
              <w:t xml:space="preserve">, </w:t>
            </w:r>
            <w:r w:rsidRPr="00D93418">
              <w:t xml:space="preserve">Jardim Central, Foz do Iguaçu, </w:t>
            </w:r>
            <w:r w:rsidRPr="00D93418">
              <w:rPr>
                <w:color w:val="000000"/>
              </w:rPr>
              <w:t>Paraná</w:t>
            </w:r>
            <w:r w:rsidRPr="00D93418">
              <w:t>, 85864-410</w:t>
            </w:r>
            <w:r>
              <w:t>, Brasil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1 Tel.</w:t>
            </w:r>
          </w:p>
        </w:tc>
        <w:tc>
          <w:tcPr>
            <w:tcW w:w="13300" w:type="dxa"/>
          </w:tcPr>
          <w:p w:rsidR="00CC34B0" w:rsidRPr="00AB2D5B" w:rsidRDefault="00AB2D5B" w:rsidP="00AB2D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+55 </w:t>
            </w:r>
            <w:r w:rsidRPr="00771FB2">
              <w:rPr>
                <w:rFonts w:eastAsia="Times New Roman"/>
                <w:color w:val="000000"/>
                <w:lang w:eastAsia="en-GB"/>
              </w:rPr>
              <w:t>45 3572-4985</w:t>
            </w:r>
            <w:r w:rsidRPr="00771FB2">
              <w:rPr>
                <w:rFonts w:eastAsia="Times New Roman"/>
                <w:lang w:eastAsia="en-GB"/>
              </w:rPr>
              <w:t> 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Website URL</w:t>
            </w:r>
          </w:p>
        </w:tc>
        <w:tc>
          <w:tcPr>
            <w:tcW w:w="13300" w:type="dxa"/>
          </w:tcPr>
          <w:p w:rsidR="00CC34B0" w:rsidRPr="00AB2D5B" w:rsidRDefault="00F601C0" w:rsidP="00AB2D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hyperlink r:id="rId6" w:history="1">
              <w:r w:rsidR="00AB2D5B" w:rsidRPr="00771FB2">
                <w:rPr>
                  <w:rFonts w:eastAsia="Times New Roman"/>
                  <w:color w:val="000000"/>
                  <w:lang w:eastAsia="en-GB"/>
                </w:rPr>
                <w:t>https://www.facebook.com/doceriaarabe.almanara</w:t>
              </w:r>
            </w:hyperlink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2 name</w:t>
            </w:r>
          </w:p>
        </w:tc>
        <w:tc>
          <w:tcPr>
            <w:tcW w:w="13300" w:type="dxa"/>
          </w:tcPr>
          <w:p w:rsidR="00AB2D5B" w:rsidRPr="00E055D7" w:rsidRDefault="00AB2D5B" w:rsidP="00AB2D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1419B5">
              <w:rPr>
                <w:rFonts w:eastAsia="Times New Roman"/>
                <w:color w:val="000000"/>
                <w:lang w:eastAsia="en-GB"/>
              </w:rPr>
              <w:t>Castelo Libanês</w:t>
            </w:r>
          </w:p>
          <w:p w:rsidR="00CC34B0" w:rsidRDefault="00CC34B0" w:rsidP="00AB2D5B">
            <w:pPr>
              <w:spacing w:after="0" w:line="240" w:lineRule="auto"/>
            </w:pP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2 address</w:t>
            </w:r>
          </w:p>
        </w:tc>
        <w:tc>
          <w:tcPr>
            <w:tcW w:w="13300" w:type="dxa"/>
          </w:tcPr>
          <w:p w:rsidR="00CC34B0" w:rsidRPr="00AB2D5B" w:rsidRDefault="00AB2D5B" w:rsidP="00AB2D5B">
            <w:pPr>
              <w:spacing w:after="0" w:line="240" w:lineRule="auto"/>
              <w:rPr>
                <w:rFonts w:eastAsia="Times New Roman"/>
                <w:iCs/>
                <w:lang w:eastAsia="en-GB"/>
              </w:rPr>
            </w:pPr>
            <w:r w:rsidRPr="00E055D7">
              <w:rPr>
                <w:rFonts w:eastAsia="Times New Roman"/>
                <w:iCs/>
                <w:lang w:eastAsia="en-GB"/>
              </w:rPr>
              <w:t>Rua Vinícius de Morais, 520</w:t>
            </w:r>
            <w:r>
              <w:rPr>
                <w:rFonts w:eastAsia="Times New Roman"/>
                <w:iCs/>
                <w:lang w:eastAsia="en-GB"/>
              </w:rPr>
              <w:t>,</w:t>
            </w:r>
            <w:r w:rsidRPr="00E055D7">
              <w:rPr>
                <w:rFonts w:eastAsia="Times New Roman"/>
                <w:iCs/>
                <w:lang w:eastAsia="en-GB"/>
              </w:rPr>
              <w:t xml:space="preserve"> </w:t>
            </w:r>
            <w:r w:rsidRPr="00E055D7">
              <w:t xml:space="preserve">Foz do Iguaçu, </w:t>
            </w:r>
            <w:r w:rsidRPr="00E055D7">
              <w:rPr>
                <w:color w:val="000000"/>
              </w:rPr>
              <w:t>Paraná</w:t>
            </w:r>
            <w:r w:rsidRPr="00E055D7">
              <w:t>, 85864-410, Brasil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Restaurant 2 Tel.</w:t>
            </w:r>
          </w:p>
        </w:tc>
        <w:tc>
          <w:tcPr>
            <w:tcW w:w="13300" w:type="dxa"/>
          </w:tcPr>
          <w:p w:rsidR="00CC34B0" w:rsidRPr="00AB2D5B" w:rsidRDefault="00AB2D5B" w:rsidP="00AB2D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+55 </w:t>
            </w:r>
            <w:r w:rsidRPr="00771FB2">
              <w:rPr>
                <w:rFonts w:eastAsia="Times New Roman"/>
                <w:color w:val="000000"/>
                <w:lang w:eastAsia="en-GB"/>
              </w:rPr>
              <w:t xml:space="preserve">45 </w:t>
            </w:r>
            <w:r w:rsidRPr="00E055D7">
              <w:rPr>
                <w:rFonts w:eastAsia="Times New Roman"/>
                <w:iCs/>
                <w:lang w:eastAsia="en-GB"/>
              </w:rPr>
              <w:t>3526-1218</w:t>
            </w:r>
            <w:r w:rsidRPr="00E055D7">
              <w:rPr>
                <w:rFonts w:eastAsia="Times New Roman"/>
                <w:color w:val="000000"/>
                <w:lang w:eastAsia="en-GB"/>
              </w:rPr>
              <w:t xml:space="preserve"> </w:t>
            </w:r>
          </w:p>
        </w:tc>
      </w:tr>
      <w:tr w:rsidR="00CC34B0">
        <w:tc>
          <w:tcPr>
            <w:tcW w:w="500" w:type="dxa"/>
            <w:shd w:val="clear" w:color="auto" w:fill="0070C0"/>
          </w:tcPr>
          <w:p w:rsidR="00CC34B0" w:rsidRDefault="003732C3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CC34B0" w:rsidRDefault="003732C3">
            <w:r>
              <w:t>Website URL</w:t>
            </w:r>
          </w:p>
        </w:tc>
        <w:tc>
          <w:tcPr>
            <w:tcW w:w="13300" w:type="dxa"/>
          </w:tcPr>
          <w:p w:rsidR="00CC34B0" w:rsidRPr="00AB2D5B" w:rsidRDefault="00AB2D5B" w:rsidP="00AB2D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771FB2">
              <w:rPr>
                <w:rFonts w:eastAsia="Times New Roman"/>
                <w:color w:val="000000"/>
                <w:lang w:eastAsia="en-GB"/>
              </w:rPr>
              <w:t>https://www.facebook.com/pages/Castelo-Liban%C3%AAs/247365198685182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Neighbourhood/Area 4 name</w:t>
            </w:r>
          </w:p>
        </w:tc>
        <w:tc>
          <w:tcPr>
            <w:tcW w:w="13300" w:type="dxa"/>
          </w:tcPr>
          <w:p w:rsidR="00CC34B0" w:rsidRDefault="00F601C0" w:rsidP="00690CB1">
            <w:pPr>
              <w:spacing w:after="0" w:line="240" w:lineRule="auto"/>
            </w:pPr>
            <w:r>
              <w:rPr>
                <w:rFonts w:eastAsia="Times New Roman"/>
                <w:color w:val="000000"/>
                <w:lang w:eastAsia="en-GB"/>
              </w:rPr>
              <w:t>Cruzando a fronteira: c</w:t>
            </w:r>
            <w:r w:rsidR="00690CB1" w:rsidRPr="003A5F52">
              <w:rPr>
                <w:rFonts w:eastAsia="Times New Roman"/>
                <w:color w:val="000000"/>
                <w:lang w:eastAsia="en-GB"/>
              </w:rPr>
              <w:t>omendo em Porto Iguazú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Neighbourhood/Area 4 content</w:t>
            </w:r>
          </w:p>
        </w:tc>
        <w:tc>
          <w:tcPr>
            <w:tcW w:w="13300" w:type="dxa"/>
          </w:tcPr>
          <w:p w:rsidR="00CC34B0" w:rsidRPr="00690CB1" w:rsidRDefault="00690CB1" w:rsidP="00690CB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Você pode fazer como os moradores de Foz e aproveitar a noite para jantar na vizinha argentina</w:t>
            </w:r>
            <w:r w:rsidRPr="00BB11F1">
              <w:rPr>
                <w:rFonts w:eastAsia="Times New Roman"/>
                <w:color w:val="000000"/>
                <w:lang w:eastAsia="en-GB"/>
              </w:rPr>
              <w:t xml:space="preserve"> Porto Iguazú,</w:t>
            </w:r>
            <w:r>
              <w:rPr>
                <w:rFonts w:eastAsia="Times New Roman"/>
                <w:color w:val="000000"/>
                <w:lang w:eastAsia="en-GB"/>
              </w:rPr>
              <w:t xml:space="preserve"> uma cidade tranquila e segura com </w:t>
            </w:r>
            <w:r w:rsidRPr="00BB11F1">
              <w:rPr>
                <w:rFonts w:eastAsia="Times New Roman"/>
                <w:color w:val="000000"/>
                <w:lang w:eastAsia="en-GB"/>
              </w:rPr>
              <w:t>rest</w:t>
            </w:r>
            <w:r>
              <w:rPr>
                <w:rFonts w:eastAsia="Times New Roman"/>
                <w:color w:val="000000"/>
                <w:lang w:eastAsia="en-GB"/>
              </w:rPr>
              <w:t>aurantes de excelente qualidade</w:t>
            </w:r>
            <w:r w:rsidRPr="00BB11F1">
              <w:rPr>
                <w:rFonts w:eastAsia="Times New Roman"/>
                <w:color w:val="000000"/>
                <w:lang w:eastAsia="en-GB"/>
              </w:rPr>
              <w:t xml:space="preserve">. </w:t>
            </w:r>
            <w:r>
              <w:rPr>
                <w:rFonts w:eastAsia="Times New Roman"/>
                <w:color w:val="000000"/>
                <w:lang w:eastAsia="en-GB"/>
              </w:rPr>
              <w:t xml:space="preserve">No Aquva, além da carne argentina, massas e peixes, há vinhos saborosos e sobremesas como </w:t>
            </w:r>
            <w:r w:rsidRPr="00BB11F1">
              <w:rPr>
                <w:rFonts w:eastAsia="Times New Roman"/>
                <w:color w:val="000000"/>
                <w:lang w:eastAsia="en-GB"/>
              </w:rPr>
              <w:t>doce de mandioca com amêndoas cristalizadas.</w:t>
            </w:r>
            <w:r>
              <w:rPr>
                <w:rFonts w:eastAsia="Times New Roman"/>
                <w:color w:val="000000"/>
                <w:lang w:eastAsia="en-GB"/>
              </w:rPr>
              <w:t xml:space="preserve"> O espaço é pequeno e rústico e a experiência gastronômica é sem igual. O restaurante </w:t>
            </w:r>
            <w:r w:rsidRPr="00C92259">
              <w:rPr>
                <w:rFonts w:eastAsia="Times New Roman"/>
                <w:color w:val="000000"/>
                <w:lang w:eastAsia="en-GB"/>
              </w:rPr>
              <w:t>El Quincho del Tio Querido</w:t>
            </w:r>
            <w:r>
              <w:rPr>
                <w:rFonts w:eastAsia="Times New Roman"/>
                <w:color w:val="000000"/>
                <w:lang w:eastAsia="en-GB"/>
              </w:rPr>
              <w:t xml:space="preserve"> é </w:t>
            </w:r>
            <w:r w:rsidRPr="00C92259">
              <w:rPr>
                <w:rFonts w:eastAsia="Times New Roman"/>
                <w:color w:val="000000"/>
                <w:lang w:eastAsia="en-GB"/>
              </w:rPr>
              <w:t>especializado em carnes, com área interna aconchegan</w:t>
            </w:r>
            <w:r w:rsidR="00F601C0">
              <w:rPr>
                <w:rFonts w:eastAsia="Times New Roman"/>
                <w:color w:val="000000"/>
                <w:lang w:eastAsia="en-GB"/>
              </w:rPr>
              <w:t>te e um palco para shows</w:t>
            </w:r>
            <w:bookmarkStart w:id="0" w:name="_GoBack"/>
            <w:bookmarkEnd w:id="0"/>
            <w:r w:rsidRPr="00C92259">
              <w:rPr>
                <w:rFonts w:eastAsia="Times New Roman"/>
                <w:color w:val="000000"/>
                <w:lang w:eastAsia="en-GB"/>
              </w:rPr>
              <w:t xml:space="preserve">. O destaque </w:t>
            </w:r>
            <w:r>
              <w:rPr>
                <w:rFonts w:eastAsia="Times New Roman"/>
                <w:color w:val="000000"/>
                <w:lang w:eastAsia="en-GB"/>
              </w:rPr>
              <w:t xml:space="preserve">é </w:t>
            </w:r>
            <w:r w:rsidRPr="00C92259">
              <w:rPr>
                <w:rFonts w:eastAsia="Times New Roman"/>
                <w:color w:val="000000"/>
                <w:lang w:eastAsia="en-GB"/>
              </w:rPr>
              <w:t xml:space="preserve">o bife de </w:t>
            </w:r>
            <w:r w:rsidRPr="001B4B57">
              <w:rPr>
                <w:rFonts w:eastAsia="Times New Roman"/>
                <w:i/>
                <w:color w:val="000000"/>
                <w:lang w:eastAsia="en-GB"/>
              </w:rPr>
              <w:t>chorizo</w:t>
            </w:r>
            <w:r w:rsidRPr="00C92259">
              <w:rPr>
                <w:rFonts w:eastAsia="Times New Roman"/>
                <w:color w:val="000000"/>
                <w:lang w:eastAsia="en-GB"/>
              </w:rPr>
              <w:t xml:space="preserve"> argentino servido na chapa quente.</w:t>
            </w:r>
            <w:r w:rsidRPr="00C92259">
              <w:rPr>
                <w:rFonts w:eastAsia="Times New Roman"/>
                <w:i/>
                <w:iCs/>
                <w:color w:val="000000"/>
                <w:lang w:eastAsia="en-GB"/>
              </w:rPr>
              <w:t xml:space="preserve"> 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1 name</w:t>
            </w:r>
          </w:p>
        </w:tc>
        <w:tc>
          <w:tcPr>
            <w:tcW w:w="13300" w:type="dxa"/>
          </w:tcPr>
          <w:p w:rsidR="00690CB1" w:rsidRPr="00C92259" w:rsidRDefault="00690CB1" w:rsidP="00690CB1">
            <w:pPr>
              <w:spacing w:after="0" w:line="240" w:lineRule="auto"/>
              <w:rPr>
                <w:rFonts w:eastAsia="Times New Roman"/>
                <w:b/>
                <w:bCs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Aquva</w:t>
            </w:r>
            <w:r w:rsidRPr="00C92259">
              <w:rPr>
                <w:rFonts w:eastAsia="Times New Roman"/>
                <w:color w:val="000000"/>
                <w:lang w:eastAsia="en-GB"/>
              </w:rPr>
              <w:t xml:space="preserve"> Restaurant</w:t>
            </w:r>
          </w:p>
          <w:p w:rsidR="00CC34B0" w:rsidRDefault="00CC34B0" w:rsidP="00690CB1">
            <w:pPr>
              <w:spacing w:after="0" w:line="240" w:lineRule="auto"/>
            </w:pP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1 address</w:t>
            </w:r>
          </w:p>
        </w:tc>
        <w:tc>
          <w:tcPr>
            <w:tcW w:w="13300" w:type="dxa"/>
          </w:tcPr>
          <w:p w:rsidR="00CC34B0" w:rsidRPr="00690CB1" w:rsidRDefault="00690CB1" w:rsidP="00690CB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C92259">
              <w:rPr>
                <w:rFonts w:eastAsia="Times New Roman"/>
                <w:color w:val="000000"/>
                <w:lang w:eastAsia="en-GB"/>
              </w:rPr>
              <w:t>Av</w:t>
            </w:r>
            <w:r>
              <w:rPr>
                <w:rFonts w:eastAsia="Times New Roman"/>
                <w:color w:val="000000"/>
                <w:lang w:eastAsia="en-GB"/>
              </w:rPr>
              <w:t>enida</w:t>
            </w:r>
            <w:r w:rsidRPr="00C92259">
              <w:rPr>
                <w:rFonts w:eastAsia="Times New Roman"/>
                <w:color w:val="000000"/>
                <w:lang w:eastAsia="en-GB"/>
              </w:rPr>
              <w:t xml:space="preserve"> Córdoba </w:t>
            </w:r>
            <w:r>
              <w:rPr>
                <w:rFonts w:eastAsia="Times New Roman"/>
                <w:color w:val="000000"/>
                <w:lang w:eastAsia="en-GB"/>
              </w:rPr>
              <w:t xml:space="preserve">y Carlos Thays, </w:t>
            </w:r>
            <w:r w:rsidRPr="00C92259">
              <w:rPr>
                <w:rFonts w:eastAsia="Times New Roman"/>
                <w:color w:val="000000"/>
                <w:lang w:eastAsia="en-GB"/>
              </w:rPr>
              <w:t>3370</w:t>
            </w:r>
            <w:r>
              <w:rPr>
                <w:rFonts w:eastAsia="Times New Roman"/>
                <w:color w:val="000000"/>
                <w:lang w:eastAsia="en-GB"/>
              </w:rPr>
              <w:t xml:space="preserve">, </w:t>
            </w:r>
            <w:r w:rsidRPr="00C92259">
              <w:rPr>
                <w:rFonts w:eastAsia="Times New Roman"/>
                <w:color w:val="000000"/>
                <w:lang w:eastAsia="en-GB"/>
              </w:rPr>
              <w:t>Puerto Iguaz</w:t>
            </w:r>
            <w:r>
              <w:rPr>
                <w:rFonts w:eastAsia="Times New Roman"/>
                <w:color w:val="000000"/>
                <w:lang w:eastAsia="en-GB"/>
              </w:rPr>
              <w:t>ú, Misiones,</w:t>
            </w:r>
            <w:r w:rsidRPr="00C92259">
              <w:rPr>
                <w:rFonts w:eastAsia="Times New Roman"/>
                <w:color w:val="000000"/>
                <w:lang w:eastAsia="en-GB"/>
              </w:rPr>
              <w:t xml:space="preserve"> Argentina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lastRenderedPageBreak/>
              <w:t>44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1 Tel.</w:t>
            </w:r>
          </w:p>
        </w:tc>
        <w:tc>
          <w:tcPr>
            <w:tcW w:w="13300" w:type="dxa"/>
          </w:tcPr>
          <w:p w:rsidR="00CC34B0" w:rsidRPr="00690CB1" w:rsidRDefault="00690CB1" w:rsidP="00690CB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C92259">
              <w:rPr>
                <w:rFonts w:eastAsia="Times New Roman"/>
                <w:color w:val="000000"/>
                <w:lang w:eastAsia="en-GB"/>
              </w:rPr>
              <w:t>+ 54 03757 422 064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Website URL</w:t>
            </w:r>
          </w:p>
        </w:tc>
        <w:tc>
          <w:tcPr>
            <w:tcW w:w="13300" w:type="dxa"/>
          </w:tcPr>
          <w:p w:rsidR="00CC34B0" w:rsidRPr="00690CB1" w:rsidRDefault="00690CB1" w:rsidP="00690CB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C92259">
              <w:rPr>
                <w:rFonts w:eastAsia="Times New Roman"/>
                <w:color w:val="000000"/>
                <w:lang w:eastAsia="en-GB"/>
              </w:rPr>
              <w:t>http://www.aqvarestaurant.com/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2 name</w:t>
            </w:r>
          </w:p>
        </w:tc>
        <w:tc>
          <w:tcPr>
            <w:tcW w:w="13300" w:type="dxa"/>
          </w:tcPr>
          <w:p w:rsidR="00690CB1" w:rsidRDefault="00690CB1" w:rsidP="00690CB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C92259">
              <w:rPr>
                <w:rFonts w:eastAsia="Times New Roman"/>
                <w:color w:val="000000"/>
                <w:lang w:eastAsia="en-GB"/>
              </w:rPr>
              <w:t xml:space="preserve">El Quincho del Tio Querido </w:t>
            </w:r>
          </w:p>
          <w:p w:rsidR="00CC34B0" w:rsidRDefault="00CC34B0" w:rsidP="00690CB1">
            <w:pPr>
              <w:spacing w:after="0" w:line="240" w:lineRule="auto"/>
            </w:pP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2 address</w:t>
            </w:r>
          </w:p>
        </w:tc>
        <w:tc>
          <w:tcPr>
            <w:tcW w:w="13300" w:type="dxa"/>
          </w:tcPr>
          <w:p w:rsidR="00CC34B0" w:rsidRPr="00690CB1" w:rsidRDefault="00690CB1" w:rsidP="00690CB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C92259">
              <w:rPr>
                <w:rFonts w:eastAsia="Times New Roman"/>
                <w:color w:val="000000"/>
                <w:lang w:eastAsia="en-GB"/>
              </w:rPr>
              <w:t>Av</w:t>
            </w:r>
            <w:r>
              <w:rPr>
                <w:rFonts w:eastAsia="Times New Roman"/>
                <w:color w:val="000000"/>
                <w:lang w:eastAsia="en-GB"/>
              </w:rPr>
              <w:t>enida</w:t>
            </w:r>
            <w:r w:rsidRPr="00C92259">
              <w:rPr>
                <w:rFonts w:eastAsia="Times New Roman"/>
                <w:color w:val="000000"/>
                <w:lang w:eastAsia="en-GB"/>
              </w:rPr>
              <w:t xml:space="preserve"> Peron y Caraguatá</w:t>
            </w:r>
            <w:r>
              <w:rPr>
                <w:rFonts w:eastAsia="Times New Roman"/>
                <w:color w:val="000000"/>
                <w:lang w:eastAsia="en-GB"/>
              </w:rPr>
              <w:t xml:space="preserve">, </w:t>
            </w:r>
            <w:r w:rsidRPr="00C92259">
              <w:rPr>
                <w:rFonts w:eastAsia="Times New Roman"/>
                <w:color w:val="000000"/>
                <w:lang w:eastAsia="en-GB"/>
              </w:rPr>
              <w:t>3370</w:t>
            </w:r>
            <w:r>
              <w:rPr>
                <w:rFonts w:eastAsia="Times New Roman"/>
                <w:color w:val="000000"/>
                <w:lang w:eastAsia="en-GB"/>
              </w:rPr>
              <w:t xml:space="preserve">, </w:t>
            </w:r>
            <w:r w:rsidRPr="00C92259">
              <w:rPr>
                <w:rFonts w:eastAsia="Times New Roman"/>
                <w:color w:val="000000"/>
                <w:lang w:eastAsia="en-GB"/>
              </w:rPr>
              <w:t>Puerto Iguaz</w:t>
            </w:r>
            <w:r>
              <w:rPr>
                <w:rFonts w:eastAsia="Times New Roman"/>
                <w:color w:val="000000"/>
                <w:lang w:eastAsia="en-GB"/>
              </w:rPr>
              <w:t>ú, Misiones,</w:t>
            </w:r>
            <w:r w:rsidRPr="00C92259">
              <w:rPr>
                <w:rFonts w:eastAsia="Times New Roman"/>
                <w:color w:val="000000"/>
                <w:lang w:eastAsia="en-GB"/>
              </w:rPr>
              <w:t xml:space="preserve"> Argentina</w:t>
            </w: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Restaurant 2 Tel.</w:t>
            </w:r>
          </w:p>
        </w:tc>
        <w:tc>
          <w:tcPr>
            <w:tcW w:w="13300" w:type="dxa"/>
          </w:tcPr>
          <w:p w:rsidR="00690CB1" w:rsidRPr="00C92259" w:rsidRDefault="00690CB1" w:rsidP="00690CB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C92259">
              <w:rPr>
                <w:rFonts w:eastAsia="Times New Roman"/>
                <w:color w:val="000000"/>
                <w:lang w:eastAsia="en-GB"/>
              </w:rPr>
              <w:t>+</w:t>
            </w:r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C92259">
              <w:rPr>
                <w:rFonts w:eastAsia="Times New Roman"/>
                <w:color w:val="000000"/>
                <w:lang w:eastAsia="en-GB"/>
              </w:rPr>
              <w:t>54</w:t>
            </w:r>
            <w:r>
              <w:rPr>
                <w:rFonts w:eastAsia="Times New Roman"/>
                <w:color w:val="000000"/>
                <w:lang w:eastAsia="en-GB"/>
              </w:rPr>
              <w:t xml:space="preserve"> 3757 </w:t>
            </w:r>
            <w:r w:rsidRPr="00C92259">
              <w:rPr>
                <w:rFonts w:eastAsia="Times New Roman"/>
                <w:color w:val="000000"/>
                <w:lang w:eastAsia="en-GB"/>
              </w:rPr>
              <w:t>420151</w:t>
            </w:r>
          </w:p>
          <w:p w:rsidR="00CC34B0" w:rsidRDefault="00CC34B0" w:rsidP="00690CB1">
            <w:pPr>
              <w:spacing w:after="0" w:line="240" w:lineRule="auto"/>
            </w:pPr>
          </w:p>
        </w:tc>
      </w:tr>
      <w:tr w:rsidR="00CC34B0">
        <w:tc>
          <w:tcPr>
            <w:tcW w:w="500" w:type="dxa"/>
            <w:shd w:val="clear" w:color="auto" w:fill="9CC2E5"/>
          </w:tcPr>
          <w:p w:rsidR="00CC34B0" w:rsidRDefault="003732C3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CC34B0" w:rsidRDefault="003732C3">
            <w:r>
              <w:t>Website URL</w:t>
            </w:r>
          </w:p>
        </w:tc>
        <w:tc>
          <w:tcPr>
            <w:tcW w:w="13300" w:type="dxa"/>
          </w:tcPr>
          <w:p w:rsidR="00690CB1" w:rsidRPr="00C92259" w:rsidRDefault="00690CB1" w:rsidP="00690CB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C92259">
              <w:rPr>
                <w:rFonts w:eastAsia="Times New Roman"/>
                <w:color w:val="000000"/>
                <w:lang w:eastAsia="en-GB"/>
              </w:rPr>
              <w:t>http://www.eltioquerido.com.ar/</w:t>
            </w:r>
          </w:p>
          <w:p w:rsidR="00CC34B0" w:rsidRDefault="00CC34B0"/>
        </w:tc>
      </w:tr>
    </w:tbl>
    <w:p w:rsidR="008944B4" w:rsidRDefault="008944B4"/>
    <w:sectPr w:rsidR="008944B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B0"/>
    <w:rsid w:val="003732C3"/>
    <w:rsid w:val="003A66F2"/>
    <w:rsid w:val="003B2616"/>
    <w:rsid w:val="00690CB1"/>
    <w:rsid w:val="00770F15"/>
    <w:rsid w:val="008944B4"/>
    <w:rsid w:val="00AB2D5B"/>
    <w:rsid w:val="00CC34B0"/>
    <w:rsid w:val="00F6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oceriaarabe.almana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859</Words>
  <Characters>4725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7</cp:revision>
  <dcterms:created xsi:type="dcterms:W3CDTF">2015-08-21T00:31:00Z</dcterms:created>
  <dcterms:modified xsi:type="dcterms:W3CDTF">2015-08-28T18:33:00Z</dcterms:modified>
  <cp:category/>
</cp:coreProperties>
</file>