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124873">
        <w:tc>
          <w:tcPr>
            <w:tcW w:w="500" w:type="dxa"/>
            <w:shd w:val="clear" w:color="auto" w:fill="FF0000"/>
          </w:tcPr>
          <w:p w:rsidR="00124873" w:rsidRDefault="00124873">
            <w:bookmarkStart w:id="0" w:name="_GoBack"/>
            <w:bookmarkEnd w:id="0"/>
            <w:r>
              <w:rPr>
                <w:b/>
              </w:rPr>
              <w:t>1</w:t>
            </w:r>
          </w:p>
        </w:tc>
        <w:tc>
          <w:tcPr>
            <w:tcW w:w="2000" w:type="dxa"/>
            <w:shd w:val="clear" w:color="auto" w:fill="FF0000"/>
          </w:tcPr>
          <w:p w:rsidR="00124873" w:rsidRDefault="00124873">
            <w:r>
              <w:rPr>
                <w:b/>
              </w:rPr>
              <w:t>Language</w:t>
            </w:r>
          </w:p>
        </w:tc>
        <w:tc>
          <w:tcPr>
            <w:tcW w:w="13300" w:type="dxa"/>
          </w:tcPr>
          <w:p w:rsidR="00124873" w:rsidRDefault="00124873">
            <w:proofErr w:type="spellStart"/>
            <w:r>
              <w:t>ja_JP</w:t>
            </w:r>
            <w:proofErr w:type="spellEnd"/>
          </w:p>
        </w:tc>
      </w:tr>
      <w:tr w:rsidR="00124873">
        <w:tc>
          <w:tcPr>
            <w:tcW w:w="500" w:type="dxa"/>
            <w:shd w:val="clear" w:color="auto" w:fill="FF0000"/>
          </w:tcPr>
          <w:p w:rsidR="00124873" w:rsidRDefault="00124873">
            <w:r>
              <w:rPr>
                <w:b/>
              </w:rPr>
              <w:t>2</w:t>
            </w:r>
          </w:p>
        </w:tc>
        <w:tc>
          <w:tcPr>
            <w:tcW w:w="2000" w:type="dxa"/>
            <w:shd w:val="clear" w:color="auto" w:fill="FF0000"/>
          </w:tcPr>
          <w:p w:rsidR="00124873" w:rsidRDefault="00124873">
            <w:r>
              <w:rPr>
                <w:b/>
              </w:rPr>
              <w:t>Destinations</w:t>
            </w:r>
          </w:p>
        </w:tc>
        <w:tc>
          <w:tcPr>
            <w:tcW w:w="13300" w:type="dxa"/>
          </w:tcPr>
          <w:p w:rsidR="00124873" w:rsidRDefault="00124873">
            <w:r>
              <w:t>Nagasaki</w:t>
            </w:r>
          </w:p>
        </w:tc>
      </w:tr>
      <w:tr w:rsidR="00124873">
        <w:tc>
          <w:tcPr>
            <w:tcW w:w="500" w:type="dxa"/>
            <w:shd w:val="clear" w:color="auto" w:fill="FF0000"/>
          </w:tcPr>
          <w:p w:rsidR="00124873" w:rsidRDefault="00124873">
            <w:r>
              <w:t>3</w:t>
            </w:r>
          </w:p>
        </w:tc>
        <w:tc>
          <w:tcPr>
            <w:tcW w:w="2000" w:type="dxa"/>
            <w:shd w:val="clear" w:color="auto" w:fill="FF0000"/>
          </w:tcPr>
          <w:p w:rsidR="00124873" w:rsidRDefault="00124873">
            <w:r>
              <w:t>Category</w:t>
            </w:r>
          </w:p>
        </w:tc>
        <w:tc>
          <w:tcPr>
            <w:tcW w:w="13300" w:type="dxa"/>
          </w:tcPr>
          <w:p w:rsidR="00124873" w:rsidRDefault="00124873">
            <w:r>
              <w:t xml:space="preserve">                                                                                             Where to stay</w:t>
            </w:r>
          </w:p>
        </w:tc>
      </w:tr>
      <w:tr w:rsidR="00124873">
        <w:tc>
          <w:tcPr>
            <w:tcW w:w="500" w:type="dxa"/>
            <w:shd w:val="clear" w:color="auto" w:fill="0070C0"/>
          </w:tcPr>
          <w:p w:rsidR="00124873" w:rsidRDefault="00124873">
            <w:r>
              <w:t>4</w:t>
            </w:r>
          </w:p>
        </w:tc>
        <w:tc>
          <w:tcPr>
            <w:tcW w:w="2000" w:type="dxa"/>
            <w:shd w:val="clear" w:color="auto" w:fill="0070C0"/>
          </w:tcPr>
          <w:p w:rsidR="00124873" w:rsidRDefault="00124873">
            <w:r>
              <w:t>Destination</w:t>
            </w:r>
          </w:p>
        </w:tc>
        <w:tc>
          <w:tcPr>
            <w:tcW w:w="13300" w:type="dxa"/>
          </w:tcPr>
          <w:p w:rsidR="00124873" w:rsidRDefault="00124873">
            <w:pPr>
              <w:rPr>
                <w:rFonts w:hint="eastAsia"/>
                <w:lang w:eastAsia="ja-JP"/>
              </w:rPr>
            </w:pPr>
            <w:r>
              <w:rPr>
                <w:rFonts w:hint="eastAsia"/>
                <w:lang w:eastAsia="ja-JP"/>
              </w:rPr>
              <w:t>長崎</w:t>
            </w:r>
          </w:p>
        </w:tc>
      </w:tr>
      <w:tr w:rsidR="00124873">
        <w:tc>
          <w:tcPr>
            <w:tcW w:w="500" w:type="dxa"/>
            <w:shd w:val="clear" w:color="auto" w:fill="9CC2E5"/>
          </w:tcPr>
          <w:p w:rsidR="00124873" w:rsidRDefault="00124873">
            <w:r>
              <w:t>5</w:t>
            </w:r>
          </w:p>
        </w:tc>
        <w:tc>
          <w:tcPr>
            <w:tcW w:w="2000" w:type="dxa"/>
            <w:shd w:val="clear" w:color="auto" w:fill="9CC2E5"/>
          </w:tcPr>
          <w:p w:rsidR="00124873" w:rsidRDefault="00124873">
            <w:r>
              <w:t>Country</w:t>
            </w:r>
          </w:p>
        </w:tc>
        <w:tc>
          <w:tcPr>
            <w:tcW w:w="13300" w:type="dxa"/>
          </w:tcPr>
          <w:p w:rsidR="00124873" w:rsidRDefault="00124873">
            <w:pPr>
              <w:rPr>
                <w:rFonts w:hint="eastAsia"/>
                <w:lang w:eastAsia="ja-JP"/>
              </w:rPr>
            </w:pPr>
            <w:r>
              <w:rPr>
                <w:rFonts w:hint="eastAsia"/>
                <w:lang w:eastAsia="ja-JP"/>
              </w:rPr>
              <w:t>日本</w:t>
            </w:r>
          </w:p>
        </w:tc>
      </w:tr>
      <w:tr w:rsidR="00124873">
        <w:tc>
          <w:tcPr>
            <w:tcW w:w="500" w:type="dxa"/>
            <w:shd w:val="clear" w:color="auto" w:fill="0070C0"/>
          </w:tcPr>
          <w:p w:rsidR="00124873" w:rsidRDefault="00124873">
            <w:r>
              <w:t>6</w:t>
            </w:r>
          </w:p>
        </w:tc>
        <w:tc>
          <w:tcPr>
            <w:tcW w:w="2000" w:type="dxa"/>
            <w:shd w:val="clear" w:color="auto" w:fill="0070C0"/>
          </w:tcPr>
          <w:p w:rsidR="00124873" w:rsidRDefault="00124873">
            <w:r>
              <w:t>Content name</w:t>
            </w:r>
          </w:p>
        </w:tc>
        <w:tc>
          <w:tcPr>
            <w:tcW w:w="13300" w:type="dxa"/>
          </w:tcPr>
          <w:p w:rsidR="00124873" w:rsidRDefault="00124873">
            <w:pPr>
              <w:rPr>
                <w:rFonts w:hint="eastAsia"/>
                <w:lang w:eastAsia="ja-JP"/>
              </w:rPr>
            </w:pPr>
            <w:r>
              <w:rPr>
                <w:rFonts w:hint="eastAsia"/>
                <w:lang w:eastAsia="ja-JP"/>
              </w:rPr>
              <w:t>長崎の滞在先</w:t>
            </w:r>
          </w:p>
        </w:tc>
      </w:tr>
      <w:tr w:rsidR="00124873">
        <w:tc>
          <w:tcPr>
            <w:tcW w:w="500" w:type="dxa"/>
            <w:shd w:val="clear" w:color="auto" w:fill="FF0000"/>
          </w:tcPr>
          <w:p w:rsidR="00124873" w:rsidRDefault="00124873">
            <w:r>
              <w:t>7</w:t>
            </w:r>
          </w:p>
        </w:tc>
        <w:tc>
          <w:tcPr>
            <w:tcW w:w="2000" w:type="dxa"/>
            <w:shd w:val="clear" w:color="auto" w:fill="FF0000"/>
          </w:tcPr>
          <w:p w:rsidR="00124873" w:rsidRDefault="00124873">
            <w:r>
              <w:t>Destination ID</w:t>
            </w:r>
          </w:p>
        </w:tc>
        <w:tc>
          <w:tcPr>
            <w:tcW w:w="13300" w:type="dxa"/>
          </w:tcPr>
          <w:p w:rsidR="00124873" w:rsidRDefault="00124873">
            <w:r>
              <w:t>www.hotels.com/de722556</w:t>
            </w:r>
          </w:p>
        </w:tc>
      </w:tr>
      <w:tr w:rsidR="00124873">
        <w:tc>
          <w:tcPr>
            <w:tcW w:w="500" w:type="dxa"/>
            <w:shd w:val="clear" w:color="auto" w:fill="0070C0"/>
          </w:tcPr>
          <w:p w:rsidR="00124873" w:rsidRDefault="00124873">
            <w:r>
              <w:t>8</w:t>
            </w:r>
          </w:p>
        </w:tc>
        <w:tc>
          <w:tcPr>
            <w:tcW w:w="2000" w:type="dxa"/>
            <w:shd w:val="clear" w:color="auto" w:fill="0070C0"/>
          </w:tcPr>
          <w:p w:rsidR="00124873" w:rsidRDefault="00124873">
            <w:r>
              <w:t>Introduction</w:t>
            </w:r>
          </w:p>
        </w:tc>
        <w:tc>
          <w:tcPr>
            <w:tcW w:w="13300" w:type="dxa"/>
          </w:tcPr>
          <w:p w:rsidR="00124873" w:rsidRDefault="00124873">
            <w:pPr>
              <w:rPr>
                <w:lang w:eastAsia="ja-JP"/>
              </w:rPr>
            </w:pPr>
            <w:r>
              <w:rPr>
                <w:rFonts w:ascii="HiraMinPro-W3" w:eastAsia="HiraMinPro-W3" w:hAnsi="Times New Roman" w:hint="eastAsia"/>
                <w:sz w:val="24"/>
                <w:lang w:val="en-US" w:eastAsia="ja-JP"/>
              </w:rPr>
              <w:t>長崎駅前にビジネスホテルが多く集まっています。中華街のそばに位置する築町駅周辺は、長崎新地ターミナルも近く、路面電車の乗り継ぎ場所になっているため、観光の拠点に便利です。</w:t>
            </w:r>
          </w:p>
        </w:tc>
      </w:tr>
      <w:tr w:rsidR="00124873">
        <w:tc>
          <w:tcPr>
            <w:tcW w:w="500" w:type="dxa"/>
            <w:shd w:val="clear" w:color="auto" w:fill="FF0000"/>
          </w:tcPr>
          <w:p w:rsidR="00124873" w:rsidRDefault="00124873">
            <w:r>
              <w:t>9</w:t>
            </w:r>
          </w:p>
        </w:tc>
        <w:tc>
          <w:tcPr>
            <w:tcW w:w="2000" w:type="dxa"/>
            <w:shd w:val="clear" w:color="auto" w:fill="FF0000"/>
          </w:tcPr>
          <w:p w:rsidR="00124873" w:rsidRDefault="00124873">
            <w:proofErr w:type="spellStart"/>
            <w:r>
              <w:t>N'hood</w:t>
            </w:r>
            <w:proofErr w:type="spellEnd"/>
            <w:r>
              <w:t xml:space="preserve"> 1 ID</w:t>
            </w:r>
          </w:p>
        </w:tc>
        <w:tc>
          <w:tcPr>
            <w:tcW w:w="13300" w:type="dxa"/>
          </w:tcPr>
          <w:p w:rsidR="00124873" w:rsidRDefault="00124873"/>
        </w:tc>
      </w:tr>
      <w:tr w:rsidR="00124873">
        <w:tc>
          <w:tcPr>
            <w:tcW w:w="500" w:type="dxa"/>
            <w:shd w:val="clear" w:color="auto" w:fill="9CC2E5"/>
          </w:tcPr>
          <w:p w:rsidR="00124873" w:rsidRDefault="00124873">
            <w:r>
              <w:t>10</w:t>
            </w:r>
          </w:p>
        </w:tc>
        <w:tc>
          <w:tcPr>
            <w:tcW w:w="2000" w:type="dxa"/>
            <w:shd w:val="clear" w:color="auto" w:fill="9CC2E5"/>
          </w:tcPr>
          <w:p w:rsidR="00124873" w:rsidRDefault="00124873">
            <w:r>
              <w:t>Neighbourhood/Area 1 Name</w:t>
            </w:r>
          </w:p>
        </w:tc>
        <w:tc>
          <w:tcPr>
            <w:tcW w:w="13300" w:type="dxa"/>
          </w:tcPr>
          <w:p w:rsidR="00124873" w:rsidRDefault="00124873">
            <w:r>
              <w:rPr>
                <w:rFonts w:ascii="HiraKakuProN-W3" w:eastAsia="HiraKakuProN-W3" w:hAnsi="Times New Roman" w:hint="eastAsia"/>
                <w:sz w:val="24"/>
                <w:lang w:val="en-US" w:eastAsia="ja-JP"/>
              </w:rPr>
              <w:t>長崎駅エリア</w:t>
            </w:r>
          </w:p>
        </w:tc>
      </w:tr>
      <w:tr w:rsidR="00124873">
        <w:tc>
          <w:tcPr>
            <w:tcW w:w="500" w:type="dxa"/>
            <w:shd w:val="clear" w:color="auto" w:fill="9CC2E5"/>
          </w:tcPr>
          <w:p w:rsidR="00124873" w:rsidRDefault="00124873">
            <w:r>
              <w:t>11</w:t>
            </w:r>
          </w:p>
        </w:tc>
        <w:tc>
          <w:tcPr>
            <w:tcW w:w="2000" w:type="dxa"/>
            <w:shd w:val="clear" w:color="auto" w:fill="9CC2E5"/>
          </w:tcPr>
          <w:p w:rsidR="00124873" w:rsidRDefault="00124873">
            <w:r>
              <w:t>Neighbourhood/Area 1 Guide</w:t>
            </w:r>
          </w:p>
        </w:tc>
        <w:tc>
          <w:tcPr>
            <w:tcW w:w="13300" w:type="dxa"/>
          </w:tcPr>
          <w:p w:rsidR="00124873" w:rsidRDefault="00124873">
            <w:pPr>
              <w:rPr>
                <w:lang w:eastAsia="ja-JP"/>
              </w:rPr>
            </w:pPr>
            <w:r>
              <w:rPr>
                <w:rFonts w:ascii="HiraKakuProN-W3" w:eastAsia="HiraKakuProN-W3" w:hAnsi="Times New Roman" w:hint="eastAsia"/>
                <w:sz w:val="24"/>
                <w:lang w:val="en-US" w:eastAsia="ja-JP"/>
              </w:rPr>
              <w:t>長崎駅周辺エリアは、交通アクセスもよく観光の拠点とするのに最適です。美味しい料亭などもあり、食事にも困りません。</w:t>
            </w:r>
          </w:p>
        </w:tc>
      </w:tr>
      <w:tr w:rsidR="00124873">
        <w:tc>
          <w:tcPr>
            <w:tcW w:w="500" w:type="dxa"/>
            <w:shd w:val="clear" w:color="auto" w:fill="9CC2E5"/>
          </w:tcPr>
          <w:p w:rsidR="00124873" w:rsidRDefault="00124873">
            <w:r>
              <w:t>12</w:t>
            </w:r>
          </w:p>
        </w:tc>
        <w:tc>
          <w:tcPr>
            <w:tcW w:w="2000" w:type="dxa"/>
            <w:shd w:val="clear" w:color="auto" w:fill="9CC2E5"/>
          </w:tcPr>
          <w:p w:rsidR="00124873" w:rsidRDefault="00124873">
            <w:r>
              <w:t>Neighbourhood/Area 1 Hotels Guide</w:t>
            </w:r>
          </w:p>
        </w:tc>
        <w:tc>
          <w:tcPr>
            <w:tcW w:w="13300" w:type="dxa"/>
          </w:tcPr>
          <w:p w:rsidR="00124873" w:rsidRDefault="00124873">
            <w:pPr>
              <w:rPr>
                <w:lang w:eastAsia="ja-JP"/>
              </w:rPr>
            </w:pPr>
            <w:r>
              <w:rPr>
                <w:rFonts w:ascii="HiraMinProN-W3" w:eastAsia="HiraMinProN-W3" w:hAnsi="Times New Roman" w:hint="eastAsia"/>
                <w:sz w:val="24"/>
                <w:lang w:val="en-US" w:eastAsia="ja-JP"/>
              </w:rPr>
              <w:t>長崎駅からほど近いこのエリアには、ビジネスホテルをはじめ歴史ある宿泊施設があります。移動にも便利なので、観光の拠点とするのに最適です。</w:t>
            </w:r>
          </w:p>
        </w:tc>
      </w:tr>
      <w:tr w:rsidR="00124873">
        <w:tc>
          <w:tcPr>
            <w:tcW w:w="500" w:type="dxa"/>
            <w:shd w:val="clear" w:color="auto" w:fill="FF0000"/>
          </w:tcPr>
          <w:p w:rsidR="00124873" w:rsidRDefault="00124873">
            <w:r>
              <w:t>13</w:t>
            </w:r>
          </w:p>
        </w:tc>
        <w:tc>
          <w:tcPr>
            <w:tcW w:w="2000" w:type="dxa"/>
            <w:shd w:val="clear" w:color="auto" w:fill="FF0000"/>
          </w:tcPr>
          <w:p w:rsidR="00124873" w:rsidRDefault="00124873">
            <w:proofErr w:type="spellStart"/>
            <w:r>
              <w:t>N'hood</w:t>
            </w:r>
            <w:proofErr w:type="spellEnd"/>
            <w:r>
              <w:t xml:space="preserve"> 2 ID</w:t>
            </w:r>
          </w:p>
        </w:tc>
        <w:tc>
          <w:tcPr>
            <w:tcW w:w="13300" w:type="dxa"/>
          </w:tcPr>
          <w:p w:rsidR="00124873" w:rsidRDefault="00124873"/>
        </w:tc>
      </w:tr>
      <w:tr w:rsidR="00124873">
        <w:tc>
          <w:tcPr>
            <w:tcW w:w="500" w:type="dxa"/>
            <w:shd w:val="clear" w:color="auto" w:fill="0070C0"/>
          </w:tcPr>
          <w:p w:rsidR="00124873" w:rsidRDefault="00124873">
            <w:r>
              <w:t>14</w:t>
            </w:r>
          </w:p>
        </w:tc>
        <w:tc>
          <w:tcPr>
            <w:tcW w:w="2000" w:type="dxa"/>
            <w:shd w:val="clear" w:color="auto" w:fill="0070C0"/>
          </w:tcPr>
          <w:p w:rsidR="00124873" w:rsidRDefault="00124873">
            <w:r>
              <w:t>Neighbourhood/Area 2 Name</w:t>
            </w:r>
          </w:p>
        </w:tc>
        <w:tc>
          <w:tcPr>
            <w:tcW w:w="13300" w:type="dxa"/>
          </w:tcPr>
          <w:p w:rsidR="00124873" w:rsidRDefault="00124873">
            <w:pPr>
              <w:tabs>
                <w:tab w:val="left" w:pos="800"/>
              </w:tabs>
            </w:pPr>
            <w:r>
              <w:rPr>
                <w:rFonts w:ascii="HiraMinProN-W3" w:eastAsia="HiraMinProN-W3" w:hAnsi="Times New Roman" w:hint="eastAsia"/>
                <w:sz w:val="24"/>
                <w:lang w:val="en-US" w:eastAsia="ja-JP"/>
              </w:rPr>
              <w:t>風頭エリア</w:t>
            </w:r>
            <w:r>
              <w:tab/>
            </w:r>
          </w:p>
        </w:tc>
      </w:tr>
      <w:tr w:rsidR="00124873">
        <w:tc>
          <w:tcPr>
            <w:tcW w:w="500" w:type="dxa"/>
            <w:shd w:val="clear" w:color="auto" w:fill="0070C0"/>
          </w:tcPr>
          <w:p w:rsidR="00124873" w:rsidRDefault="00124873">
            <w:r>
              <w:t>15</w:t>
            </w:r>
          </w:p>
        </w:tc>
        <w:tc>
          <w:tcPr>
            <w:tcW w:w="2000" w:type="dxa"/>
            <w:shd w:val="clear" w:color="auto" w:fill="0070C0"/>
          </w:tcPr>
          <w:p w:rsidR="00124873" w:rsidRDefault="00124873">
            <w:r>
              <w:t xml:space="preserve">Neighbourhood/Area </w:t>
            </w:r>
            <w:r>
              <w:lastRenderedPageBreak/>
              <w:t>2 Guide</w:t>
            </w:r>
          </w:p>
        </w:tc>
        <w:tc>
          <w:tcPr>
            <w:tcW w:w="13300" w:type="dxa"/>
          </w:tcPr>
          <w:p w:rsidR="00124873" w:rsidRDefault="00124873">
            <w:pPr>
              <w:rPr>
                <w:lang w:eastAsia="ja-JP"/>
              </w:rPr>
            </w:pPr>
            <w:r>
              <w:rPr>
                <w:rFonts w:ascii="HiraMinProN-W3" w:eastAsia="HiraMinProN-W3" w:hAnsi="Times New Roman" w:hint="eastAsia"/>
                <w:sz w:val="24"/>
                <w:lang w:val="en-US" w:eastAsia="ja-JP"/>
              </w:rPr>
              <w:lastRenderedPageBreak/>
              <w:t>港町長崎市街を一望に見おろす風頭山頂のエリアでの宿泊では、周辺の龍馬通りで歴史探索が楽しめるほか、地元の新鮮</w:t>
            </w:r>
            <w:r>
              <w:rPr>
                <w:rFonts w:ascii="HiraMinProN-W3" w:eastAsia="HiraMinProN-W3" w:hAnsi="Times New Roman" w:hint="eastAsia"/>
                <w:sz w:val="24"/>
                <w:lang w:val="en-US" w:eastAsia="ja-JP"/>
              </w:rPr>
              <w:lastRenderedPageBreak/>
              <w:t>な海の幸をふんだんに使った料理を頂ける宿泊先が見つかります。長崎ならではの味を楽しむとともに</w:t>
            </w:r>
            <w:r>
              <w:rPr>
                <w:rFonts w:ascii="Times-Roman" w:eastAsia="HiraMinProN-W3" w:hAnsi="Times-Roman"/>
                <w:sz w:val="24"/>
                <w:lang w:val="en-US" w:eastAsia="ja-JP"/>
              </w:rPr>
              <w:t>1</w:t>
            </w:r>
            <w:r>
              <w:rPr>
                <w:rFonts w:ascii="HiraMinProN-W3" w:eastAsia="HiraMinProN-W3" w:hAnsi="Times-Roman" w:hint="eastAsia"/>
                <w:sz w:val="24"/>
                <w:lang w:val="en-US" w:eastAsia="ja-JP"/>
              </w:rPr>
              <w:t>千万ドルの長崎夜景を堪能してみましょう。</w:t>
            </w:r>
          </w:p>
        </w:tc>
      </w:tr>
      <w:tr w:rsidR="00124873">
        <w:tc>
          <w:tcPr>
            <w:tcW w:w="500" w:type="dxa"/>
            <w:shd w:val="clear" w:color="auto" w:fill="0070C0"/>
          </w:tcPr>
          <w:p w:rsidR="00124873" w:rsidRDefault="00124873">
            <w:r>
              <w:lastRenderedPageBreak/>
              <w:t>16</w:t>
            </w:r>
          </w:p>
        </w:tc>
        <w:tc>
          <w:tcPr>
            <w:tcW w:w="2000" w:type="dxa"/>
            <w:shd w:val="clear" w:color="auto" w:fill="0070C0"/>
          </w:tcPr>
          <w:p w:rsidR="00124873" w:rsidRDefault="00124873">
            <w:r>
              <w:t>Neighbourhood/Area 2 Hotels Guide</w:t>
            </w:r>
          </w:p>
        </w:tc>
        <w:tc>
          <w:tcPr>
            <w:tcW w:w="13300" w:type="dxa"/>
          </w:tcPr>
          <w:p w:rsidR="00124873" w:rsidRDefault="00124873">
            <w:pPr>
              <w:rPr>
                <w:lang w:eastAsia="ja-JP"/>
              </w:rPr>
            </w:pPr>
            <w:r>
              <w:rPr>
                <w:rFonts w:ascii="HiraMinProN-W3" w:eastAsia="HiraMinProN-W3" w:hAnsi="Times New Roman" w:hint="eastAsia"/>
                <w:sz w:val="24"/>
                <w:lang w:val="en-US" w:eastAsia="ja-JP"/>
              </w:rPr>
              <w:t>シティホテルや大型ホテルが並ぶ風頭エリア。龍馬が歩いた時代を想像しつつ、鉱火石が身体の芯まで温める展望風呂から長崎市街を見渡してみましょう。</w:t>
            </w:r>
          </w:p>
        </w:tc>
      </w:tr>
      <w:tr w:rsidR="00124873">
        <w:tc>
          <w:tcPr>
            <w:tcW w:w="500" w:type="dxa"/>
            <w:shd w:val="clear" w:color="auto" w:fill="FF0000"/>
          </w:tcPr>
          <w:p w:rsidR="00124873" w:rsidRDefault="00124873">
            <w:r>
              <w:t>17</w:t>
            </w:r>
          </w:p>
        </w:tc>
        <w:tc>
          <w:tcPr>
            <w:tcW w:w="2000" w:type="dxa"/>
            <w:shd w:val="clear" w:color="auto" w:fill="FF0000"/>
          </w:tcPr>
          <w:p w:rsidR="00124873" w:rsidRDefault="00124873">
            <w:proofErr w:type="spellStart"/>
            <w:r>
              <w:t>N'hood</w:t>
            </w:r>
            <w:proofErr w:type="spellEnd"/>
            <w:r>
              <w:t xml:space="preserve"> 3 ID</w:t>
            </w:r>
          </w:p>
        </w:tc>
        <w:tc>
          <w:tcPr>
            <w:tcW w:w="13300" w:type="dxa"/>
          </w:tcPr>
          <w:p w:rsidR="00124873" w:rsidRDefault="00124873"/>
        </w:tc>
      </w:tr>
      <w:tr w:rsidR="00124873">
        <w:tc>
          <w:tcPr>
            <w:tcW w:w="500" w:type="dxa"/>
            <w:shd w:val="clear" w:color="auto" w:fill="9CC2E5"/>
          </w:tcPr>
          <w:p w:rsidR="00124873" w:rsidRDefault="00124873">
            <w:r>
              <w:t>18</w:t>
            </w:r>
          </w:p>
        </w:tc>
        <w:tc>
          <w:tcPr>
            <w:tcW w:w="2000" w:type="dxa"/>
            <w:shd w:val="clear" w:color="auto" w:fill="9CC2E5"/>
          </w:tcPr>
          <w:p w:rsidR="00124873" w:rsidRDefault="00124873">
            <w:r>
              <w:t>Neighbourhood/Area 3 Name</w:t>
            </w:r>
          </w:p>
        </w:tc>
        <w:tc>
          <w:tcPr>
            <w:tcW w:w="13300" w:type="dxa"/>
          </w:tcPr>
          <w:p w:rsidR="00124873" w:rsidRDefault="00124873">
            <w:r>
              <w:rPr>
                <w:rFonts w:ascii="HiraKakuProN-W3" w:eastAsia="HiraKakuProN-W3" w:hAnsi="Times New Roman" w:hint="eastAsia"/>
                <w:sz w:val="24"/>
                <w:lang w:val="en-US" w:eastAsia="ja-JP"/>
              </w:rPr>
              <w:t>立山エリア</w:t>
            </w:r>
          </w:p>
        </w:tc>
      </w:tr>
      <w:tr w:rsidR="00124873">
        <w:tc>
          <w:tcPr>
            <w:tcW w:w="500" w:type="dxa"/>
            <w:shd w:val="clear" w:color="auto" w:fill="9CC2E5"/>
          </w:tcPr>
          <w:p w:rsidR="00124873" w:rsidRDefault="00124873">
            <w:r>
              <w:t>19</w:t>
            </w:r>
          </w:p>
        </w:tc>
        <w:tc>
          <w:tcPr>
            <w:tcW w:w="2000" w:type="dxa"/>
            <w:shd w:val="clear" w:color="auto" w:fill="9CC2E5"/>
          </w:tcPr>
          <w:p w:rsidR="00124873" w:rsidRDefault="00124873">
            <w:r>
              <w:t>Neighbourhood/Area 3 Guide</w:t>
            </w:r>
          </w:p>
        </w:tc>
        <w:tc>
          <w:tcPr>
            <w:tcW w:w="13300" w:type="dxa"/>
          </w:tcPr>
          <w:p w:rsidR="00124873" w:rsidRDefault="00124873">
            <w:pPr>
              <w:rPr>
                <w:lang w:eastAsia="ja-JP"/>
              </w:rPr>
            </w:pPr>
            <w:r>
              <w:rPr>
                <w:rFonts w:ascii="HiraKakuProN-W3" w:eastAsia="HiraKakuProN-W3" w:hAnsi="Times New Roman" w:hint="eastAsia"/>
                <w:sz w:val="24"/>
                <w:lang w:val="en-US" w:eastAsia="ja-JP"/>
              </w:rPr>
              <w:t>美しい夜景が見渡せる立山のエリアのホテルです。しっぽく料理の頂けるホテルなどがあります。</w:t>
            </w:r>
          </w:p>
        </w:tc>
      </w:tr>
      <w:tr w:rsidR="00124873">
        <w:tc>
          <w:tcPr>
            <w:tcW w:w="500" w:type="dxa"/>
            <w:shd w:val="clear" w:color="auto" w:fill="9CC2E5"/>
          </w:tcPr>
          <w:p w:rsidR="00124873" w:rsidRDefault="00124873">
            <w:r>
              <w:t>20</w:t>
            </w:r>
          </w:p>
        </w:tc>
        <w:tc>
          <w:tcPr>
            <w:tcW w:w="2000" w:type="dxa"/>
            <w:shd w:val="clear" w:color="auto" w:fill="9CC2E5"/>
          </w:tcPr>
          <w:p w:rsidR="00124873" w:rsidRDefault="00124873">
            <w:r>
              <w:t>Neighbourhood/Area 3 Hotels Guide</w:t>
            </w:r>
          </w:p>
        </w:tc>
        <w:tc>
          <w:tcPr>
            <w:tcW w:w="13300" w:type="dxa"/>
          </w:tcPr>
          <w:p w:rsidR="00124873" w:rsidRDefault="00A02D91">
            <w:pPr>
              <w:rPr>
                <w:lang w:eastAsia="ja-JP"/>
              </w:rPr>
            </w:pPr>
            <w:r>
              <w:rPr>
                <w:rFonts w:ascii="HiraMinProN-W3" w:eastAsia="HiraMinProN-W3" w:hAnsi="Times New Roman" w:hint="eastAsia"/>
                <w:sz w:val="24"/>
                <w:lang w:val="en-US" w:eastAsia="ja-JP"/>
              </w:rPr>
              <w:t>立山エリアでは、旅館やペンションに宿泊することが可能です。眺めのよい部屋から夜景を楽しんだり、長崎名物の卓袱料理をいただけるホテルもあります。卓袱料理とは、「お鰭（ひれ）」と呼ばれるお吸い物からスタートし、</w:t>
            </w:r>
            <w:r w:rsidR="00124873">
              <w:rPr>
                <w:rFonts w:ascii="HiraMinProN-W3" w:eastAsia="HiraMinProN-W3" w:hAnsi="Times New Roman" w:hint="eastAsia"/>
                <w:sz w:val="24"/>
                <w:lang w:val="en-US" w:eastAsia="ja-JP"/>
              </w:rPr>
              <w:t>小菜、中鉢、大鉢、そして〆の梅椀（甘いもの・お汁粉）</w:t>
            </w:r>
            <w:r>
              <w:rPr>
                <w:rFonts w:ascii="HiraMinProN-W3" w:eastAsia="HiraMinProN-W3" w:hAnsi="Times New Roman" w:hint="eastAsia"/>
                <w:sz w:val="24"/>
                <w:lang w:val="en-US" w:eastAsia="ja-JP"/>
              </w:rPr>
              <w:t>と続く、長崎伝統の味のお料理です</w:t>
            </w:r>
            <w:r w:rsidR="00124873">
              <w:rPr>
                <w:rFonts w:ascii="HiraMinProN-W3" w:eastAsia="HiraMinProN-W3" w:hAnsi="Times New Roman" w:hint="eastAsia"/>
                <w:sz w:val="24"/>
                <w:lang w:val="en-US" w:eastAsia="ja-JP"/>
              </w:rPr>
              <w:t>。</w:t>
            </w:r>
          </w:p>
        </w:tc>
      </w:tr>
      <w:tr w:rsidR="00124873">
        <w:tc>
          <w:tcPr>
            <w:tcW w:w="500" w:type="dxa"/>
            <w:shd w:val="clear" w:color="auto" w:fill="FF0000"/>
          </w:tcPr>
          <w:p w:rsidR="00124873" w:rsidRDefault="00124873">
            <w:r>
              <w:t>21</w:t>
            </w:r>
          </w:p>
        </w:tc>
        <w:tc>
          <w:tcPr>
            <w:tcW w:w="2000" w:type="dxa"/>
            <w:shd w:val="clear" w:color="auto" w:fill="FF0000"/>
          </w:tcPr>
          <w:p w:rsidR="00124873" w:rsidRDefault="00124873">
            <w:proofErr w:type="spellStart"/>
            <w:r>
              <w:t>N'hood</w:t>
            </w:r>
            <w:proofErr w:type="spellEnd"/>
            <w:r>
              <w:t xml:space="preserve"> 4 ID</w:t>
            </w:r>
          </w:p>
        </w:tc>
        <w:tc>
          <w:tcPr>
            <w:tcW w:w="13300" w:type="dxa"/>
          </w:tcPr>
          <w:p w:rsidR="00124873" w:rsidRDefault="00124873"/>
        </w:tc>
      </w:tr>
      <w:tr w:rsidR="00124873">
        <w:tc>
          <w:tcPr>
            <w:tcW w:w="500" w:type="dxa"/>
            <w:shd w:val="clear" w:color="auto" w:fill="0070C0"/>
          </w:tcPr>
          <w:p w:rsidR="00124873" w:rsidRDefault="00124873">
            <w:r>
              <w:t>22</w:t>
            </w:r>
          </w:p>
        </w:tc>
        <w:tc>
          <w:tcPr>
            <w:tcW w:w="2000" w:type="dxa"/>
            <w:shd w:val="clear" w:color="auto" w:fill="0070C0"/>
          </w:tcPr>
          <w:p w:rsidR="00124873" w:rsidRDefault="00124873">
            <w:r>
              <w:t>Neighbourhood/Area 4 Name</w:t>
            </w:r>
          </w:p>
        </w:tc>
        <w:tc>
          <w:tcPr>
            <w:tcW w:w="13300" w:type="dxa"/>
          </w:tcPr>
          <w:p w:rsidR="00124873" w:rsidRDefault="00124873"/>
        </w:tc>
      </w:tr>
      <w:tr w:rsidR="00124873">
        <w:tc>
          <w:tcPr>
            <w:tcW w:w="500" w:type="dxa"/>
            <w:shd w:val="clear" w:color="auto" w:fill="0070C0"/>
          </w:tcPr>
          <w:p w:rsidR="00124873" w:rsidRDefault="00124873">
            <w:r>
              <w:t>23</w:t>
            </w:r>
          </w:p>
        </w:tc>
        <w:tc>
          <w:tcPr>
            <w:tcW w:w="2000" w:type="dxa"/>
            <w:shd w:val="clear" w:color="auto" w:fill="0070C0"/>
          </w:tcPr>
          <w:p w:rsidR="00124873" w:rsidRDefault="00124873">
            <w:r>
              <w:t>Neighbourhood/Area 4 Guide</w:t>
            </w:r>
          </w:p>
        </w:tc>
        <w:tc>
          <w:tcPr>
            <w:tcW w:w="13300" w:type="dxa"/>
          </w:tcPr>
          <w:p w:rsidR="00124873" w:rsidRDefault="00124873"/>
        </w:tc>
      </w:tr>
      <w:tr w:rsidR="00124873">
        <w:tc>
          <w:tcPr>
            <w:tcW w:w="500" w:type="dxa"/>
            <w:shd w:val="clear" w:color="auto" w:fill="0070C0"/>
          </w:tcPr>
          <w:p w:rsidR="00124873" w:rsidRDefault="00124873">
            <w:r>
              <w:t>24</w:t>
            </w:r>
          </w:p>
        </w:tc>
        <w:tc>
          <w:tcPr>
            <w:tcW w:w="2000" w:type="dxa"/>
            <w:shd w:val="clear" w:color="auto" w:fill="0070C0"/>
          </w:tcPr>
          <w:p w:rsidR="00124873" w:rsidRDefault="00124873">
            <w:r>
              <w:t>Neighbourhood/Area 4 Hotels Guide</w:t>
            </w:r>
          </w:p>
        </w:tc>
        <w:tc>
          <w:tcPr>
            <w:tcW w:w="13300" w:type="dxa"/>
          </w:tcPr>
          <w:p w:rsidR="00124873" w:rsidRDefault="00124873"/>
        </w:tc>
      </w:tr>
      <w:tr w:rsidR="00124873">
        <w:tc>
          <w:tcPr>
            <w:tcW w:w="500" w:type="dxa"/>
            <w:shd w:val="clear" w:color="auto" w:fill="FF0000"/>
          </w:tcPr>
          <w:p w:rsidR="00124873" w:rsidRDefault="00124873">
            <w:r>
              <w:t>25</w:t>
            </w:r>
          </w:p>
        </w:tc>
        <w:tc>
          <w:tcPr>
            <w:tcW w:w="2000" w:type="dxa"/>
            <w:shd w:val="clear" w:color="auto" w:fill="FF0000"/>
          </w:tcPr>
          <w:p w:rsidR="00124873" w:rsidRDefault="00124873">
            <w:proofErr w:type="spellStart"/>
            <w:r>
              <w:t>N'hood</w:t>
            </w:r>
            <w:proofErr w:type="spellEnd"/>
            <w:r>
              <w:t xml:space="preserve"> 5 ID</w:t>
            </w:r>
          </w:p>
        </w:tc>
        <w:tc>
          <w:tcPr>
            <w:tcW w:w="13300" w:type="dxa"/>
          </w:tcPr>
          <w:p w:rsidR="00124873" w:rsidRDefault="00124873"/>
        </w:tc>
      </w:tr>
      <w:tr w:rsidR="00124873">
        <w:tc>
          <w:tcPr>
            <w:tcW w:w="500" w:type="dxa"/>
            <w:shd w:val="clear" w:color="auto" w:fill="9CC2E5"/>
          </w:tcPr>
          <w:p w:rsidR="00124873" w:rsidRDefault="00124873">
            <w:r>
              <w:t>26</w:t>
            </w:r>
          </w:p>
        </w:tc>
        <w:tc>
          <w:tcPr>
            <w:tcW w:w="2000" w:type="dxa"/>
            <w:shd w:val="clear" w:color="auto" w:fill="9CC2E5"/>
          </w:tcPr>
          <w:p w:rsidR="00124873" w:rsidRDefault="00124873">
            <w:r>
              <w:t>Neighbourhood/Area 5 Name</w:t>
            </w:r>
          </w:p>
        </w:tc>
        <w:tc>
          <w:tcPr>
            <w:tcW w:w="13300" w:type="dxa"/>
          </w:tcPr>
          <w:p w:rsidR="00124873" w:rsidRDefault="00124873"/>
        </w:tc>
      </w:tr>
      <w:tr w:rsidR="00124873">
        <w:tc>
          <w:tcPr>
            <w:tcW w:w="500" w:type="dxa"/>
            <w:shd w:val="clear" w:color="auto" w:fill="9CC2E5"/>
          </w:tcPr>
          <w:p w:rsidR="00124873" w:rsidRDefault="00124873">
            <w:r>
              <w:t>27</w:t>
            </w:r>
          </w:p>
        </w:tc>
        <w:tc>
          <w:tcPr>
            <w:tcW w:w="2000" w:type="dxa"/>
            <w:shd w:val="clear" w:color="auto" w:fill="9CC2E5"/>
          </w:tcPr>
          <w:p w:rsidR="00124873" w:rsidRDefault="00124873">
            <w:r>
              <w:t xml:space="preserve">Neighbourhood/Area </w:t>
            </w:r>
            <w:r>
              <w:lastRenderedPageBreak/>
              <w:t>5 Guide</w:t>
            </w:r>
          </w:p>
        </w:tc>
        <w:tc>
          <w:tcPr>
            <w:tcW w:w="13300" w:type="dxa"/>
          </w:tcPr>
          <w:p w:rsidR="00124873" w:rsidRDefault="00124873"/>
        </w:tc>
      </w:tr>
      <w:tr w:rsidR="00124873">
        <w:tc>
          <w:tcPr>
            <w:tcW w:w="500" w:type="dxa"/>
            <w:shd w:val="clear" w:color="auto" w:fill="9CC2E5"/>
          </w:tcPr>
          <w:p w:rsidR="00124873" w:rsidRDefault="00124873">
            <w:r>
              <w:lastRenderedPageBreak/>
              <w:t>28</w:t>
            </w:r>
          </w:p>
        </w:tc>
        <w:tc>
          <w:tcPr>
            <w:tcW w:w="2000" w:type="dxa"/>
            <w:shd w:val="clear" w:color="auto" w:fill="9CC2E5"/>
          </w:tcPr>
          <w:p w:rsidR="00124873" w:rsidRDefault="00124873">
            <w:r>
              <w:t>Neighbourhood/Area 5 Hotels Guide</w:t>
            </w:r>
          </w:p>
        </w:tc>
        <w:tc>
          <w:tcPr>
            <w:tcW w:w="13300" w:type="dxa"/>
          </w:tcPr>
          <w:p w:rsidR="00124873" w:rsidRDefault="00124873"/>
        </w:tc>
      </w:tr>
    </w:tbl>
    <w:p w:rsidR="00124873" w:rsidRDefault="00124873"/>
    <w:sectPr w:rsidR="0012487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W3">
    <w:altName w:val="MS Mincho"/>
    <w:panose1 w:val="00000000000000000000"/>
    <w:charset w:val="80"/>
    <w:family w:val="auto"/>
    <w:notTrueType/>
    <w:pitch w:val="default"/>
    <w:sig w:usb0="00000000" w:usb1="00000708" w:usb2="10000000" w:usb3="00000000" w:csb0="00020000" w:csb1="00000000"/>
  </w:font>
  <w:font w:name="HiraKaku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iraMin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KakuProN-W3"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W3"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HiraKakuProN-W3"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W3"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Kaku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D91"/>
    <w:rsid w:val="00124873"/>
    <w:rsid w:val="006D3C1B"/>
    <w:rsid w:val="00A02D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FA39700-9FBF-451E-A409-4D259EE8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220</Words>
  <Characters>1257</Characters>
  <Application>Microsoft Office Word</Application>
  <DocSecurity>0</DocSecurity>
  <Lines>10</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 Martinez</dc:creator>
  <cp:keywords/>
  <dc:description/>
  <cp:lastModifiedBy>M Martinez</cp:lastModifiedBy>
  <cp:revision>2</cp:revision>
  <dcterms:created xsi:type="dcterms:W3CDTF">2015-09-25T15:55:00Z</dcterms:created>
  <dcterms:modified xsi:type="dcterms:W3CDTF">2015-09-25T15:55:00Z</dcterms:modified>
</cp:coreProperties>
</file>