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AF0C8D" w:rsidTr="00AF0C8D">
        <w:tc>
          <w:tcPr>
            <w:tcW w:w="499" w:type="dxa"/>
            <w:shd w:val="clear" w:color="auto" w:fill="FF0000"/>
          </w:tcPr>
          <w:p w:rsidR="00F933E1" w:rsidRDefault="00F933E1" w:rsidP="00F933E1">
            <w:bookmarkStart w:id="0" w:name="_GoBack" w:colFirst="2" w:colLast="2"/>
            <w:r w:rsidRPr="00AF0C8D">
              <w:rPr>
                <w:b/>
              </w:rPr>
              <w:t>1</w:t>
            </w:r>
          </w:p>
        </w:tc>
        <w:tc>
          <w:tcPr>
            <w:tcW w:w="2006" w:type="dxa"/>
            <w:shd w:val="clear" w:color="auto" w:fill="FF0000"/>
          </w:tcPr>
          <w:p w:rsidR="00F933E1" w:rsidRDefault="00F933E1" w:rsidP="00F933E1">
            <w:r w:rsidRPr="00AF0C8D">
              <w:rPr>
                <w:b/>
              </w:rPr>
              <w:t>Language</w:t>
            </w:r>
          </w:p>
        </w:tc>
        <w:tc>
          <w:tcPr>
            <w:tcW w:w="13213" w:type="dxa"/>
            <w:shd w:val="clear" w:color="auto" w:fill="auto"/>
          </w:tcPr>
          <w:p w:rsidR="00F933E1" w:rsidRDefault="00F933E1" w:rsidP="00F933E1">
            <w:proofErr w:type="spellStart"/>
            <w:r>
              <w:t>fr_FR</w:t>
            </w:r>
            <w:proofErr w:type="spellEnd"/>
          </w:p>
        </w:tc>
      </w:tr>
      <w:tr w:rsidR="00AF0C8D" w:rsidTr="00AF0C8D">
        <w:tc>
          <w:tcPr>
            <w:tcW w:w="499" w:type="dxa"/>
            <w:shd w:val="clear" w:color="auto" w:fill="FF0000"/>
          </w:tcPr>
          <w:p w:rsidR="00F933E1" w:rsidRDefault="00F933E1" w:rsidP="00F933E1">
            <w:r w:rsidRPr="00AF0C8D">
              <w:rPr>
                <w:b/>
              </w:rPr>
              <w:t>2</w:t>
            </w:r>
          </w:p>
        </w:tc>
        <w:tc>
          <w:tcPr>
            <w:tcW w:w="2006" w:type="dxa"/>
            <w:shd w:val="clear" w:color="auto" w:fill="FF0000"/>
          </w:tcPr>
          <w:p w:rsidR="00F933E1" w:rsidRDefault="00F933E1" w:rsidP="00F933E1">
            <w:r w:rsidRPr="00AF0C8D">
              <w:rPr>
                <w:b/>
              </w:rPr>
              <w:t>Destinations</w:t>
            </w:r>
          </w:p>
        </w:tc>
        <w:tc>
          <w:tcPr>
            <w:tcW w:w="13213" w:type="dxa"/>
            <w:shd w:val="clear" w:color="auto" w:fill="auto"/>
          </w:tcPr>
          <w:p w:rsidR="00F933E1" w:rsidRDefault="00F933E1" w:rsidP="00F933E1">
            <w:r>
              <w:t>Rennes</w:t>
            </w:r>
          </w:p>
        </w:tc>
      </w:tr>
      <w:tr w:rsidR="00AF0C8D" w:rsidTr="00AF0C8D">
        <w:tc>
          <w:tcPr>
            <w:tcW w:w="499" w:type="dxa"/>
            <w:shd w:val="clear" w:color="auto" w:fill="FF0000"/>
          </w:tcPr>
          <w:p w:rsidR="00F933E1" w:rsidRDefault="00F933E1" w:rsidP="00F933E1">
            <w:r>
              <w:t>3</w:t>
            </w:r>
          </w:p>
        </w:tc>
        <w:tc>
          <w:tcPr>
            <w:tcW w:w="2006" w:type="dxa"/>
            <w:shd w:val="clear" w:color="auto" w:fill="FF0000"/>
          </w:tcPr>
          <w:p w:rsidR="00F933E1" w:rsidRDefault="00F933E1" w:rsidP="00F933E1">
            <w:r>
              <w:t>Category</w:t>
            </w:r>
          </w:p>
        </w:tc>
        <w:tc>
          <w:tcPr>
            <w:tcW w:w="13213" w:type="dxa"/>
            <w:shd w:val="clear" w:color="auto" w:fill="auto"/>
          </w:tcPr>
          <w:p w:rsidR="00F933E1" w:rsidRDefault="00F933E1" w:rsidP="00F933E1">
            <w:r>
              <w:t xml:space="preserve">                                                                                             Where to stay</w:t>
            </w:r>
          </w:p>
        </w:tc>
      </w:tr>
      <w:tr w:rsidR="00AF0C8D" w:rsidTr="00AF0C8D">
        <w:tc>
          <w:tcPr>
            <w:tcW w:w="499" w:type="dxa"/>
            <w:shd w:val="clear" w:color="auto" w:fill="0070C0"/>
          </w:tcPr>
          <w:p w:rsidR="00F933E1" w:rsidRDefault="00F933E1" w:rsidP="00F933E1">
            <w:r>
              <w:t>4</w:t>
            </w:r>
          </w:p>
        </w:tc>
        <w:tc>
          <w:tcPr>
            <w:tcW w:w="2006" w:type="dxa"/>
            <w:shd w:val="clear" w:color="auto" w:fill="0070C0"/>
          </w:tcPr>
          <w:p w:rsidR="00F933E1" w:rsidRDefault="00F933E1" w:rsidP="00F933E1">
            <w:r>
              <w:t>Destination</w:t>
            </w:r>
          </w:p>
        </w:tc>
        <w:tc>
          <w:tcPr>
            <w:tcW w:w="13213" w:type="dxa"/>
            <w:shd w:val="clear" w:color="auto" w:fill="auto"/>
          </w:tcPr>
          <w:p w:rsidR="00F933E1" w:rsidRDefault="00F933E1" w:rsidP="00F933E1">
            <w:r>
              <w:t>Rennes</w:t>
            </w:r>
          </w:p>
        </w:tc>
      </w:tr>
      <w:tr w:rsidR="00AF0C8D" w:rsidTr="00AF0C8D">
        <w:tc>
          <w:tcPr>
            <w:tcW w:w="499" w:type="dxa"/>
            <w:shd w:val="clear" w:color="auto" w:fill="9CC2E5"/>
          </w:tcPr>
          <w:p w:rsidR="00F933E1" w:rsidRDefault="00F933E1" w:rsidP="00F933E1">
            <w:r>
              <w:t>5</w:t>
            </w:r>
          </w:p>
        </w:tc>
        <w:tc>
          <w:tcPr>
            <w:tcW w:w="2006" w:type="dxa"/>
            <w:shd w:val="clear" w:color="auto" w:fill="9CC2E5"/>
          </w:tcPr>
          <w:p w:rsidR="00F933E1" w:rsidRDefault="00F933E1" w:rsidP="00F933E1">
            <w:r>
              <w:t>Country</w:t>
            </w:r>
          </w:p>
        </w:tc>
        <w:tc>
          <w:tcPr>
            <w:tcW w:w="13213" w:type="dxa"/>
            <w:shd w:val="clear" w:color="auto" w:fill="auto"/>
          </w:tcPr>
          <w:p w:rsidR="00F933E1" w:rsidRDefault="00F933E1" w:rsidP="00F933E1">
            <w:r>
              <w:t>France</w:t>
            </w:r>
          </w:p>
        </w:tc>
      </w:tr>
      <w:tr w:rsidR="00AF0C8D" w:rsidRPr="00AF0C8D" w:rsidTr="00AF0C8D">
        <w:tc>
          <w:tcPr>
            <w:tcW w:w="499" w:type="dxa"/>
            <w:shd w:val="clear" w:color="auto" w:fill="0070C0"/>
          </w:tcPr>
          <w:p w:rsidR="00F933E1" w:rsidRDefault="00F933E1" w:rsidP="00F933E1">
            <w:r>
              <w:t>6</w:t>
            </w:r>
          </w:p>
        </w:tc>
        <w:tc>
          <w:tcPr>
            <w:tcW w:w="2006" w:type="dxa"/>
            <w:shd w:val="clear" w:color="auto" w:fill="0070C0"/>
          </w:tcPr>
          <w:p w:rsidR="00F933E1" w:rsidRDefault="00F933E1" w:rsidP="00F933E1">
            <w:r>
              <w:t>Content name</w:t>
            </w:r>
          </w:p>
        </w:tc>
        <w:tc>
          <w:tcPr>
            <w:tcW w:w="13213" w:type="dxa"/>
            <w:shd w:val="clear" w:color="auto" w:fill="auto"/>
          </w:tcPr>
          <w:p w:rsidR="00F933E1" w:rsidRPr="00AF0C8D" w:rsidRDefault="00F933E1" w:rsidP="00F933E1">
            <w:pPr>
              <w:rPr>
                <w:lang w:val="fr-FR"/>
              </w:rPr>
            </w:pPr>
            <w:r w:rsidRPr="00AF0C8D">
              <w:rPr>
                <w:lang w:val="fr-FR"/>
              </w:rPr>
              <w:t>Où poser ses valises à Rennes</w:t>
            </w:r>
          </w:p>
        </w:tc>
      </w:tr>
      <w:tr w:rsidR="00AF0C8D" w:rsidTr="00AF0C8D">
        <w:tc>
          <w:tcPr>
            <w:tcW w:w="499" w:type="dxa"/>
            <w:shd w:val="clear" w:color="auto" w:fill="FF0000"/>
          </w:tcPr>
          <w:p w:rsidR="00F933E1" w:rsidRDefault="00F933E1" w:rsidP="00F933E1">
            <w:r>
              <w:t>7</w:t>
            </w:r>
          </w:p>
        </w:tc>
        <w:tc>
          <w:tcPr>
            <w:tcW w:w="2006" w:type="dxa"/>
            <w:shd w:val="clear" w:color="auto" w:fill="FF0000"/>
          </w:tcPr>
          <w:p w:rsidR="00F933E1" w:rsidRDefault="00F933E1" w:rsidP="00F933E1">
            <w:r>
              <w:t>Destination ID</w:t>
            </w:r>
          </w:p>
        </w:tc>
        <w:tc>
          <w:tcPr>
            <w:tcW w:w="13213" w:type="dxa"/>
            <w:shd w:val="clear" w:color="auto" w:fill="auto"/>
          </w:tcPr>
          <w:p w:rsidR="00F933E1" w:rsidRDefault="00F933E1" w:rsidP="00F933E1">
            <w:r>
              <w:t>www.hotels.com/de1634572</w:t>
            </w:r>
          </w:p>
        </w:tc>
      </w:tr>
      <w:tr w:rsidR="00AF0C8D" w:rsidRPr="00AF0C8D" w:rsidTr="00AF0C8D">
        <w:tc>
          <w:tcPr>
            <w:tcW w:w="499" w:type="dxa"/>
            <w:shd w:val="clear" w:color="auto" w:fill="0070C0"/>
          </w:tcPr>
          <w:p w:rsidR="00F933E1" w:rsidRDefault="00F933E1" w:rsidP="00F933E1">
            <w:r>
              <w:t>8</w:t>
            </w:r>
          </w:p>
        </w:tc>
        <w:tc>
          <w:tcPr>
            <w:tcW w:w="2006" w:type="dxa"/>
            <w:shd w:val="clear" w:color="auto" w:fill="0070C0"/>
          </w:tcPr>
          <w:p w:rsidR="00F933E1" w:rsidRDefault="00F933E1" w:rsidP="00F933E1">
            <w:r>
              <w:t>Introduction</w:t>
            </w:r>
          </w:p>
        </w:tc>
        <w:tc>
          <w:tcPr>
            <w:tcW w:w="13213" w:type="dxa"/>
            <w:shd w:val="clear" w:color="auto" w:fill="auto"/>
          </w:tcPr>
          <w:p w:rsidR="00F933E1" w:rsidRPr="00AF0C8D" w:rsidRDefault="00F933E1" w:rsidP="00F933E1">
            <w:pPr>
              <w:rPr>
                <w:lang w:val="fr-FR"/>
              </w:rPr>
            </w:pPr>
            <w:r w:rsidRPr="00AF0C8D">
              <w:rPr>
                <w:lang w:val="fr-FR"/>
              </w:rPr>
              <w:t>Où séjourner à Rennes ? Quels quartiers cibler pour être au calme ? Quels secteurs privilégier pour sillonner la région : être au centre des affaires ou au contraire se rapprocher du centre ? 5 secteurs se dégagent assez nettement suivant les axes Rennes-Lorient et Rennes-Saint-Malo auxquels s’ajoutent les zones de l’Aéroport, du centre-ville et de la technopole de Cisson–Sévigné.</w:t>
            </w:r>
          </w:p>
        </w:tc>
      </w:tr>
      <w:tr w:rsidR="00AF0C8D" w:rsidTr="00AF0C8D">
        <w:tc>
          <w:tcPr>
            <w:tcW w:w="499" w:type="dxa"/>
            <w:shd w:val="clear" w:color="auto" w:fill="FF0000"/>
          </w:tcPr>
          <w:p w:rsidR="00F933E1" w:rsidRDefault="00F933E1" w:rsidP="00F933E1">
            <w:r>
              <w:t>9</w:t>
            </w:r>
          </w:p>
        </w:tc>
        <w:tc>
          <w:tcPr>
            <w:tcW w:w="2006" w:type="dxa"/>
            <w:shd w:val="clear" w:color="auto" w:fill="FF0000"/>
          </w:tcPr>
          <w:p w:rsidR="00F933E1" w:rsidRDefault="00F933E1" w:rsidP="00F933E1">
            <w:proofErr w:type="spellStart"/>
            <w:r>
              <w:t>N'hood</w:t>
            </w:r>
            <w:proofErr w:type="spellEnd"/>
            <w:r>
              <w:t xml:space="preserve"> 1 ID</w:t>
            </w:r>
          </w:p>
        </w:tc>
        <w:tc>
          <w:tcPr>
            <w:tcW w:w="13213" w:type="dxa"/>
            <w:shd w:val="clear" w:color="auto" w:fill="auto"/>
          </w:tcPr>
          <w:p w:rsidR="00F933E1" w:rsidRDefault="00F933E1" w:rsidP="00F933E1"/>
        </w:tc>
      </w:tr>
      <w:tr w:rsidR="00AF0C8D" w:rsidTr="00AF0C8D">
        <w:tc>
          <w:tcPr>
            <w:tcW w:w="499" w:type="dxa"/>
            <w:shd w:val="clear" w:color="auto" w:fill="9CC2E5"/>
          </w:tcPr>
          <w:p w:rsidR="00F933E1" w:rsidRDefault="00F933E1" w:rsidP="00F933E1">
            <w:r>
              <w:t>10</w:t>
            </w:r>
          </w:p>
        </w:tc>
        <w:tc>
          <w:tcPr>
            <w:tcW w:w="2006" w:type="dxa"/>
            <w:shd w:val="clear" w:color="auto" w:fill="9CC2E5"/>
          </w:tcPr>
          <w:p w:rsidR="00F933E1" w:rsidRDefault="00F933E1" w:rsidP="00F933E1">
            <w:r>
              <w:t>Neighbourhood/Area 1 Name</w:t>
            </w:r>
          </w:p>
        </w:tc>
        <w:tc>
          <w:tcPr>
            <w:tcW w:w="13213" w:type="dxa"/>
            <w:shd w:val="clear" w:color="auto" w:fill="auto"/>
          </w:tcPr>
          <w:p w:rsidR="00F933E1" w:rsidRDefault="00F933E1" w:rsidP="00F933E1">
            <w:r>
              <w:t>Rennes centre-</w:t>
            </w:r>
            <w:proofErr w:type="spellStart"/>
            <w:r>
              <w:t>ville</w:t>
            </w:r>
            <w:proofErr w:type="spellEnd"/>
          </w:p>
        </w:tc>
      </w:tr>
      <w:tr w:rsidR="00AF0C8D" w:rsidRPr="00AF0C8D" w:rsidTr="00AF0C8D">
        <w:tc>
          <w:tcPr>
            <w:tcW w:w="499" w:type="dxa"/>
            <w:shd w:val="clear" w:color="auto" w:fill="9CC2E5"/>
          </w:tcPr>
          <w:p w:rsidR="00F933E1" w:rsidRDefault="00F933E1" w:rsidP="00F933E1">
            <w:r>
              <w:t>11</w:t>
            </w:r>
          </w:p>
        </w:tc>
        <w:tc>
          <w:tcPr>
            <w:tcW w:w="2006" w:type="dxa"/>
            <w:shd w:val="clear" w:color="auto" w:fill="9CC2E5"/>
          </w:tcPr>
          <w:p w:rsidR="00F933E1" w:rsidRDefault="00F933E1" w:rsidP="00F933E1">
            <w:r>
              <w:t>Neighbourhood/Area 1 Guide</w:t>
            </w:r>
          </w:p>
        </w:tc>
        <w:tc>
          <w:tcPr>
            <w:tcW w:w="13213" w:type="dxa"/>
            <w:shd w:val="clear" w:color="auto" w:fill="auto"/>
          </w:tcPr>
          <w:p w:rsidR="00F933E1" w:rsidRPr="00AF0C8D" w:rsidRDefault="00F933E1" w:rsidP="00F933E1">
            <w:pPr>
              <w:rPr>
                <w:lang w:val="fr-FR"/>
              </w:rPr>
            </w:pPr>
            <w:r w:rsidRPr="00AF0C8D">
              <w:rPr>
                <w:lang w:val="fr-FR"/>
              </w:rPr>
              <w:t>La Place du Parlement de Bretagne, Les Champs Libres, la rue Saint-Michel, pour ne citer que quelques-uns des points d’intérêt de la vieille ville, sont à proximité. Les déplacements peuvent se faire à pied. L’animation citadine est alors à deux pas de l’hôtel.</w:t>
            </w:r>
          </w:p>
        </w:tc>
      </w:tr>
      <w:tr w:rsidR="00AF0C8D" w:rsidRPr="00AF0C8D" w:rsidTr="00AF0C8D">
        <w:tc>
          <w:tcPr>
            <w:tcW w:w="499" w:type="dxa"/>
            <w:shd w:val="clear" w:color="auto" w:fill="9CC2E5"/>
          </w:tcPr>
          <w:p w:rsidR="00F933E1" w:rsidRDefault="00F933E1" w:rsidP="00F933E1">
            <w:r>
              <w:t>12</w:t>
            </w:r>
          </w:p>
        </w:tc>
        <w:tc>
          <w:tcPr>
            <w:tcW w:w="2006" w:type="dxa"/>
            <w:shd w:val="clear" w:color="auto" w:fill="9CC2E5"/>
          </w:tcPr>
          <w:p w:rsidR="00F933E1" w:rsidRDefault="00F933E1" w:rsidP="00F933E1">
            <w:r>
              <w:t>Neighbourhood/Area 1 Hotels Guide</w:t>
            </w:r>
          </w:p>
        </w:tc>
        <w:tc>
          <w:tcPr>
            <w:tcW w:w="13213" w:type="dxa"/>
            <w:shd w:val="clear" w:color="auto" w:fill="auto"/>
          </w:tcPr>
          <w:p w:rsidR="00F933E1" w:rsidRPr="00AF0C8D" w:rsidRDefault="00F933E1" w:rsidP="00F933E1">
            <w:pPr>
              <w:rPr>
                <w:lang w:val="fr-FR"/>
              </w:rPr>
            </w:pPr>
            <w:r w:rsidRPr="00AF0C8D">
              <w:rPr>
                <w:lang w:val="fr-FR"/>
              </w:rPr>
              <w:t>La majeure partie de l’offre hôtelière rennaise se regroupe autour du centre ancien, avec, en majeure partie, des hébergements trois étoiles et plus. Quelques adresses offrent un service de restauration. Toutes assurent le service du petit-déjeuner. La plupart possèdent un parking payant, quelques-uns sont gratuits. Et de nombreux établissements offrent la possibilité de se connecter.</w:t>
            </w:r>
          </w:p>
        </w:tc>
      </w:tr>
      <w:tr w:rsidR="00AF0C8D" w:rsidTr="00AF0C8D">
        <w:tc>
          <w:tcPr>
            <w:tcW w:w="499" w:type="dxa"/>
            <w:shd w:val="clear" w:color="auto" w:fill="FF0000"/>
          </w:tcPr>
          <w:p w:rsidR="00F933E1" w:rsidRDefault="00F933E1" w:rsidP="00F933E1">
            <w:r>
              <w:t>13</w:t>
            </w:r>
          </w:p>
        </w:tc>
        <w:tc>
          <w:tcPr>
            <w:tcW w:w="2006" w:type="dxa"/>
            <w:shd w:val="clear" w:color="auto" w:fill="FF0000"/>
          </w:tcPr>
          <w:p w:rsidR="00F933E1" w:rsidRDefault="00F933E1" w:rsidP="00F933E1">
            <w:proofErr w:type="spellStart"/>
            <w:r>
              <w:t>N'hood</w:t>
            </w:r>
            <w:proofErr w:type="spellEnd"/>
            <w:r>
              <w:t xml:space="preserve"> 2 ID</w:t>
            </w:r>
          </w:p>
        </w:tc>
        <w:tc>
          <w:tcPr>
            <w:tcW w:w="13213" w:type="dxa"/>
            <w:shd w:val="clear" w:color="auto" w:fill="auto"/>
          </w:tcPr>
          <w:p w:rsidR="00F933E1" w:rsidRDefault="00F933E1" w:rsidP="00F933E1"/>
        </w:tc>
      </w:tr>
      <w:tr w:rsidR="00AF0C8D" w:rsidRPr="00AF0C8D" w:rsidTr="00AF0C8D">
        <w:tc>
          <w:tcPr>
            <w:tcW w:w="499" w:type="dxa"/>
            <w:shd w:val="clear" w:color="auto" w:fill="0070C0"/>
          </w:tcPr>
          <w:p w:rsidR="00F933E1" w:rsidRDefault="00F933E1" w:rsidP="00F933E1">
            <w:r>
              <w:t>14</w:t>
            </w:r>
          </w:p>
        </w:tc>
        <w:tc>
          <w:tcPr>
            <w:tcW w:w="2006" w:type="dxa"/>
            <w:shd w:val="clear" w:color="auto" w:fill="0070C0"/>
          </w:tcPr>
          <w:p w:rsidR="00F933E1" w:rsidRDefault="00F933E1" w:rsidP="00F933E1">
            <w:r>
              <w:t>Neighbourhood/Area 2 Name</w:t>
            </w:r>
          </w:p>
        </w:tc>
        <w:tc>
          <w:tcPr>
            <w:tcW w:w="13213" w:type="dxa"/>
            <w:shd w:val="clear" w:color="auto" w:fill="auto"/>
          </w:tcPr>
          <w:p w:rsidR="00F933E1" w:rsidRPr="00AF0C8D" w:rsidRDefault="00F933E1" w:rsidP="00F933E1">
            <w:pPr>
              <w:rPr>
                <w:lang w:val="fr-FR"/>
              </w:rPr>
            </w:pPr>
            <w:r w:rsidRPr="00AF0C8D">
              <w:rPr>
                <w:lang w:val="fr-FR"/>
              </w:rPr>
              <w:t>Saint-Gégoire et les alentours</w:t>
            </w:r>
          </w:p>
        </w:tc>
      </w:tr>
      <w:tr w:rsidR="00AF0C8D" w:rsidRPr="00AF0C8D" w:rsidTr="00AF0C8D">
        <w:tc>
          <w:tcPr>
            <w:tcW w:w="499" w:type="dxa"/>
            <w:shd w:val="clear" w:color="auto" w:fill="0070C0"/>
          </w:tcPr>
          <w:p w:rsidR="00F933E1" w:rsidRDefault="00F933E1" w:rsidP="00F933E1">
            <w:r>
              <w:t>15</w:t>
            </w:r>
          </w:p>
        </w:tc>
        <w:tc>
          <w:tcPr>
            <w:tcW w:w="2006" w:type="dxa"/>
            <w:shd w:val="clear" w:color="auto" w:fill="0070C0"/>
          </w:tcPr>
          <w:p w:rsidR="00F933E1" w:rsidRDefault="00F933E1" w:rsidP="00F933E1">
            <w:r>
              <w:t xml:space="preserve">Neighbourhood/Area </w:t>
            </w:r>
            <w:r>
              <w:lastRenderedPageBreak/>
              <w:t>2 Guide</w:t>
            </w:r>
          </w:p>
        </w:tc>
        <w:tc>
          <w:tcPr>
            <w:tcW w:w="13213" w:type="dxa"/>
            <w:shd w:val="clear" w:color="auto" w:fill="auto"/>
          </w:tcPr>
          <w:p w:rsidR="00F933E1" w:rsidRPr="00AF0C8D" w:rsidRDefault="00F933E1" w:rsidP="00F933E1">
            <w:pPr>
              <w:rPr>
                <w:lang w:val="fr-FR"/>
              </w:rPr>
            </w:pPr>
            <w:r w:rsidRPr="00AF0C8D">
              <w:rPr>
                <w:lang w:val="fr-FR"/>
              </w:rPr>
              <w:lastRenderedPageBreak/>
              <w:t xml:space="preserve">Ancré sur l’axe Rennes-Saint-Malo, Saint-Grégoire et ses alentours présentent une situation privilégiée, proche de l’ESC Rennes School of Business mais aussi du centre-ville. Ce secteur s’impose comme un compromis entre agitation urbaine et environnement tranquille. Il permet </w:t>
            </w:r>
            <w:r w:rsidRPr="00AF0C8D">
              <w:rPr>
                <w:lang w:val="fr-FR"/>
              </w:rPr>
              <w:lastRenderedPageBreak/>
              <w:t>d’installer une bonne base arrière d’où l’on peut s’évader aisément vers la côte.</w:t>
            </w:r>
          </w:p>
        </w:tc>
      </w:tr>
      <w:tr w:rsidR="00AF0C8D" w:rsidRPr="00AF0C8D" w:rsidTr="00AF0C8D">
        <w:tc>
          <w:tcPr>
            <w:tcW w:w="499" w:type="dxa"/>
            <w:shd w:val="clear" w:color="auto" w:fill="0070C0"/>
          </w:tcPr>
          <w:p w:rsidR="00F933E1" w:rsidRDefault="00F933E1" w:rsidP="00F933E1">
            <w:r>
              <w:t>16</w:t>
            </w:r>
          </w:p>
        </w:tc>
        <w:tc>
          <w:tcPr>
            <w:tcW w:w="2006" w:type="dxa"/>
            <w:shd w:val="clear" w:color="auto" w:fill="0070C0"/>
          </w:tcPr>
          <w:p w:rsidR="00F933E1" w:rsidRDefault="00F933E1" w:rsidP="00F933E1">
            <w:r>
              <w:t>Neighbourhood/Area 2 Hotels Guide</w:t>
            </w:r>
          </w:p>
        </w:tc>
        <w:tc>
          <w:tcPr>
            <w:tcW w:w="13213" w:type="dxa"/>
            <w:shd w:val="clear" w:color="auto" w:fill="auto"/>
          </w:tcPr>
          <w:p w:rsidR="00F933E1" w:rsidRPr="00AF0C8D" w:rsidRDefault="00F933E1" w:rsidP="00F933E1">
            <w:pPr>
              <w:rPr>
                <w:lang w:val="fr-FR"/>
              </w:rPr>
            </w:pPr>
            <w:r w:rsidRPr="00AF0C8D">
              <w:rPr>
                <w:lang w:val="fr-FR"/>
              </w:rPr>
              <w:t>À Saint-Grégoire et alentour, ce sont les hôtels deux et trois étoiles que l’on trouve le plus fréquemment. Accessibles à tous les budgets ou presque, ils proposent un service simple et efficace dans un cadre confortable. Ces hôtels sont de plus en plus nombreux à proposer une connexion internet à leur clientèle, et il est facile de trouver un hébergement proposant aussi des facilités de restauration et de parking.</w:t>
            </w:r>
          </w:p>
        </w:tc>
      </w:tr>
      <w:tr w:rsidR="00AF0C8D" w:rsidTr="00AF0C8D">
        <w:tc>
          <w:tcPr>
            <w:tcW w:w="499" w:type="dxa"/>
            <w:shd w:val="clear" w:color="auto" w:fill="FF0000"/>
          </w:tcPr>
          <w:p w:rsidR="00F933E1" w:rsidRDefault="00F933E1" w:rsidP="00F933E1">
            <w:r>
              <w:t>17</w:t>
            </w:r>
          </w:p>
        </w:tc>
        <w:tc>
          <w:tcPr>
            <w:tcW w:w="2006" w:type="dxa"/>
            <w:shd w:val="clear" w:color="auto" w:fill="FF0000"/>
          </w:tcPr>
          <w:p w:rsidR="00F933E1" w:rsidRDefault="00F933E1" w:rsidP="00F933E1">
            <w:proofErr w:type="spellStart"/>
            <w:r>
              <w:t>N'hood</w:t>
            </w:r>
            <w:proofErr w:type="spellEnd"/>
            <w:r>
              <w:t xml:space="preserve"> 3 ID</w:t>
            </w:r>
          </w:p>
        </w:tc>
        <w:tc>
          <w:tcPr>
            <w:tcW w:w="13213" w:type="dxa"/>
            <w:shd w:val="clear" w:color="auto" w:fill="auto"/>
          </w:tcPr>
          <w:p w:rsidR="00F933E1" w:rsidRDefault="00F933E1" w:rsidP="00F933E1"/>
        </w:tc>
      </w:tr>
      <w:tr w:rsidR="00AF0C8D" w:rsidRPr="00AF0C8D" w:rsidTr="00AF0C8D">
        <w:tc>
          <w:tcPr>
            <w:tcW w:w="499" w:type="dxa"/>
            <w:shd w:val="clear" w:color="auto" w:fill="9CC2E5"/>
          </w:tcPr>
          <w:p w:rsidR="00F933E1" w:rsidRDefault="00F933E1" w:rsidP="00F933E1">
            <w:r>
              <w:t>18</w:t>
            </w:r>
          </w:p>
        </w:tc>
        <w:tc>
          <w:tcPr>
            <w:tcW w:w="2006" w:type="dxa"/>
            <w:shd w:val="clear" w:color="auto" w:fill="9CC2E5"/>
          </w:tcPr>
          <w:p w:rsidR="00F933E1" w:rsidRDefault="00F933E1" w:rsidP="00F933E1">
            <w:r>
              <w:t>Neighbourhood/Area 3 Name</w:t>
            </w:r>
          </w:p>
        </w:tc>
        <w:tc>
          <w:tcPr>
            <w:tcW w:w="13213" w:type="dxa"/>
            <w:shd w:val="clear" w:color="auto" w:fill="auto"/>
          </w:tcPr>
          <w:p w:rsidR="00F933E1" w:rsidRPr="00AF0C8D" w:rsidRDefault="00F933E1" w:rsidP="00F933E1">
            <w:pPr>
              <w:rPr>
                <w:lang w:val="fr-FR"/>
              </w:rPr>
            </w:pPr>
            <w:r w:rsidRPr="00AF0C8D">
              <w:rPr>
                <w:lang w:val="fr-FR"/>
              </w:rPr>
              <w:t>Les abords Saint-Jacques-de-la-Lande</w:t>
            </w:r>
          </w:p>
        </w:tc>
      </w:tr>
      <w:tr w:rsidR="00AF0C8D" w:rsidRPr="00AF0C8D" w:rsidTr="00AF0C8D">
        <w:tc>
          <w:tcPr>
            <w:tcW w:w="499" w:type="dxa"/>
            <w:shd w:val="clear" w:color="auto" w:fill="9CC2E5"/>
          </w:tcPr>
          <w:p w:rsidR="00F933E1" w:rsidRDefault="00F933E1" w:rsidP="00F933E1">
            <w:r>
              <w:t>19</w:t>
            </w:r>
          </w:p>
        </w:tc>
        <w:tc>
          <w:tcPr>
            <w:tcW w:w="2006" w:type="dxa"/>
            <w:shd w:val="clear" w:color="auto" w:fill="9CC2E5"/>
          </w:tcPr>
          <w:p w:rsidR="00F933E1" w:rsidRDefault="00F933E1" w:rsidP="00F933E1">
            <w:r>
              <w:t>Neighbourhood/Area 3 Guide</w:t>
            </w:r>
          </w:p>
        </w:tc>
        <w:tc>
          <w:tcPr>
            <w:tcW w:w="13213" w:type="dxa"/>
            <w:shd w:val="clear" w:color="auto" w:fill="auto"/>
          </w:tcPr>
          <w:p w:rsidR="00F933E1" w:rsidRPr="00AF0C8D" w:rsidRDefault="00F933E1" w:rsidP="00F933E1">
            <w:pPr>
              <w:rPr>
                <w:lang w:val="fr-FR"/>
              </w:rPr>
            </w:pPr>
            <w:r w:rsidRPr="00AF0C8D">
              <w:rPr>
                <w:lang w:val="fr-FR"/>
              </w:rPr>
              <w:t>Voisin direct de l’aéroport Rennes Bretagne et du Parc des Expositions, Saint-Jacques-de-la-Lande reste à très courte distance de  l’Espace des Sciences, du Stade de la Route de Lorient et Le Liberté. 15 minutes suffisent pour relier son hôtel au centre-ville rennais.</w:t>
            </w:r>
          </w:p>
        </w:tc>
      </w:tr>
      <w:tr w:rsidR="00AF0C8D" w:rsidRPr="00AF0C8D" w:rsidTr="00AF0C8D">
        <w:tc>
          <w:tcPr>
            <w:tcW w:w="499" w:type="dxa"/>
            <w:shd w:val="clear" w:color="auto" w:fill="9CC2E5"/>
          </w:tcPr>
          <w:p w:rsidR="00F933E1" w:rsidRDefault="00F933E1" w:rsidP="00F933E1">
            <w:r>
              <w:t>20</w:t>
            </w:r>
          </w:p>
        </w:tc>
        <w:tc>
          <w:tcPr>
            <w:tcW w:w="2006" w:type="dxa"/>
            <w:shd w:val="clear" w:color="auto" w:fill="9CC2E5"/>
          </w:tcPr>
          <w:p w:rsidR="00F933E1" w:rsidRDefault="00F933E1" w:rsidP="00F933E1">
            <w:r>
              <w:t>Neighbourhood/Area 3 Hotels Guide</w:t>
            </w:r>
          </w:p>
        </w:tc>
        <w:tc>
          <w:tcPr>
            <w:tcW w:w="13213" w:type="dxa"/>
            <w:shd w:val="clear" w:color="auto" w:fill="auto"/>
          </w:tcPr>
          <w:p w:rsidR="00F933E1" w:rsidRPr="00AF0C8D" w:rsidRDefault="00F933E1" w:rsidP="00F933E1">
            <w:pPr>
              <w:rPr>
                <w:lang w:val="fr-FR"/>
              </w:rPr>
            </w:pPr>
            <w:r w:rsidRPr="00AF0C8D">
              <w:rPr>
                <w:lang w:val="fr-FR"/>
              </w:rPr>
              <w:t>Vous devriez trouver sans peine l’hébergement qui vous convient en fonction de vos besoins et possibilités. Les abords de Saint-Jacques-de-la-Lande accueillent en effet toutes sortes d’hôtels, dont la moitié au moins offre un service de restauration. Une voiture étant nécessaire pour rejoindre Rennes, ces hôtels proposent également un parking gratuit, et nombre d’entre eux disposent de leur propre restaurant.</w:t>
            </w:r>
          </w:p>
          <w:p w:rsidR="00F933E1" w:rsidRPr="00AF0C8D" w:rsidRDefault="00F933E1" w:rsidP="00F933E1">
            <w:pPr>
              <w:rPr>
                <w:lang w:val="fr-FR"/>
              </w:rPr>
            </w:pPr>
          </w:p>
        </w:tc>
      </w:tr>
      <w:tr w:rsidR="00AF0C8D" w:rsidTr="00AF0C8D">
        <w:tc>
          <w:tcPr>
            <w:tcW w:w="499" w:type="dxa"/>
            <w:shd w:val="clear" w:color="auto" w:fill="FF0000"/>
          </w:tcPr>
          <w:p w:rsidR="00F933E1" w:rsidRDefault="00F933E1" w:rsidP="00F933E1">
            <w:r>
              <w:t>21</w:t>
            </w:r>
          </w:p>
        </w:tc>
        <w:tc>
          <w:tcPr>
            <w:tcW w:w="2006" w:type="dxa"/>
            <w:shd w:val="clear" w:color="auto" w:fill="FF0000"/>
          </w:tcPr>
          <w:p w:rsidR="00F933E1" w:rsidRDefault="00F933E1" w:rsidP="00F933E1">
            <w:proofErr w:type="spellStart"/>
            <w:r>
              <w:t>N'hood</w:t>
            </w:r>
            <w:proofErr w:type="spellEnd"/>
            <w:r>
              <w:t xml:space="preserve"> 4 ID</w:t>
            </w:r>
          </w:p>
        </w:tc>
        <w:tc>
          <w:tcPr>
            <w:tcW w:w="13213" w:type="dxa"/>
            <w:shd w:val="clear" w:color="auto" w:fill="auto"/>
          </w:tcPr>
          <w:p w:rsidR="00F933E1" w:rsidRDefault="00F933E1" w:rsidP="00F933E1"/>
        </w:tc>
      </w:tr>
      <w:tr w:rsidR="00AF0C8D" w:rsidRPr="00AF0C8D" w:rsidTr="00AF0C8D">
        <w:tc>
          <w:tcPr>
            <w:tcW w:w="499" w:type="dxa"/>
            <w:shd w:val="clear" w:color="auto" w:fill="0070C0"/>
          </w:tcPr>
          <w:p w:rsidR="00F933E1" w:rsidRDefault="00F933E1" w:rsidP="00F933E1">
            <w:r>
              <w:t>22</w:t>
            </w:r>
          </w:p>
        </w:tc>
        <w:tc>
          <w:tcPr>
            <w:tcW w:w="2006" w:type="dxa"/>
            <w:shd w:val="clear" w:color="auto" w:fill="0070C0"/>
          </w:tcPr>
          <w:p w:rsidR="00F933E1" w:rsidRDefault="00F933E1" w:rsidP="00F933E1">
            <w:r>
              <w:t>Neighbourhood/Area 4 Name</w:t>
            </w:r>
          </w:p>
        </w:tc>
        <w:tc>
          <w:tcPr>
            <w:tcW w:w="13213" w:type="dxa"/>
            <w:shd w:val="clear" w:color="auto" w:fill="auto"/>
          </w:tcPr>
          <w:p w:rsidR="00F933E1" w:rsidRPr="00AF0C8D" w:rsidRDefault="00F933E1" w:rsidP="00F933E1">
            <w:pPr>
              <w:rPr>
                <w:lang w:val="fr-FR"/>
              </w:rPr>
            </w:pPr>
            <w:r w:rsidRPr="00AF0C8D">
              <w:rPr>
                <w:lang w:val="fr-FR"/>
              </w:rPr>
              <w:t>Le secteur de Cesson-Sévigné</w:t>
            </w:r>
          </w:p>
        </w:tc>
      </w:tr>
      <w:tr w:rsidR="00AF0C8D" w:rsidRPr="00AF0C8D" w:rsidTr="00AF0C8D">
        <w:tc>
          <w:tcPr>
            <w:tcW w:w="499" w:type="dxa"/>
            <w:shd w:val="clear" w:color="auto" w:fill="0070C0"/>
          </w:tcPr>
          <w:p w:rsidR="00F933E1" w:rsidRDefault="00F933E1" w:rsidP="00F933E1">
            <w:r>
              <w:t>23</w:t>
            </w:r>
          </w:p>
        </w:tc>
        <w:tc>
          <w:tcPr>
            <w:tcW w:w="2006" w:type="dxa"/>
            <w:shd w:val="clear" w:color="auto" w:fill="0070C0"/>
          </w:tcPr>
          <w:p w:rsidR="00F933E1" w:rsidRDefault="00F933E1" w:rsidP="00F933E1">
            <w:r>
              <w:t>Neighbourhood/Area 4 Guide</w:t>
            </w:r>
          </w:p>
        </w:tc>
        <w:tc>
          <w:tcPr>
            <w:tcW w:w="13213" w:type="dxa"/>
            <w:shd w:val="clear" w:color="auto" w:fill="auto"/>
          </w:tcPr>
          <w:p w:rsidR="00F933E1" w:rsidRPr="00AF0C8D" w:rsidRDefault="00F933E1" w:rsidP="00F933E1">
            <w:pPr>
              <w:rPr>
                <w:lang w:val="fr-FR"/>
              </w:rPr>
            </w:pPr>
            <w:r w:rsidRPr="00AF0C8D">
              <w:rPr>
                <w:lang w:val="fr-FR"/>
              </w:rPr>
              <w:t>À proximité immédiate de la Technopole Rennes Atalante et de l’Institut National des Sciences Appliquées de Rennes, Cesson-Sévigné, 3ème ville de la métropole après Rennes et Bruz, n’en demeure pas moins proche du centre-ville de Rennes, de l’aéroport et de la gare.</w:t>
            </w:r>
          </w:p>
        </w:tc>
      </w:tr>
      <w:tr w:rsidR="00AF0C8D" w:rsidRPr="00AF0C8D" w:rsidTr="00AF0C8D">
        <w:tc>
          <w:tcPr>
            <w:tcW w:w="499" w:type="dxa"/>
            <w:shd w:val="clear" w:color="auto" w:fill="0070C0"/>
          </w:tcPr>
          <w:p w:rsidR="00F933E1" w:rsidRDefault="00F933E1" w:rsidP="00F933E1">
            <w:r>
              <w:t>24</w:t>
            </w:r>
          </w:p>
        </w:tc>
        <w:tc>
          <w:tcPr>
            <w:tcW w:w="2006" w:type="dxa"/>
            <w:shd w:val="clear" w:color="auto" w:fill="0070C0"/>
          </w:tcPr>
          <w:p w:rsidR="00F933E1" w:rsidRDefault="00F933E1" w:rsidP="00F933E1">
            <w:r>
              <w:t>Neighbourhood/Area 4 Hotels Guide</w:t>
            </w:r>
          </w:p>
        </w:tc>
        <w:tc>
          <w:tcPr>
            <w:tcW w:w="13213" w:type="dxa"/>
            <w:shd w:val="clear" w:color="auto" w:fill="auto"/>
          </w:tcPr>
          <w:p w:rsidR="00F933E1" w:rsidRPr="00AF0C8D" w:rsidRDefault="00F933E1" w:rsidP="00F933E1">
            <w:pPr>
              <w:rPr>
                <w:lang w:val="fr-FR"/>
              </w:rPr>
            </w:pPr>
            <w:r w:rsidRPr="00AF0C8D">
              <w:rPr>
                <w:lang w:val="fr-FR"/>
              </w:rPr>
              <w:t xml:space="preserve">Cesson-Sévigné abrite le deuxième bassin le plus fourni en matière d’offre d’hébergement. La moitié des hôtels abritent un restaurant et assurent le service du petit-déjeuner. Nombreuses sont les adresses équipées d’une connexion internet. Tous disposent d’un parking gratuit. </w:t>
            </w:r>
          </w:p>
        </w:tc>
      </w:tr>
      <w:tr w:rsidR="00AF0C8D" w:rsidTr="00AF0C8D">
        <w:tc>
          <w:tcPr>
            <w:tcW w:w="499" w:type="dxa"/>
            <w:shd w:val="clear" w:color="auto" w:fill="FF0000"/>
          </w:tcPr>
          <w:p w:rsidR="00F933E1" w:rsidRDefault="00F933E1" w:rsidP="00F933E1">
            <w:r>
              <w:t>25</w:t>
            </w:r>
          </w:p>
        </w:tc>
        <w:tc>
          <w:tcPr>
            <w:tcW w:w="2006" w:type="dxa"/>
            <w:shd w:val="clear" w:color="auto" w:fill="FF0000"/>
          </w:tcPr>
          <w:p w:rsidR="00F933E1" w:rsidRDefault="00F933E1" w:rsidP="00F933E1">
            <w:proofErr w:type="spellStart"/>
            <w:r>
              <w:t>N'hood</w:t>
            </w:r>
            <w:proofErr w:type="spellEnd"/>
            <w:r>
              <w:t xml:space="preserve"> 5 ID</w:t>
            </w:r>
          </w:p>
        </w:tc>
        <w:tc>
          <w:tcPr>
            <w:tcW w:w="13213" w:type="dxa"/>
            <w:shd w:val="clear" w:color="auto" w:fill="auto"/>
          </w:tcPr>
          <w:p w:rsidR="00F933E1" w:rsidRDefault="00F933E1" w:rsidP="00F933E1"/>
        </w:tc>
      </w:tr>
      <w:tr w:rsidR="00AF0C8D" w:rsidRPr="00AF0C8D" w:rsidTr="00AF0C8D">
        <w:tc>
          <w:tcPr>
            <w:tcW w:w="499" w:type="dxa"/>
            <w:shd w:val="clear" w:color="auto" w:fill="9CC2E5"/>
          </w:tcPr>
          <w:p w:rsidR="00F933E1" w:rsidRDefault="00F933E1" w:rsidP="00F933E1">
            <w:r>
              <w:t>26</w:t>
            </w:r>
          </w:p>
        </w:tc>
        <w:tc>
          <w:tcPr>
            <w:tcW w:w="2006" w:type="dxa"/>
            <w:shd w:val="clear" w:color="auto" w:fill="9CC2E5"/>
          </w:tcPr>
          <w:p w:rsidR="00F933E1" w:rsidRDefault="00F933E1" w:rsidP="00F933E1">
            <w:r>
              <w:t>Neighbourhood/Area 5 Name</w:t>
            </w:r>
          </w:p>
        </w:tc>
        <w:tc>
          <w:tcPr>
            <w:tcW w:w="13213" w:type="dxa"/>
            <w:shd w:val="clear" w:color="auto" w:fill="auto"/>
          </w:tcPr>
          <w:p w:rsidR="00F933E1" w:rsidRPr="00AF0C8D" w:rsidRDefault="00F933E1" w:rsidP="00F933E1">
            <w:pPr>
              <w:rPr>
                <w:lang w:val="fr-FR"/>
              </w:rPr>
            </w:pPr>
            <w:r w:rsidRPr="00AF0C8D">
              <w:rPr>
                <w:lang w:val="fr-FR"/>
              </w:rPr>
              <w:t>Vezin-le-Coquet et les environs</w:t>
            </w:r>
          </w:p>
        </w:tc>
      </w:tr>
      <w:tr w:rsidR="00AF0C8D" w:rsidRPr="00AF0C8D" w:rsidTr="00AF0C8D">
        <w:tc>
          <w:tcPr>
            <w:tcW w:w="499" w:type="dxa"/>
            <w:shd w:val="clear" w:color="auto" w:fill="9CC2E5"/>
          </w:tcPr>
          <w:p w:rsidR="00F933E1" w:rsidRDefault="00F933E1" w:rsidP="00F933E1">
            <w:r>
              <w:t>27</w:t>
            </w:r>
          </w:p>
        </w:tc>
        <w:tc>
          <w:tcPr>
            <w:tcW w:w="2006" w:type="dxa"/>
            <w:shd w:val="clear" w:color="auto" w:fill="9CC2E5"/>
          </w:tcPr>
          <w:p w:rsidR="00F933E1" w:rsidRDefault="00F933E1" w:rsidP="00F933E1">
            <w:r>
              <w:t xml:space="preserve">Neighbourhood/Area </w:t>
            </w:r>
            <w:r>
              <w:lastRenderedPageBreak/>
              <w:t>5 Guide</w:t>
            </w:r>
          </w:p>
        </w:tc>
        <w:tc>
          <w:tcPr>
            <w:tcW w:w="13213" w:type="dxa"/>
            <w:shd w:val="clear" w:color="auto" w:fill="auto"/>
          </w:tcPr>
          <w:p w:rsidR="00F933E1" w:rsidRPr="00AF0C8D" w:rsidRDefault="00F933E1" w:rsidP="00F933E1">
            <w:pPr>
              <w:rPr>
                <w:lang w:val="fr-FR"/>
              </w:rPr>
            </w:pPr>
            <w:r w:rsidRPr="00AF0C8D">
              <w:rPr>
                <w:lang w:val="fr-FR"/>
              </w:rPr>
              <w:lastRenderedPageBreak/>
              <w:t xml:space="preserve">Situé au sud-ouest de Rennes, le secteur de Vezin-le-Coquet ouvre la voie à l’axe Rennes-Lorient, il présente l’avantage de se trouver à proximité du Stade de la Route de Lorient et du Golf de la Freslonnière. Privilégiant le calme, ce secteur reste néanmoins facile d’accès, aussi bien en </w:t>
            </w:r>
            <w:r w:rsidRPr="00AF0C8D">
              <w:rPr>
                <w:lang w:val="fr-FR"/>
              </w:rPr>
              <w:lastRenderedPageBreak/>
              <w:t>voiture qu’en transport en commun.</w:t>
            </w:r>
          </w:p>
        </w:tc>
      </w:tr>
      <w:tr w:rsidR="00AF0C8D" w:rsidRPr="00AF0C8D" w:rsidTr="00AF0C8D">
        <w:tc>
          <w:tcPr>
            <w:tcW w:w="499" w:type="dxa"/>
            <w:shd w:val="clear" w:color="auto" w:fill="9CC2E5"/>
          </w:tcPr>
          <w:p w:rsidR="00F933E1" w:rsidRDefault="00F933E1" w:rsidP="00F933E1">
            <w:r>
              <w:t>28</w:t>
            </w:r>
          </w:p>
        </w:tc>
        <w:tc>
          <w:tcPr>
            <w:tcW w:w="2006" w:type="dxa"/>
            <w:shd w:val="clear" w:color="auto" w:fill="9CC2E5"/>
          </w:tcPr>
          <w:p w:rsidR="00F933E1" w:rsidRDefault="00F933E1" w:rsidP="00F933E1">
            <w:r>
              <w:t>Neighbourhood/Area 5 Hotels Guide</w:t>
            </w:r>
          </w:p>
        </w:tc>
        <w:tc>
          <w:tcPr>
            <w:tcW w:w="13213" w:type="dxa"/>
            <w:shd w:val="clear" w:color="auto" w:fill="auto"/>
          </w:tcPr>
          <w:p w:rsidR="00F933E1" w:rsidRPr="00AF0C8D" w:rsidRDefault="00F933E1" w:rsidP="00F933E1">
            <w:pPr>
              <w:rPr>
                <w:lang w:val="fr-FR"/>
              </w:rPr>
            </w:pPr>
            <w:r w:rsidRPr="00AF0C8D">
              <w:rPr>
                <w:lang w:val="fr-FR"/>
              </w:rPr>
              <w:t>Vous ne serez pas coupé du monde à Vezin-le-Coquet ! Les hôtels qui s’y trouvent offrent pour la plupart ne connexion internet à leur clientèle, ainsi qu’une possibilité de restauration et le service du petit-déjeuner. De quoi reprendre des forces avant d’assister à un match dans le stade de la Route de Lorient, désormais connu sous le nom de Roazhon Park !</w:t>
            </w:r>
          </w:p>
        </w:tc>
      </w:tr>
      <w:bookmarkEnd w:id="0"/>
    </w:tbl>
    <w:p w:rsidR="00AF0C8D" w:rsidRPr="00F933E1" w:rsidRDefault="00AF0C8D">
      <w:pPr>
        <w:rPr>
          <w:lang w:val="fr-FR"/>
        </w:rPr>
      </w:pPr>
    </w:p>
    <w:sectPr w:rsidR="00AF0C8D" w:rsidRPr="00F933E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35A9"/>
    <w:rsid w:val="00AF0C8D"/>
    <w:rsid w:val="00F635A9"/>
    <w:rsid w:val="00F93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37A2832-6DBD-4846-ACEB-0392D5B0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710</Words>
  <Characters>4049</Characters>
  <Application>Microsoft Office Word</Application>
  <DocSecurity>0</DocSecurity>
  <Lines>33</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2015-07-16T13:22:00Z</dcterms:created>
  <dcterms:modified xsi:type="dcterms:W3CDTF">2015-09-28T10:53:00Z</dcterms:modified>
  <cp:category/>
</cp:coreProperties>
</file>