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5051EC" w:rsidTr="005051EC">
        <w:tc>
          <w:tcPr>
            <w:tcW w:w="499" w:type="dxa"/>
            <w:shd w:val="clear" w:color="auto" w:fill="FF0000"/>
          </w:tcPr>
          <w:p w:rsidR="0053042A" w:rsidRDefault="0053042A" w:rsidP="0053042A">
            <w:bookmarkStart w:id="0" w:name="_GoBack" w:colFirst="2" w:colLast="2"/>
            <w:r w:rsidRPr="005051EC">
              <w:rPr>
                <w:b/>
              </w:rPr>
              <w:t>1</w:t>
            </w:r>
          </w:p>
        </w:tc>
        <w:tc>
          <w:tcPr>
            <w:tcW w:w="2006" w:type="dxa"/>
            <w:shd w:val="clear" w:color="auto" w:fill="FF0000"/>
          </w:tcPr>
          <w:p w:rsidR="0053042A" w:rsidRDefault="0053042A" w:rsidP="0053042A">
            <w:r w:rsidRPr="005051EC">
              <w:rPr>
                <w:b/>
              </w:rPr>
              <w:t>Language</w:t>
            </w:r>
          </w:p>
        </w:tc>
        <w:tc>
          <w:tcPr>
            <w:tcW w:w="13213" w:type="dxa"/>
            <w:shd w:val="clear" w:color="auto" w:fill="auto"/>
          </w:tcPr>
          <w:p w:rsidR="0053042A" w:rsidRDefault="0053042A" w:rsidP="0053042A">
            <w:r>
              <w:t>fr_FR</w:t>
            </w:r>
          </w:p>
        </w:tc>
      </w:tr>
      <w:tr w:rsidR="005051EC" w:rsidTr="005051EC">
        <w:tc>
          <w:tcPr>
            <w:tcW w:w="499" w:type="dxa"/>
            <w:shd w:val="clear" w:color="auto" w:fill="FF0000"/>
          </w:tcPr>
          <w:p w:rsidR="0053042A" w:rsidRDefault="0053042A" w:rsidP="0053042A">
            <w:r w:rsidRPr="005051EC">
              <w:rPr>
                <w:b/>
              </w:rPr>
              <w:t>2</w:t>
            </w:r>
          </w:p>
        </w:tc>
        <w:tc>
          <w:tcPr>
            <w:tcW w:w="2006" w:type="dxa"/>
            <w:shd w:val="clear" w:color="auto" w:fill="FF0000"/>
          </w:tcPr>
          <w:p w:rsidR="0053042A" w:rsidRDefault="0053042A" w:rsidP="0053042A">
            <w:r w:rsidRPr="005051EC">
              <w:rPr>
                <w:b/>
              </w:rPr>
              <w:t>Destinations</w:t>
            </w:r>
          </w:p>
        </w:tc>
        <w:tc>
          <w:tcPr>
            <w:tcW w:w="13213" w:type="dxa"/>
            <w:shd w:val="clear" w:color="auto" w:fill="auto"/>
          </w:tcPr>
          <w:p w:rsidR="0053042A" w:rsidRDefault="0053042A" w:rsidP="0053042A">
            <w:r>
              <w:t>Roissy-en-France</w:t>
            </w:r>
          </w:p>
        </w:tc>
      </w:tr>
      <w:tr w:rsidR="005051EC" w:rsidTr="005051EC">
        <w:tc>
          <w:tcPr>
            <w:tcW w:w="499" w:type="dxa"/>
            <w:shd w:val="clear" w:color="auto" w:fill="FF0000"/>
          </w:tcPr>
          <w:p w:rsidR="0053042A" w:rsidRDefault="0053042A" w:rsidP="0053042A">
            <w:r>
              <w:t>3</w:t>
            </w:r>
          </w:p>
        </w:tc>
        <w:tc>
          <w:tcPr>
            <w:tcW w:w="2006" w:type="dxa"/>
            <w:shd w:val="clear" w:color="auto" w:fill="FF0000"/>
          </w:tcPr>
          <w:p w:rsidR="0053042A" w:rsidRDefault="0053042A" w:rsidP="0053042A">
            <w:r>
              <w:t>Category</w:t>
            </w:r>
          </w:p>
        </w:tc>
        <w:tc>
          <w:tcPr>
            <w:tcW w:w="13213" w:type="dxa"/>
            <w:shd w:val="clear" w:color="auto" w:fill="auto"/>
          </w:tcPr>
          <w:p w:rsidR="0053042A" w:rsidRDefault="0053042A" w:rsidP="0053042A">
            <w:r>
              <w:t xml:space="preserve">                                                                                             Where to stay</w:t>
            </w:r>
          </w:p>
        </w:tc>
      </w:tr>
      <w:tr w:rsidR="005051EC" w:rsidTr="005051EC">
        <w:tc>
          <w:tcPr>
            <w:tcW w:w="499" w:type="dxa"/>
            <w:shd w:val="clear" w:color="auto" w:fill="0070C0"/>
          </w:tcPr>
          <w:p w:rsidR="0053042A" w:rsidRDefault="0053042A" w:rsidP="0053042A">
            <w:r>
              <w:t>4</w:t>
            </w:r>
          </w:p>
        </w:tc>
        <w:tc>
          <w:tcPr>
            <w:tcW w:w="2006" w:type="dxa"/>
            <w:shd w:val="clear" w:color="auto" w:fill="0070C0"/>
          </w:tcPr>
          <w:p w:rsidR="0053042A" w:rsidRDefault="0053042A" w:rsidP="0053042A">
            <w:r>
              <w:t>Destination</w:t>
            </w:r>
          </w:p>
        </w:tc>
        <w:tc>
          <w:tcPr>
            <w:tcW w:w="13213" w:type="dxa"/>
            <w:shd w:val="clear" w:color="auto" w:fill="auto"/>
          </w:tcPr>
          <w:p w:rsidR="0053042A" w:rsidRDefault="0053042A" w:rsidP="0053042A">
            <w:r>
              <w:t>Roissy-en-France</w:t>
            </w:r>
          </w:p>
        </w:tc>
      </w:tr>
      <w:tr w:rsidR="005051EC" w:rsidTr="005051EC">
        <w:tc>
          <w:tcPr>
            <w:tcW w:w="499" w:type="dxa"/>
            <w:shd w:val="clear" w:color="auto" w:fill="9CC2E5"/>
          </w:tcPr>
          <w:p w:rsidR="0053042A" w:rsidRDefault="0053042A" w:rsidP="0053042A">
            <w:r>
              <w:t>5</w:t>
            </w:r>
          </w:p>
        </w:tc>
        <w:tc>
          <w:tcPr>
            <w:tcW w:w="2006" w:type="dxa"/>
            <w:shd w:val="clear" w:color="auto" w:fill="9CC2E5"/>
          </w:tcPr>
          <w:p w:rsidR="0053042A" w:rsidRDefault="0053042A" w:rsidP="0053042A">
            <w:r>
              <w:t>Country</w:t>
            </w:r>
          </w:p>
        </w:tc>
        <w:tc>
          <w:tcPr>
            <w:tcW w:w="13213" w:type="dxa"/>
            <w:shd w:val="clear" w:color="auto" w:fill="auto"/>
          </w:tcPr>
          <w:p w:rsidR="0053042A" w:rsidRDefault="0053042A" w:rsidP="0053042A">
            <w:r>
              <w:t>France</w:t>
            </w:r>
          </w:p>
        </w:tc>
      </w:tr>
      <w:tr w:rsidR="005051EC" w:rsidRPr="005051EC" w:rsidTr="005051EC">
        <w:tc>
          <w:tcPr>
            <w:tcW w:w="499" w:type="dxa"/>
            <w:shd w:val="clear" w:color="auto" w:fill="0070C0"/>
          </w:tcPr>
          <w:p w:rsidR="0053042A" w:rsidRDefault="0053042A" w:rsidP="0053042A">
            <w:r>
              <w:t>6</w:t>
            </w:r>
          </w:p>
        </w:tc>
        <w:tc>
          <w:tcPr>
            <w:tcW w:w="2006" w:type="dxa"/>
            <w:shd w:val="clear" w:color="auto" w:fill="0070C0"/>
          </w:tcPr>
          <w:p w:rsidR="0053042A" w:rsidRDefault="0053042A" w:rsidP="0053042A">
            <w:r>
              <w:t>Content name</w:t>
            </w:r>
          </w:p>
        </w:tc>
        <w:tc>
          <w:tcPr>
            <w:tcW w:w="13213" w:type="dxa"/>
            <w:shd w:val="clear" w:color="auto" w:fill="auto"/>
          </w:tcPr>
          <w:p w:rsidR="0053042A" w:rsidRPr="005051EC" w:rsidRDefault="0053042A" w:rsidP="0053042A">
            <w:pPr>
              <w:rPr>
                <w:lang w:val="fr-FR"/>
              </w:rPr>
            </w:pPr>
            <w:r w:rsidRPr="005051EC">
              <w:rPr>
                <w:lang w:val="fr-FR"/>
              </w:rPr>
              <w:t>Trouver un hébergement à Roissy-en-France</w:t>
            </w:r>
          </w:p>
        </w:tc>
      </w:tr>
      <w:tr w:rsidR="005051EC" w:rsidTr="005051EC">
        <w:tc>
          <w:tcPr>
            <w:tcW w:w="499" w:type="dxa"/>
            <w:shd w:val="clear" w:color="auto" w:fill="FF0000"/>
          </w:tcPr>
          <w:p w:rsidR="0053042A" w:rsidRDefault="0053042A" w:rsidP="0053042A">
            <w:r>
              <w:t>7</w:t>
            </w:r>
          </w:p>
        </w:tc>
        <w:tc>
          <w:tcPr>
            <w:tcW w:w="2006" w:type="dxa"/>
            <w:shd w:val="clear" w:color="auto" w:fill="FF0000"/>
          </w:tcPr>
          <w:p w:rsidR="0053042A" w:rsidRDefault="0053042A" w:rsidP="0053042A">
            <w:r>
              <w:t>Destination ID</w:t>
            </w:r>
          </w:p>
        </w:tc>
        <w:tc>
          <w:tcPr>
            <w:tcW w:w="13213" w:type="dxa"/>
            <w:shd w:val="clear" w:color="auto" w:fill="auto"/>
          </w:tcPr>
          <w:p w:rsidR="0053042A" w:rsidRDefault="0053042A" w:rsidP="0053042A">
            <w:r>
              <w:t>www.hotels.com/de502559</w:t>
            </w:r>
          </w:p>
        </w:tc>
      </w:tr>
      <w:tr w:rsidR="005051EC" w:rsidTr="005051EC">
        <w:tc>
          <w:tcPr>
            <w:tcW w:w="499" w:type="dxa"/>
            <w:shd w:val="clear" w:color="auto" w:fill="0070C0"/>
          </w:tcPr>
          <w:p w:rsidR="0053042A" w:rsidRDefault="0053042A" w:rsidP="0053042A">
            <w:r>
              <w:t>8</w:t>
            </w:r>
          </w:p>
        </w:tc>
        <w:tc>
          <w:tcPr>
            <w:tcW w:w="2006" w:type="dxa"/>
            <w:shd w:val="clear" w:color="auto" w:fill="0070C0"/>
          </w:tcPr>
          <w:p w:rsidR="0053042A" w:rsidRDefault="0053042A" w:rsidP="0053042A">
            <w:r>
              <w:t>Introduction</w:t>
            </w:r>
          </w:p>
        </w:tc>
        <w:tc>
          <w:tcPr>
            <w:tcW w:w="13213" w:type="dxa"/>
            <w:shd w:val="clear" w:color="auto" w:fill="auto"/>
          </w:tcPr>
          <w:p w:rsidR="0053042A" w:rsidRDefault="0053042A" w:rsidP="0053042A">
            <w:r w:rsidRPr="005051EC">
              <w:rPr>
                <w:lang w:val="fr-FR"/>
              </w:rPr>
              <w:t xml:space="preserve">Du fait de sa proximité avec l’aéroport Charles de Gaulle (CDG), Roissy-en-France offre un nombre d’hôtels impressionnant par rapport à la taille du village. </w:t>
            </w:r>
            <w:r>
              <w:t>Comme dans beaucoup de zones aéroportuaires, tous les hôtels font partie de grandes chaînes internationales et proposent des prestations standardisées mais confortables.</w:t>
            </w:r>
          </w:p>
        </w:tc>
      </w:tr>
      <w:tr w:rsidR="005051EC" w:rsidTr="005051EC">
        <w:tc>
          <w:tcPr>
            <w:tcW w:w="499" w:type="dxa"/>
            <w:shd w:val="clear" w:color="auto" w:fill="FF0000"/>
          </w:tcPr>
          <w:p w:rsidR="0053042A" w:rsidRDefault="0053042A" w:rsidP="0053042A">
            <w:r>
              <w:t>9</w:t>
            </w:r>
          </w:p>
        </w:tc>
        <w:tc>
          <w:tcPr>
            <w:tcW w:w="2006" w:type="dxa"/>
            <w:shd w:val="clear" w:color="auto" w:fill="FF0000"/>
          </w:tcPr>
          <w:p w:rsidR="0053042A" w:rsidRDefault="0053042A" w:rsidP="0053042A">
            <w:r>
              <w:t>N'hood 1 ID</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10</w:t>
            </w:r>
          </w:p>
        </w:tc>
        <w:tc>
          <w:tcPr>
            <w:tcW w:w="2006" w:type="dxa"/>
            <w:shd w:val="clear" w:color="auto" w:fill="9CC2E5"/>
          </w:tcPr>
          <w:p w:rsidR="0053042A" w:rsidRDefault="0053042A" w:rsidP="0053042A">
            <w:r>
              <w:t>Neighbourhood/Area 1 Name</w:t>
            </w:r>
          </w:p>
        </w:tc>
        <w:tc>
          <w:tcPr>
            <w:tcW w:w="13213" w:type="dxa"/>
            <w:shd w:val="clear" w:color="auto" w:fill="auto"/>
          </w:tcPr>
          <w:p w:rsidR="0053042A" w:rsidRDefault="0053042A" w:rsidP="0053042A">
            <w:r>
              <w:t>Zone aéroportuaire de Paris – Charles de Gaulle</w:t>
            </w:r>
          </w:p>
        </w:tc>
      </w:tr>
      <w:tr w:rsidR="005051EC" w:rsidTr="005051EC">
        <w:tc>
          <w:tcPr>
            <w:tcW w:w="499" w:type="dxa"/>
            <w:shd w:val="clear" w:color="auto" w:fill="9CC2E5"/>
          </w:tcPr>
          <w:p w:rsidR="0053042A" w:rsidRDefault="0053042A" w:rsidP="0053042A">
            <w:r>
              <w:t>11</w:t>
            </w:r>
          </w:p>
        </w:tc>
        <w:tc>
          <w:tcPr>
            <w:tcW w:w="2006" w:type="dxa"/>
            <w:shd w:val="clear" w:color="auto" w:fill="9CC2E5"/>
          </w:tcPr>
          <w:p w:rsidR="0053042A" w:rsidRDefault="0053042A" w:rsidP="0053042A">
            <w:r>
              <w:t>Neighbourhood/Area 1 Guide</w:t>
            </w:r>
          </w:p>
        </w:tc>
        <w:tc>
          <w:tcPr>
            <w:tcW w:w="13213" w:type="dxa"/>
            <w:shd w:val="clear" w:color="auto" w:fill="auto"/>
          </w:tcPr>
          <w:p w:rsidR="0053042A" w:rsidRDefault="0053042A" w:rsidP="0053042A">
            <w:r>
              <w:t>La zone hôtelière qui entoure l’aéroport Paris-Charles-de-Gaulle (CDG) est la deuxième plus importante de France. Elle accueille évidemment surtout des voyageurs nationaux et internationaux qui empruntent l’aéroport et qui ne passent donc qu’une nuit sur place. De ce fait, cette zone offre de nombreux restaurants et bars – à l’intérieur des hôtels – et un excellent réseau de transports en commun et de navettes pour se rendre à l’aéroport en quelques minutes seulement. Si vous avez quelques heures à tuer, le centre commercial Aéroville est idéal pour un après-midi de shopping.</w:t>
            </w:r>
          </w:p>
        </w:tc>
      </w:tr>
      <w:tr w:rsidR="005051EC" w:rsidTr="005051EC">
        <w:tc>
          <w:tcPr>
            <w:tcW w:w="499" w:type="dxa"/>
            <w:shd w:val="clear" w:color="auto" w:fill="9CC2E5"/>
          </w:tcPr>
          <w:p w:rsidR="0053042A" w:rsidRDefault="0053042A" w:rsidP="0053042A">
            <w:r>
              <w:t>12</w:t>
            </w:r>
          </w:p>
        </w:tc>
        <w:tc>
          <w:tcPr>
            <w:tcW w:w="2006" w:type="dxa"/>
            <w:shd w:val="clear" w:color="auto" w:fill="9CC2E5"/>
          </w:tcPr>
          <w:p w:rsidR="0053042A" w:rsidRDefault="0053042A" w:rsidP="0053042A">
            <w:r>
              <w:t>Neighbourhood/Area 1 Hotels Guide</w:t>
            </w:r>
          </w:p>
        </w:tc>
        <w:tc>
          <w:tcPr>
            <w:tcW w:w="13213" w:type="dxa"/>
            <w:shd w:val="clear" w:color="auto" w:fill="auto"/>
          </w:tcPr>
          <w:p w:rsidR="0053042A" w:rsidRDefault="0053042A" w:rsidP="0053042A">
            <w:r>
              <w:t>Dans cette zone, on trouve uniquement de grands hôtels de chaînes internationales qui proposent un service très classique. Le personnel y est multilingue, les chambres confortables offrent une connexion internet et une télévision internationale. Certains hôtels possèdent un spa, d’autres une piscine ou une salle de sport et tous proposent un bar ou un restaurant.</w:t>
            </w:r>
          </w:p>
        </w:tc>
      </w:tr>
      <w:tr w:rsidR="005051EC" w:rsidTr="005051EC">
        <w:tc>
          <w:tcPr>
            <w:tcW w:w="499" w:type="dxa"/>
            <w:shd w:val="clear" w:color="auto" w:fill="FF0000"/>
          </w:tcPr>
          <w:p w:rsidR="0053042A" w:rsidRDefault="0053042A" w:rsidP="0053042A">
            <w:r>
              <w:t>13</w:t>
            </w:r>
          </w:p>
        </w:tc>
        <w:tc>
          <w:tcPr>
            <w:tcW w:w="2006" w:type="dxa"/>
            <w:shd w:val="clear" w:color="auto" w:fill="FF0000"/>
          </w:tcPr>
          <w:p w:rsidR="0053042A" w:rsidRDefault="0053042A" w:rsidP="0053042A">
            <w:r>
              <w:t>N'hood 2 ID</w:t>
            </w:r>
          </w:p>
        </w:tc>
        <w:tc>
          <w:tcPr>
            <w:tcW w:w="13213" w:type="dxa"/>
            <w:shd w:val="clear" w:color="auto" w:fill="auto"/>
          </w:tcPr>
          <w:p w:rsidR="0053042A" w:rsidRDefault="0053042A" w:rsidP="0053042A"/>
        </w:tc>
      </w:tr>
      <w:tr w:rsidR="005051EC" w:rsidTr="005051EC">
        <w:tc>
          <w:tcPr>
            <w:tcW w:w="499" w:type="dxa"/>
            <w:shd w:val="clear" w:color="auto" w:fill="0070C0"/>
          </w:tcPr>
          <w:p w:rsidR="0053042A" w:rsidRDefault="0053042A" w:rsidP="0053042A">
            <w:r>
              <w:t>14</w:t>
            </w:r>
          </w:p>
        </w:tc>
        <w:tc>
          <w:tcPr>
            <w:tcW w:w="2006" w:type="dxa"/>
            <w:shd w:val="clear" w:color="auto" w:fill="0070C0"/>
          </w:tcPr>
          <w:p w:rsidR="0053042A" w:rsidRDefault="0053042A" w:rsidP="0053042A">
            <w:r>
              <w:t>Neighbourhood/Area 2 Name</w:t>
            </w:r>
          </w:p>
        </w:tc>
        <w:tc>
          <w:tcPr>
            <w:tcW w:w="13213" w:type="dxa"/>
            <w:shd w:val="clear" w:color="auto" w:fill="auto"/>
          </w:tcPr>
          <w:p w:rsidR="0053042A" w:rsidRDefault="0053042A" w:rsidP="0053042A">
            <w:r>
              <w:t>Du côté de Roissy-en-France</w:t>
            </w:r>
          </w:p>
        </w:tc>
      </w:tr>
      <w:tr w:rsidR="005051EC" w:rsidTr="005051EC">
        <w:tc>
          <w:tcPr>
            <w:tcW w:w="499" w:type="dxa"/>
            <w:shd w:val="clear" w:color="auto" w:fill="0070C0"/>
          </w:tcPr>
          <w:p w:rsidR="0053042A" w:rsidRDefault="0053042A" w:rsidP="0053042A">
            <w:r>
              <w:t>15</w:t>
            </w:r>
          </w:p>
        </w:tc>
        <w:tc>
          <w:tcPr>
            <w:tcW w:w="2006" w:type="dxa"/>
            <w:shd w:val="clear" w:color="auto" w:fill="0070C0"/>
          </w:tcPr>
          <w:p w:rsidR="0053042A" w:rsidRDefault="0053042A" w:rsidP="0053042A">
            <w:r>
              <w:t>Neighbourhood/Area 2 Guide</w:t>
            </w:r>
          </w:p>
        </w:tc>
        <w:tc>
          <w:tcPr>
            <w:tcW w:w="13213" w:type="dxa"/>
            <w:shd w:val="clear" w:color="auto" w:fill="auto"/>
          </w:tcPr>
          <w:p w:rsidR="0053042A" w:rsidRDefault="0053042A" w:rsidP="0053042A">
            <w:r>
              <w:t>Si l’on s’éloigne un peu de la zone aéroportuaire à proprement parler, on peut encore trouver de grands hôtels sur la commune de Roissy-en-France. L’allée des vergers, notamment, propose de nombreux hébergements à des prix plus accessibles que près de l’aéroport. En choisissant un hébergement dans cette zone, vous pourrez visiter la charmante ville de Roissy, prendre le temps de passer un après-midi au parc ou vous détendre à la table de l’un de ses restaurants proposant une cuisine régionale typique et savoureuse.</w:t>
            </w:r>
          </w:p>
        </w:tc>
      </w:tr>
      <w:tr w:rsidR="005051EC" w:rsidTr="005051EC">
        <w:tc>
          <w:tcPr>
            <w:tcW w:w="499" w:type="dxa"/>
            <w:shd w:val="clear" w:color="auto" w:fill="0070C0"/>
          </w:tcPr>
          <w:p w:rsidR="0053042A" w:rsidRDefault="0053042A" w:rsidP="0053042A">
            <w:r>
              <w:t>16</w:t>
            </w:r>
          </w:p>
        </w:tc>
        <w:tc>
          <w:tcPr>
            <w:tcW w:w="2006" w:type="dxa"/>
            <w:shd w:val="clear" w:color="auto" w:fill="0070C0"/>
          </w:tcPr>
          <w:p w:rsidR="0053042A" w:rsidRDefault="0053042A" w:rsidP="0053042A">
            <w:r>
              <w:t>Neighbourhood/Area 2 Hotels Guide</w:t>
            </w:r>
          </w:p>
        </w:tc>
        <w:tc>
          <w:tcPr>
            <w:tcW w:w="13213" w:type="dxa"/>
            <w:shd w:val="clear" w:color="auto" w:fill="auto"/>
          </w:tcPr>
          <w:p w:rsidR="0053042A" w:rsidRDefault="0053042A" w:rsidP="0053042A">
            <w:r>
              <w:t>La zone hôtelière de Roissy-en-France offre le même type d’établissements que la zone aéroportuaire, mais avec des tarifs plus accessibles. Bien qu’un peu plus loin de l’aéroport, ces hôtels font eux aussi partie de grandes chaînes internationales et offrent le même type de prestations : salle de sport, spa, parking, télévision internationale et navette pour l’aéroport.</w:t>
            </w:r>
          </w:p>
        </w:tc>
      </w:tr>
      <w:tr w:rsidR="005051EC" w:rsidTr="005051EC">
        <w:tc>
          <w:tcPr>
            <w:tcW w:w="499" w:type="dxa"/>
            <w:shd w:val="clear" w:color="auto" w:fill="FF0000"/>
          </w:tcPr>
          <w:p w:rsidR="0053042A" w:rsidRDefault="0053042A" w:rsidP="0053042A">
            <w:r>
              <w:t>17</w:t>
            </w:r>
          </w:p>
        </w:tc>
        <w:tc>
          <w:tcPr>
            <w:tcW w:w="2006" w:type="dxa"/>
            <w:shd w:val="clear" w:color="auto" w:fill="FF0000"/>
          </w:tcPr>
          <w:p w:rsidR="0053042A" w:rsidRDefault="0053042A" w:rsidP="0053042A">
            <w:r>
              <w:t>N'hood 3 ID</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18</w:t>
            </w:r>
          </w:p>
        </w:tc>
        <w:tc>
          <w:tcPr>
            <w:tcW w:w="2006" w:type="dxa"/>
            <w:shd w:val="clear" w:color="auto" w:fill="9CC2E5"/>
          </w:tcPr>
          <w:p w:rsidR="0053042A" w:rsidRDefault="0053042A" w:rsidP="0053042A">
            <w:r>
              <w:t>Neighbourhood/Area 3 Name</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19</w:t>
            </w:r>
          </w:p>
        </w:tc>
        <w:tc>
          <w:tcPr>
            <w:tcW w:w="2006" w:type="dxa"/>
            <w:shd w:val="clear" w:color="auto" w:fill="9CC2E5"/>
          </w:tcPr>
          <w:p w:rsidR="0053042A" w:rsidRDefault="0053042A" w:rsidP="0053042A">
            <w:r>
              <w:t>Neighbourhood/Area 3 Guide</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20</w:t>
            </w:r>
          </w:p>
        </w:tc>
        <w:tc>
          <w:tcPr>
            <w:tcW w:w="2006" w:type="dxa"/>
            <w:shd w:val="clear" w:color="auto" w:fill="9CC2E5"/>
          </w:tcPr>
          <w:p w:rsidR="0053042A" w:rsidRDefault="0053042A" w:rsidP="0053042A">
            <w:r>
              <w:t>Neighbourhood/Area 3 Hotels Guide</w:t>
            </w:r>
          </w:p>
        </w:tc>
        <w:tc>
          <w:tcPr>
            <w:tcW w:w="13213" w:type="dxa"/>
            <w:shd w:val="clear" w:color="auto" w:fill="auto"/>
          </w:tcPr>
          <w:p w:rsidR="0053042A" w:rsidRDefault="0053042A" w:rsidP="0053042A"/>
        </w:tc>
      </w:tr>
      <w:tr w:rsidR="005051EC" w:rsidTr="005051EC">
        <w:tc>
          <w:tcPr>
            <w:tcW w:w="499" w:type="dxa"/>
            <w:shd w:val="clear" w:color="auto" w:fill="FF0000"/>
          </w:tcPr>
          <w:p w:rsidR="0053042A" w:rsidRDefault="0053042A" w:rsidP="0053042A">
            <w:r>
              <w:t>21</w:t>
            </w:r>
          </w:p>
        </w:tc>
        <w:tc>
          <w:tcPr>
            <w:tcW w:w="2006" w:type="dxa"/>
            <w:shd w:val="clear" w:color="auto" w:fill="FF0000"/>
          </w:tcPr>
          <w:p w:rsidR="0053042A" w:rsidRDefault="0053042A" w:rsidP="0053042A">
            <w:r>
              <w:t>N'hood 4 ID</w:t>
            </w:r>
          </w:p>
        </w:tc>
        <w:tc>
          <w:tcPr>
            <w:tcW w:w="13213" w:type="dxa"/>
            <w:shd w:val="clear" w:color="auto" w:fill="auto"/>
          </w:tcPr>
          <w:p w:rsidR="0053042A" w:rsidRDefault="0053042A" w:rsidP="0053042A"/>
        </w:tc>
      </w:tr>
      <w:tr w:rsidR="005051EC" w:rsidTr="005051EC">
        <w:tc>
          <w:tcPr>
            <w:tcW w:w="499" w:type="dxa"/>
            <w:shd w:val="clear" w:color="auto" w:fill="0070C0"/>
          </w:tcPr>
          <w:p w:rsidR="0053042A" w:rsidRDefault="0053042A" w:rsidP="0053042A">
            <w:r>
              <w:t>22</w:t>
            </w:r>
          </w:p>
        </w:tc>
        <w:tc>
          <w:tcPr>
            <w:tcW w:w="2006" w:type="dxa"/>
            <w:shd w:val="clear" w:color="auto" w:fill="0070C0"/>
          </w:tcPr>
          <w:p w:rsidR="0053042A" w:rsidRDefault="0053042A" w:rsidP="0053042A">
            <w:r>
              <w:t>Neighbourhood/Area 4 Name</w:t>
            </w:r>
          </w:p>
        </w:tc>
        <w:tc>
          <w:tcPr>
            <w:tcW w:w="13213" w:type="dxa"/>
            <w:shd w:val="clear" w:color="auto" w:fill="auto"/>
          </w:tcPr>
          <w:p w:rsidR="0053042A" w:rsidRDefault="0053042A" w:rsidP="0053042A"/>
        </w:tc>
      </w:tr>
      <w:tr w:rsidR="005051EC" w:rsidTr="005051EC">
        <w:tc>
          <w:tcPr>
            <w:tcW w:w="499" w:type="dxa"/>
            <w:shd w:val="clear" w:color="auto" w:fill="0070C0"/>
          </w:tcPr>
          <w:p w:rsidR="0053042A" w:rsidRDefault="0053042A" w:rsidP="0053042A">
            <w:r>
              <w:t>23</w:t>
            </w:r>
          </w:p>
        </w:tc>
        <w:tc>
          <w:tcPr>
            <w:tcW w:w="2006" w:type="dxa"/>
            <w:shd w:val="clear" w:color="auto" w:fill="0070C0"/>
          </w:tcPr>
          <w:p w:rsidR="0053042A" w:rsidRDefault="0053042A" w:rsidP="0053042A">
            <w:r>
              <w:t>Neighbourhood/Area 4 Guide</w:t>
            </w:r>
          </w:p>
        </w:tc>
        <w:tc>
          <w:tcPr>
            <w:tcW w:w="13213" w:type="dxa"/>
            <w:shd w:val="clear" w:color="auto" w:fill="auto"/>
          </w:tcPr>
          <w:p w:rsidR="0053042A" w:rsidRDefault="0053042A" w:rsidP="0053042A"/>
        </w:tc>
      </w:tr>
      <w:tr w:rsidR="005051EC" w:rsidTr="005051EC">
        <w:tc>
          <w:tcPr>
            <w:tcW w:w="499" w:type="dxa"/>
            <w:shd w:val="clear" w:color="auto" w:fill="0070C0"/>
          </w:tcPr>
          <w:p w:rsidR="0053042A" w:rsidRDefault="0053042A" w:rsidP="0053042A">
            <w:r>
              <w:t>24</w:t>
            </w:r>
          </w:p>
        </w:tc>
        <w:tc>
          <w:tcPr>
            <w:tcW w:w="2006" w:type="dxa"/>
            <w:shd w:val="clear" w:color="auto" w:fill="0070C0"/>
          </w:tcPr>
          <w:p w:rsidR="0053042A" w:rsidRDefault="0053042A" w:rsidP="0053042A">
            <w:r>
              <w:t>Neighbourhood/Area 4 Hotels Guide</w:t>
            </w:r>
          </w:p>
        </w:tc>
        <w:tc>
          <w:tcPr>
            <w:tcW w:w="13213" w:type="dxa"/>
            <w:shd w:val="clear" w:color="auto" w:fill="auto"/>
          </w:tcPr>
          <w:p w:rsidR="0053042A" w:rsidRDefault="0053042A" w:rsidP="0053042A"/>
        </w:tc>
      </w:tr>
      <w:tr w:rsidR="005051EC" w:rsidTr="005051EC">
        <w:tc>
          <w:tcPr>
            <w:tcW w:w="499" w:type="dxa"/>
            <w:shd w:val="clear" w:color="auto" w:fill="FF0000"/>
          </w:tcPr>
          <w:p w:rsidR="0053042A" w:rsidRDefault="0053042A" w:rsidP="0053042A">
            <w:r>
              <w:t>25</w:t>
            </w:r>
          </w:p>
        </w:tc>
        <w:tc>
          <w:tcPr>
            <w:tcW w:w="2006" w:type="dxa"/>
            <w:shd w:val="clear" w:color="auto" w:fill="FF0000"/>
          </w:tcPr>
          <w:p w:rsidR="0053042A" w:rsidRDefault="0053042A" w:rsidP="0053042A">
            <w:r>
              <w:t>N'hood 5 ID</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26</w:t>
            </w:r>
          </w:p>
        </w:tc>
        <w:tc>
          <w:tcPr>
            <w:tcW w:w="2006" w:type="dxa"/>
            <w:shd w:val="clear" w:color="auto" w:fill="9CC2E5"/>
          </w:tcPr>
          <w:p w:rsidR="0053042A" w:rsidRDefault="0053042A" w:rsidP="0053042A">
            <w:r>
              <w:t>Neighbourhood/Area 5 Name</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27</w:t>
            </w:r>
          </w:p>
        </w:tc>
        <w:tc>
          <w:tcPr>
            <w:tcW w:w="2006" w:type="dxa"/>
            <w:shd w:val="clear" w:color="auto" w:fill="9CC2E5"/>
          </w:tcPr>
          <w:p w:rsidR="0053042A" w:rsidRDefault="0053042A" w:rsidP="0053042A">
            <w:r>
              <w:t xml:space="preserve">Neighbourhood/Area </w:t>
            </w:r>
            <w:r>
              <w:lastRenderedPageBreak/>
              <w:t>5 Guide</w:t>
            </w:r>
          </w:p>
        </w:tc>
        <w:tc>
          <w:tcPr>
            <w:tcW w:w="13213" w:type="dxa"/>
            <w:shd w:val="clear" w:color="auto" w:fill="auto"/>
          </w:tcPr>
          <w:p w:rsidR="0053042A" w:rsidRDefault="0053042A" w:rsidP="0053042A"/>
        </w:tc>
      </w:tr>
      <w:tr w:rsidR="005051EC" w:rsidTr="005051EC">
        <w:tc>
          <w:tcPr>
            <w:tcW w:w="499" w:type="dxa"/>
            <w:shd w:val="clear" w:color="auto" w:fill="9CC2E5"/>
          </w:tcPr>
          <w:p w:rsidR="0053042A" w:rsidRDefault="0053042A" w:rsidP="0053042A">
            <w:r>
              <w:t>28</w:t>
            </w:r>
          </w:p>
        </w:tc>
        <w:tc>
          <w:tcPr>
            <w:tcW w:w="2006" w:type="dxa"/>
            <w:shd w:val="clear" w:color="auto" w:fill="9CC2E5"/>
          </w:tcPr>
          <w:p w:rsidR="0053042A" w:rsidRDefault="0053042A" w:rsidP="0053042A">
            <w:r>
              <w:t>Neighbourhood/Area 5 Hotels Guide</w:t>
            </w:r>
          </w:p>
        </w:tc>
        <w:tc>
          <w:tcPr>
            <w:tcW w:w="13213" w:type="dxa"/>
            <w:shd w:val="clear" w:color="auto" w:fill="auto"/>
          </w:tcPr>
          <w:p w:rsidR="0053042A" w:rsidRDefault="0053042A" w:rsidP="0053042A"/>
        </w:tc>
      </w:tr>
      <w:bookmarkEnd w:id="0"/>
    </w:tbl>
    <w:p w:rsidR="005051EC" w:rsidRDefault="005051EC"/>
    <w:sectPr w:rsidR="005051E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579"/>
    <w:rsid w:val="001F1579"/>
    <w:rsid w:val="005051EC"/>
    <w:rsid w:val="005304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5B6B716-E9D3-4A1D-A046-264EBF8B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2699</Characters>
  <Application>Microsoft Office Word</Application>
  <DocSecurity>0</DocSecurity>
  <Lines>22</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2015-07-16T13:22:00Z</dcterms:created>
  <dcterms:modified xsi:type="dcterms:W3CDTF">2015-09-29T16:49:00Z</dcterms:modified>
  <cp:category/>
</cp:coreProperties>
</file>