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6"/>
        <w:gridCol w:w="13292"/>
      </w:tblGrid>
      <w:tr w:rsidR="007A04EC" w:rsidTr="00405D2F">
        <w:tc>
          <w:tcPr>
            <w:tcW w:w="500" w:type="dxa"/>
            <w:shd w:val="clear" w:color="auto" w:fill="FF0000"/>
          </w:tcPr>
          <w:p w:rsidR="007A04EC" w:rsidRDefault="003F25B9">
            <w:r w:rsidRPr="00405D2F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7A04EC" w:rsidRDefault="003F25B9">
            <w:r w:rsidRPr="00405D2F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7A04EC" w:rsidRDefault="003F25B9">
            <w:proofErr w:type="spellStart"/>
            <w:r>
              <w:t>fi_FI</w:t>
            </w:r>
            <w:proofErr w:type="spellEnd"/>
          </w:p>
        </w:tc>
      </w:tr>
      <w:tr w:rsidR="007A04EC" w:rsidTr="00405D2F">
        <w:tc>
          <w:tcPr>
            <w:tcW w:w="500" w:type="dxa"/>
            <w:shd w:val="clear" w:color="auto" w:fill="FF0000"/>
          </w:tcPr>
          <w:p w:rsidR="007A04EC" w:rsidRDefault="003F25B9">
            <w:r w:rsidRPr="00405D2F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7A04EC" w:rsidRDefault="003F25B9">
            <w:r w:rsidRPr="00405D2F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7A04EC" w:rsidRDefault="003F25B9">
            <w:r>
              <w:t>Vantaa</w:t>
            </w:r>
          </w:p>
        </w:tc>
      </w:tr>
      <w:tr w:rsidR="007A04EC" w:rsidTr="00405D2F">
        <w:tc>
          <w:tcPr>
            <w:tcW w:w="500" w:type="dxa"/>
            <w:shd w:val="clear" w:color="auto" w:fill="FF0000"/>
          </w:tcPr>
          <w:p w:rsidR="007A04EC" w:rsidRDefault="003F25B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7A04EC" w:rsidRDefault="003F25B9">
            <w:r>
              <w:t>Category</w:t>
            </w:r>
          </w:p>
        </w:tc>
        <w:tc>
          <w:tcPr>
            <w:tcW w:w="13300" w:type="dxa"/>
          </w:tcPr>
          <w:p w:rsidR="007A04EC" w:rsidRDefault="003F25B9">
            <w:r>
              <w:t xml:space="preserve">                                                                                             Where to stay</w:t>
            </w:r>
          </w:p>
        </w:tc>
      </w:tr>
      <w:tr w:rsidR="007A04EC" w:rsidTr="00405D2F">
        <w:tc>
          <w:tcPr>
            <w:tcW w:w="500" w:type="dxa"/>
            <w:shd w:val="clear" w:color="auto" w:fill="0070C0"/>
          </w:tcPr>
          <w:p w:rsidR="007A04EC" w:rsidRDefault="003F25B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7A04EC" w:rsidRDefault="003F25B9">
            <w:r>
              <w:t>Destination</w:t>
            </w:r>
          </w:p>
        </w:tc>
        <w:tc>
          <w:tcPr>
            <w:tcW w:w="13300" w:type="dxa"/>
          </w:tcPr>
          <w:p w:rsidR="007A04EC" w:rsidRDefault="00F1512A">
            <w:r>
              <w:t>Vantaa</w:t>
            </w:r>
          </w:p>
        </w:tc>
      </w:tr>
      <w:tr w:rsidR="007A04EC" w:rsidTr="00405D2F">
        <w:tc>
          <w:tcPr>
            <w:tcW w:w="500" w:type="dxa"/>
            <w:shd w:val="clear" w:color="auto" w:fill="9CC2E5"/>
          </w:tcPr>
          <w:p w:rsidR="007A04EC" w:rsidRDefault="003F25B9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7A04EC" w:rsidRDefault="003F25B9">
            <w:r>
              <w:t>Country</w:t>
            </w:r>
          </w:p>
        </w:tc>
        <w:tc>
          <w:tcPr>
            <w:tcW w:w="13300" w:type="dxa"/>
          </w:tcPr>
          <w:p w:rsidR="00F1512A" w:rsidRDefault="00F1512A">
            <w:proofErr w:type="spellStart"/>
            <w:r>
              <w:t>Suomi</w:t>
            </w:r>
            <w:proofErr w:type="spellEnd"/>
          </w:p>
        </w:tc>
      </w:tr>
      <w:tr w:rsidR="007A04EC" w:rsidRPr="00474F58" w:rsidTr="00405D2F">
        <w:tc>
          <w:tcPr>
            <w:tcW w:w="500" w:type="dxa"/>
            <w:shd w:val="clear" w:color="auto" w:fill="0070C0"/>
          </w:tcPr>
          <w:p w:rsidR="007A04EC" w:rsidRDefault="003F25B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7A04EC" w:rsidRDefault="003F25B9">
            <w:r>
              <w:t>Content name</w:t>
            </w:r>
          </w:p>
        </w:tc>
        <w:tc>
          <w:tcPr>
            <w:tcW w:w="13300" w:type="dxa"/>
          </w:tcPr>
          <w:p w:rsidR="007A04EC" w:rsidRPr="00405D2F" w:rsidRDefault="00F1512A">
            <w:pPr>
              <w:rPr>
                <w:lang w:val="fi-FI"/>
              </w:rPr>
            </w:pPr>
            <w:r w:rsidRPr="00405D2F">
              <w:rPr>
                <w:lang w:val="fi-FI"/>
              </w:rPr>
              <w:t>Vantaalla yövyt kätevästi lentokentän läheisyydessä</w:t>
            </w:r>
          </w:p>
        </w:tc>
      </w:tr>
      <w:tr w:rsidR="007A04EC" w:rsidTr="00405D2F">
        <w:tc>
          <w:tcPr>
            <w:tcW w:w="500" w:type="dxa"/>
            <w:shd w:val="clear" w:color="auto" w:fill="FF0000"/>
          </w:tcPr>
          <w:p w:rsidR="007A04EC" w:rsidRDefault="003F25B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7A04EC" w:rsidRDefault="003F25B9">
            <w:r>
              <w:t>Destination ID</w:t>
            </w:r>
          </w:p>
        </w:tc>
        <w:tc>
          <w:tcPr>
            <w:tcW w:w="13300" w:type="dxa"/>
          </w:tcPr>
          <w:p w:rsidR="007A04EC" w:rsidRDefault="004967BF">
            <w:hyperlink r:id="rId5" w:history="1">
              <w:r w:rsidR="00F1512A" w:rsidRPr="00405D2F">
                <w:rPr>
                  <w:rStyle w:val="Hyperlinkki"/>
                  <w:color w:val="0000FF" w:themeColor="hyperlink"/>
                </w:rPr>
                <w:t>www.hotels.com/de481264</w:t>
              </w:r>
            </w:hyperlink>
          </w:p>
        </w:tc>
      </w:tr>
      <w:tr w:rsidR="007A04EC" w:rsidRPr="00474F58" w:rsidTr="00405D2F">
        <w:tc>
          <w:tcPr>
            <w:tcW w:w="500" w:type="dxa"/>
            <w:shd w:val="clear" w:color="auto" w:fill="0070C0"/>
          </w:tcPr>
          <w:p w:rsidR="007A04EC" w:rsidRDefault="003F25B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7A04EC" w:rsidRDefault="003F25B9">
            <w:r>
              <w:t>Introduction</w:t>
            </w:r>
          </w:p>
        </w:tc>
        <w:tc>
          <w:tcPr>
            <w:tcW w:w="13300" w:type="dxa"/>
          </w:tcPr>
          <w:p w:rsidR="007A04EC" w:rsidRPr="00405D2F" w:rsidRDefault="00F1512A" w:rsidP="00474F58">
            <w:pPr>
              <w:rPr>
                <w:lang w:val="fi-FI"/>
              </w:rPr>
            </w:pPr>
            <w:r w:rsidRPr="00405D2F">
              <w:rPr>
                <w:lang w:val="fi-FI"/>
              </w:rPr>
              <w:t xml:space="preserve">Vantaalla on tarjolla kattava valikoima tasokkaita hotelleja. </w:t>
            </w:r>
            <w:r w:rsidR="00474F58">
              <w:rPr>
                <w:lang w:val="fi-FI"/>
              </w:rPr>
              <w:t>Monentasoiset ja -</w:t>
            </w:r>
            <w:r w:rsidR="00D6458C" w:rsidRPr="00405D2F">
              <w:rPr>
                <w:lang w:val="fi-FI"/>
              </w:rPr>
              <w:t>hintaiset majoituspaikat takaavat sopivan yöpymisvaihtoehdon jokaiselle Vantaan kävijälle. Suuri</w:t>
            </w:r>
            <w:r w:rsidRPr="00405D2F">
              <w:rPr>
                <w:lang w:val="fi-FI"/>
              </w:rPr>
              <w:t xml:space="preserve"> osa </w:t>
            </w:r>
            <w:r w:rsidR="00D6458C" w:rsidRPr="00405D2F">
              <w:rPr>
                <w:lang w:val="fi-FI"/>
              </w:rPr>
              <w:t>hotelleista</w:t>
            </w:r>
            <w:r w:rsidRPr="00405D2F">
              <w:rPr>
                <w:lang w:val="fi-FI"/>
              </w:rPr>
              <w:t xml:space="preserve"> on keskittynyt Helsinki-Vantaan lentoaseman kupeeseen, josta on</w:t>
            </w:r>
            <w:r w:rsidR="00536672" w:rsidRPr="00405D2F">
              <w:rPr>
                <w:lang w:val="fi-FI"/>
              </w:rPr>
              <w:t xml:space="preserve"> luonnollisesti</w:t>
            </w:r>
            <w:r w:rsidRPr="00405D2F">
              <w:rPr>
                <w:lang w:val="fi-FI"/>
              </w:rPr>
              <w:t xml:space="preserve"> loistavat liikenneyhteydet sekä muualle pääkaupunkiseudulle että lentoteitse melkeinpä mihin tahansa</w:t>
            </w:r>
            <w:r w:rsidR="00474F58">
              <w:rPr>
                <w:lang w:val="fi-FI"/>
              </w:rPr>
              <w:t xml:space="preserve"> maailmassa</w:t>
            </w:r>
            <w:r w:rsidRPr="00405D2F">
              <w:rPr>
                <w:lang w:val="fi-FI"/>
              </w:rPr>
              <w:t>.</w:t>
            </w:r>
            <w:r w:rsidR="00D6458C" w:rsidRPr="00405D2F">
              <w:rPr>
                <w:lang w:val="fi-FI"/>
              </w:rPr>
              <w:t xml:space="preserve"> Rentouttavasta kylpylälomasta haaveleivat voivat yöpyä viihdekeskus Flamingon yhteydessä</w:t>
            </w:r>
            <w:r w:rsidR="005774B7" w:rsidRPr="00405D2F">
              <w:rPr>
                <w:lang w:val="fi-FI"/>
              </w:rPr>
              <w:t xml:space="preserve">. Hotellimajoitusta löytyy myös Tikkurilan keskustasta. Vaihtoehtoista majapaikkaa etsivät voivat yöpyä </w:t>
            </w:r>
            <w:r w:rsidR="00536672" w:rsidRPr="00405D2F">
              <w:rPr>
                <w:lang w:val="fi-FI"/>
              </w:rPr>
              <w:t xml:space="preserve">esimerkiksi </w:t>
            </w:r>
            <w:proofErr w:type="spellStart"/>
            <w:r w:rsidR="00536672" w:rsidRPr="00405D2F">
              <w:rPr>
                <w:lang w:val="fi-FI"/>
              </w:rPr>
              <w:t>B&amp;B:ssä</w:t>
            </w:r>
            <w:proofErr w:type="spellEnd"/>
            <w:r w:rsidR="00536672" w:rsidRPr="00405D2F">
              <w:rPr>
                <w:lang w:val="fi-FI"/>
              </w:rPr>
              <w:t xml:space="preserve"> tai v</w:t>
            </w:r>
            <w:r w:rsidR="00474F58">
              <w:rPr>
                <w:lang w:val="fi-FI"/>
              </w:rPr>
              <w:t>aikka v</w:t>
            </w:r>
            <w:r w:rsidR="00536672" w:rsidRPr="00405D2F">
              <w:rPr>
                <w:lang w:val="fi-FI"/>
              </w:rPr>
              <w:t>anhassa kartanossa.</w:t>
            </w:r>
          </w:p>
        </w:tc>
      </w:tr>
      <w:tr w:rsidR="007A04EC" w:rsidRPr="00405D2F" w:rsidTr="00405D2F">
        <w:tc>
          <w:tcPr>
            <w:tcW w:w="500" w:type="dxa"/>
            <w:shd w:val="clear" w:color="auto" w:fill="FF000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9</w:t>
            </w:r>
          </w:p>
        </w:tc>
        <w:tc>
          <w:tcPr>
            <w:tcW w:w="2000" w:type="dxa"/>
            <w:shd w:val="clear" w:color="auto" w:fill="FF000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N'hood 1 ID</w:t>
            </w:r>
          </w:p>
        </w:tc>
        <w:tc>
          <w:tcPr>
            <w:tcW w:w="13300" w:type="dxa"/>
          </w:tcPr>
          <w:p w:rsidR="007A04EC" w:rsidRPr="00405D2F" w:rsidRDefault="00536672">
            <w:pPr>
              <w:rPr>
                <w:lang w:val="fi-FI"/>
              </w:rPr>
            </w:pPr>
            <w:r w:rsidRPr="00405D2F">
              <w:rPr>
                <w:lang w:val="fi-FI"/>
              </w:rPr>
              <w:t>Keskusta, Vantaa</w:t>
            </w:r>
          </w:p>
        </w:tc>
      </w:tr>
      <w:tr w:rsidR="007A04EC" w:rsidRPr="00405D2F" w:rsidTr="00405D2F">
        <w:tc>
          <w:tcPr>
            <w:tcW w:w="500" w:type="dxa"/>
            <w:shd w:val="clear" w:color="auto" w:fill="9CC2E5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Neighbourhood/Area 1 Name</w:t>
            </w:r>
          </w:p>
        </w:tc>
        <w:tc>
          <w:tcPr>
            <w:tcW w:w="13300" w:type="dxa"/>
          </w:tcPr>
          <w:p w:rsidR="007A04EC" w:rsidRPr="00405D2F" w:rsidRDefault="00536672">
            <w:pPr>
              <w:rPr>
                <w:lang w:val="fi-FI"/>
              </w:rPr>
            </w:pPr>
            <w:r w:rsidRPr="00405D2F">
              <w:rPr>
                <w:lang w:val="fi-FI"/>
              </w:rPr>
              <w:t>Tikkurila</w:t>
            </w:r>
          </w:p>
        </w:tc>
      </w:tr>
      <w:tr w:rsidR="007A04EC" w:rsidRPr="00474F58" w:rsidTr="00405D2F">
        <w:tc>
          <w:tcPr>
            <w:tcW w:w="500" w:type="dxa"/>
            <w:shd w:val="clear" w:color="auto" w:fill="9CC2E5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Neighbourhood/Area 1 Guide</w:t>
            </w:r>
          </w:p>
        </w:tc>
        <w:tc>
          <w:tcPr>
            <w:tcW w:w="13300" w:type="dxa"/>
          </w:tcPr>
          <w:p w:rsidR="007A04EC" w:rsidRPr="00405D2F" w:rsidRDefault="00637254" w:rsidP="00405D2F">
            <w:pPr>
              <w:rPr>
                <w:lang w:val="fi-FI"/>
              </w:rPr>
            </w:pPr>
            <w:r w:rsidRPr="00405D2F">
              <w:rPr>
                <w:lang w:val="fi-FI"/>
              </w:rPr>
              <w:t xml:space="preserve">Mikäli kaipaat loistavia liikenneyhteyksiä Helsinkiin </w:t>
            </w:r>
            <w:r w:rsidR="00405D2F" w:rsidRPr="00405D2F">
              <w:rPr>
                <w:lang w:val="fi-FI"/>
              </w:rPr>
              <w:t>tai</w:t>
            </w:r>
            <w:r w:rsidRPr="00405D2F">
              <w:rPr>
                <w:lang w:val="fi-FI"/>
              </w:rPr>
              <w:t xml:space="preserve"> rautateitse m</w:t>
            </w:r>
            <w:r w:rsidR="00474F58">
              <w:rPr>
                <w:lang w:val="fi-FI"/>
              </w:rPr>
              <w:t>uualle Suomeen, Vantaan tärkein kaupunkikeskus,</w:t>
            </w:r>
            <w:r w:rsidRPr="00405D2F">
              <w:rPr>
                <w:lang w:val="fi-FI"/>
              </w:rPr>
              <w:t xml:space="preserve"> Tikkurila</w:t>
            </w:r>
            <w:r w:rsidR="00474F58">
              <w:rPr>
                <w:lang w:val="fi-FI"/>
              </w:rPr>
              <w:t>,</w:t>
            </w:r>
            <w:r w:rsidRPr="00405D2F">
              <w:rPr>
                <w:lang w:val="fi-FI"/>
              </w:rPr>
              <w:t xml:space="preserve"> on paras paikka yöpyä. Lähijunat Helsinkiin kulkevat noin kymmenen minuutin välein</w:t>
            </w:r>
            <w:r w:rsidR="00474F58">
              <w:rPr>
                <w:lang w:val="fi-FI"/>
              </w:rPr>
              <w:t>, ja kehärataa pitkin pääset</w:t>
            </w:r>
            <w:r w:rsidRPr="00405D2F">
              <w:rPr>
                <w:lang w:val="fi-FI"/>
              </w:rPr>
              <w:t xml:space="preserve"> näppärästi lentokentälle. </w:t>
            </w:r>
            <w:r w:rsidR="00325E0F">
              <w:rPr>
                <w:lang w:val="fi-FI"/>
              </w:rPr>
              <w:t xml:space="preserve">Menoa kaipaaville </w:t>
            </w:r>
            <w:r w:rsidRPr="00405D2F">
              <w:rPr>
                <w:lang w:val="fi-FI"/>
              </w:rPr>
              <w:t>Tikkurilassa on myös tarjolla runsa</w:t>
            </w:r>
            <w:r w:rsidR="00325E0F">
              <w:rPr>
                <w:lang w:val="fi-FI"/>
              </w:rPr>
              <w:t xml:space="preserve">asti yöelämää </w:t>
            </w:r>
            <w:r w:rsidRPr="00405D2F">
              <w:rPr>
                <w:lang w:val="fi-FI"/>
              </w:rPr>
              <w:t xml:space="preserve">sekä ruokaravintoloita. Vantaan suosituin matkakohde Tiedekeskus Heureka sijaitsee sekin aivan Tikkurilan aseman tuntumassa.  </w:t>
            </w:r>
          </w:p>
        </w:tc>
      </w:tr>
      <w:tr w:rsidR="007A04EC" w:rsidRPr="00474F58" w:rsidTr="00405D2F">
        <w:tc>
          <w:tcPr>
            <w:tcW w:w="500" w:type="dxa"/>
            <w:shd w:val="clear" w:color="auto" w:fill="9CC2E5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Neighbourhood/Area 1 Hotels Guide</w:t>
            </w:r>
          </w:p>
        </w:tc>
        <w:tc>
          <w:tcPr>
            <w:tcW w:w="13300" w:type="dxa"/>
          </w:tcPr>
          <w:p w:rsidR="007A04EC" w:rsidRPr="00405D2F" w:rsidRDefault="00936505" w:rsidP="00474F58">
            <w:pPr>
              <w:rPr>
                <w:lang w:val="fi-FI"/>
              </w:rPr>
            </w:pPr>
            <w:r w:rsidRPr="00405D2F">
              <w:rPr>
                <w:lang w:val="fi-FI"/>
              </w:rPr>
              <w:t>Tikkurilassa on tarjolla sekä tasokasta neljän tähden hotellimajoitusta saunoineen, ravintolakomplekseineen ja palveluineen</w:t>
            </w:r>
            <w:r w:rsidR="00474F58">
              <w:rPr>
                <w:lang w:val="fi-FI"/>
              </w:rPr>
              <w:t xml:space="preserve">, </w:t>
            </w:r>
            <w:r w:rsidRPr="00405D2F">
              <w:rPr>
                <w:lang w:val="fi-FI"/>
              </w:rPr>
              <w:t>että vaatimattomampaa retkeilymajatasoista majoitusta</w:t>
            </w:r>
            <w:r w:rsidR="00B8077C" w:rsidRPr="00405D2F">
              <w:rPr>
                <w:lang w:val="fi-FI"/>
              </w:rPr>
              <w:t xml:space="preserve"> </w:t>
            </w:r>
            <w:r w:rsidR="00474F58">
              <w:rPr>
                <w:lang w:val="fi-FI"/>
              </w:rPr>
              <w:t>joko yksin tai porukalla</w:t>
            </w:r>
            <w:r w:rsidRPr="00405D2F">
              <w:rPr>
                <w:lang w:val="fi-FI"/>
              </w:rPr>
              <w:t xml:space="preserve">. Kannattaa </w:t>
            </w:r>
            <w:r w:rsidR="00325E0F">
              <w:rPr>
                <w:lang w:val="fi-FI"/>
              </w:rPr>
              <w:t>pitää silmällä</w:t>
            </w:r>
            <w:r w:rsidRPr="00405D2F">
              <w:rPr>
                <w:lang w:val="fi-FI"/>
              </w:rPr>
              <w:t xml:space="preserve"> mahdollisia </w:t>
            </w:r>
            <w:r w:rsidR="00B8077C" w:rsidRPr="00405D2F">
              <w:rPr>
                <w:lang w:val="fi-FI"/>
              </w:rPr>
              <w:t xml:space="preserve">viikonloppujen </w:t>
            </w:r>
            <w:r w:rsidRPr="00405D2F">
              <w:rPr>
                <w:lang w:val="fi-FI"/>
              </w:rPr>
              <w:t xml:space="preserve">bailupakettitarjouksia, jotka sisältävät yöpymisen lisäksi sisäänpääsyn </w:t>
            </w:r>
            <w:r w:rsidR="00325E0F">
              <w:rPr>
                <w:lang w:val="fi-FI"/>
              </w:rPr>
              <w:t xml:space="preserve">hotellin </w:t>
            </w:r>
            <w:r w:rsidR="00B8077C" w:rsidRPr="00405D2F">
              <w:rPr>
                <w:lang w:val="fi-FI"/>
              </w:rPr>
              <w:t>ravintolamaailmaan. Keskustahotellit sopivat hyvin myös bisnesmatkaaji</w:t>
            </w:r>
            <w:r w:rsidR="00325E0F">
              <w:rPr>
                <w:lang w:val="fi-FI"/>
              </w:rPr>
              <w:t xml:space="preserve">lle, joille keskeinen sijainti </w:t>
            </w:r>
            <w:r w:rsidR="00B8077C" w:rsidRPr="00405D2F">
              <w:rPr>
                <w:lang w:val="fi-FI"/>
              </w:rPr>
              <w:t>ja mutkaton majoitus on tärkeää.</w:t>
            </w:r>
          </w:p>
        </w:tc>
      </w:tr>
      <w:tr w:rsidR="007A04EC" w:rsidRPr="00405D2F" w:rsidTr="00405D2F">
        <w:tc>
          <w:tcPr>
            <w:tcW w:w="500" w:type="dxa"/>
            <w:shd w:val="clear" w:color="auto" w:fill="FF000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FF000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N'hood 2 ID</w:t>
            </w:r>
          </w:p>
        </w:tc>
        <w:tc>
          <w:tcPr>
            <w:tcW w:w="13300" w:type="dxa"/>
          </w:tcPr>
          <w:p w:rsidR="007A04EC" w:rsidRPr="00405D2F" w:rsidRDefault="007A04EC">
            <w:pPr>
              <w:rPr>
                <w:lang w:val="fi-FI"/>
              </w:rPr>
            </w:pPr>
          </w:p>
        </w:tc>
      </w:tr>
      <w:tr w:rsidR="007A04EC" w:rsidTr="00405D2F">
        <w:tc>
          <w:tcPr>
            <w:tcW w:w="500" w:type="dxa"/>
            <w:shd w:val="clear" w:color="auto" w:fill="0070C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Neighbourhood/Area 2 Name</w:t>
            </w:r>
          </w:p>
        </w:tc>
        <w:tc>
          <w:tcPr>
            <w:tcW w:w="13300" w:type="dxa"/>
          </w:tcPr>
          <w:p w:rsidR="007A04EC" w:rsidRDefault="00536672">
            <w:r w:rsidRPr="00405D2F">
              <w:rPr>
                <w:lang w:val="fi-FI"/>
              </w:rPr>
              <w:t>Helsinki-Vantaan lentoasema</w:t>
            </w:r>
          </w:p>
        </w:tc>
      </w:tr>
      <w:tr w:rsidR="007A04EC" w:rsidRPr="00474F58" w:rsidTr="00405D2F">
        <w:tc>
          <w:tcPr>
            <w:tcW w:w="500" w:type="dxa"/>
            <w:shd w:val="clear" w:color="auto" w:fill="0070C0"/>
          </w:tcPr>
          <w:p w:rsidR="007A04EC" w:rsidRDefault="003F25B9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7A04EC" w:rsidRDefault="003F25B9">
            <w:r>
              <w:t>Neighbourhood/Area 2 Guide</w:t>
            </w:r>
          </w:p>
        </w:tc>
        <w:tc>
          <w:tcPr>
            <w:tcW w:w="13300" w:type="dxa"/>
          </w:tcPr>
          <w:p w:rsidR="007A04EC" w:rsidRPr="00405D2F" w:rsidRDefault="00B8077C" w:rsidP="00474F58">
            <w:pPr>
              <w:rPr>
                <w:lang w:val="fi-FI"/>
              </w:rPr>
            </w:pPr>
            <w:r w:rsidRPr="00405D2F">
              <w:rPr>
                <w:lang w:val="fi-FI"/>
              </w:rPr>
              <w:t xml:space="preserve">Suurin osa Vantaan hotelleista on keskittynyt Helsinki-Vantaan lentoaseman läheisyyteen. Lentoaseman seutu onkin rauhallinen ja kätevä alue Vantaalla yöpymiseen. </w:t>
            </w:r>
            <w:r w:rsidR="00474F58">
              <w:rPr>
                <w:lang w:val="fi-FI"/>
              </w:rPr>
              <w:t>Alueelta</w:t>
            </w:r>
            <w:r w:rsidRPr="00405D2F">
              <w:rPr>
                <w:lang w:val="fi-FI"/>
              </w:rPr>
              <w:t xml:space="preserve"> on loistavat liikenneyhteydet kehär</w:t>
            </w:r>
            <w:r w:rsidR="00474F58">
              <w:rPr>
                <w:lang w:val="fi-FI"/>
              </w:rPr>
              <w:t>ataa pitkin</w:t>
            </w:r>
            <w:r w:rsidR="00325E0F">
              <w:rPr>
                <w:lang w:val="fi-FI"/>
              </w:rPr>
              <w:t xml:space="preserve"> sekä Helsinkiin että Vantaan</w:t>
            </w:r>
            <w:r w:rsidRPr="00405D2F">
              <w:rPr>
                <w:lang w:val="fi-FI"/>
              </w:rPr>
              <w:t xml:space="preserve"> muihin </w:t>
            </w:r>
            <w:r w:rsidR="00474F58">
              <w:rPr>
                <w:lang w:val="fi-FI"/>
              </w:rPr>
              <w:t>kaupungin</w:t>
            </w:r>
            <w:r w:rsidRPr="00405D2F">
              <w:rPr>
                <w:lang w:val="fi-FI"/>
              </w:rPr>
              <w:t xml:space="preserve">osiin. Lentoasemalta on usein myös maksuton bussikuljetus hotelleille. Suomen ilmailun historiaa esittelevä Ilmailumuseo sijaitsee </w:t>
            </w:r>
            <w:r w:rsidR="00325E0F">
              <w:rPr>
                <w:lang w:val="fi-FI"/>
              </w:rPr>
              <w:t xml:space="preserve">aivan </w:t>
            </w:r>
            <w:r w:rsidRPr="00405D2F">
              <w:rPr>
                <w:lang w:val="fi-FI"/>
              </w:rPr>
              <w:t>lentoaseman läheisyydessä</w:t>
            </w:r>
            <w:r w:rsidR="00474F58">
              <w:rPr>
                <w:lang w:val="fi-FI"/>
              </w:rPr>
              <w:t>,</w:t>
            </w:r>
            <w:r w:rsidRPr="00405D2F">
              <w:rPr>
                <w:lang w:val="fi-FI"/>
              </w:rPr>
              <w:t xml:space="preserve"> ja kaikki tarvittavat palvelut löytyvät lentokentältä. </w:t>
            </w:r>
          </w:p>
        </w:tc>
      </w:tr>
      <w:tr w:rsidR="007A04EC" w:rsidRPr="00474F58" w:rsidTr="00405D2F">
        <w:tc>
          <w:tcPr>
            <w:tcW w:w="500" w:type="dxa"/>
            <w:shd w:val="clear" w:color="auto" w:fill="0070C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Neighbourhood/Area 2 Hotels Guide</w:t>
            </w:r>
          </w:p>
        </w:tc>
        <w:tc>
          <w:tcPr>
            <w:tcW w:w="13300" w:type="dxa"/>
          </w:tcPr>
          <w:p w:rsidR="007A04EC" w:rsidRPr="00405D2F" w:rsidRDefault="00FF4A37" w:rsidP="00474F58">
            <w:pPr>
              <w:rPr>
                <w:lang w:val="fi-FI"/>
              </w:rPr>
            </w:pPr>
            <w:r w:rsidRPr="00405D2F">
              <w:rPr>
                <w:lang w:val="fi-FI"/>
              </w:rPr>
              <w:t>Lentoaseman läheisyydessä sijaitsevat hotellit ovat yleisesti ottaen hyvää tai erinomaista kansainvälistä tas</w:t>
            </w:r>
            <w:r w:rsidR="00474F58">
              <w:rPr>
                <w:lang w:val="fi-FI"/>
              </w:rPr>
              <w:t xml:space="preserve">oa. Matka lentokentälle ei ole </w:t>
            </w:r>
            <w:r w:rsidRPr="00405D2F">
              <w:rPr>
                <w:lang w:val="fi-FI"/>
              </w:rPr>
              <w:t>pitkä</w:t>
            </w:r>
            <w:r w:rsidR="00474F58">
              <w:rPr>
                <w:lang w:val="fi-FI"/>
              </w:rPr>
              <w:t>,</w:t>
            </w:r>
            <w:r w:rsidRPr="00405D2F">
              <w:rPr>
                <w:lang w:val="fi-FI"/>
              </w:rPr>
              <w:t xml:space="preserve"> ja väliä sukkuloi ilmainen bussi. Sijainnista johtuen hotellit ovat yleensä joustavia sisään- ja uloskirjautumisaikojen suhteen. </w:t>
            </w:r>
            <w:r w:rsidR="00317D7E" w:rsidRPr="00405D2F">
              <w:rPr>
                <w:lang w:val="fi-FI"/>
              </w:rPr>
              <w:t>Helsinki-Vantaan alueen modernit</w:t>
            </w:r>
            <w:r w:rsidR="00121972" w:rsidRPr="00405D2F">
              <w:rPr>
                <w:lang w:val="fi-FI"/>
              </w:rPr>
              <w:t>, laadukkaat</w:t>
            </w:r>
            <w:r w:rsidR="00317D7E" w:rsidRPr="00405D2F">
              <w:rPr>
                <w:lang w:val="fi-FI"/>
              </w:rPr>
              <w:t xml:space="preserve"> hotellit sopivat erinomaisesti niin perheille kuin bisnesmatkustajillekin</w:t>
            </w:r>
            <w:r w:rsidR="00474F58">
              <w:rPr>
                <w:lang w:val="fi-FI"/>
              </w:rPr>
              <w:t>,</w:t>
            </w:r>
            <w:r w:rsidR="00317D7E" w:rsidRPr="00405D2F">
              <w:rPr>
                <w:lang w:val="fi-FI"/>
              </w:rPr>
              <w:t xml:space="preserve"> ja ympäristöstä löytyy useita ravintoloita, joissa on saatavilla kotimaisia ja kansainvälisiä </w:t>
            </w:r>
            <w:r w:rsidR="00474F58">
              <w:rPr>
                <w:lang w:val="fi-FI"/>
              </w:rPr>
              <w:t>herkkuja</w:t>
            </w:r>
            <w:r w:rsidR="00317D7E" w:rsidRPr="00405D2F">
              <w:rPr>
                <w:lang w:val="fi-FI"/>
              </w:rPr>
              <w:t xml:space="preserve">. </w:t>
            </w:r>
          </w:p>
        </w:tc>
      </w:tr>
      <w:tr w:rsidR="007A04EC" w:rsidRPr="00405D2F" w:rsidTr="00405D2F">
        <w:tc>
          <w:tcPr>
            <w:tcW w:w="500" w:type="dxa"/>
            <w:shd w:val="clear" w:color="auto" w:fill="FF000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17</w:t>
            </w:r>
          </w:p>
        </w:tc>
        <w:tc>
          <w:tcPr>
            <w:tcW w:w="2000" w:type="dxa"/>
            <w:shd w:val="clear" w:color="auto" w:fill="FF000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N'hood 3 ID</w:t>
            </w:r>
          </w:p>
        </w:tc>
        <w:tc>
          <w:tcPr>
            <w:tcW w:w="13300" w:type="dxa"/>
          </w:tcPr>
          <w:p w:rsidR="007A04EC" w:rsidRPr="00405D2F" w:rsidRDefault="007A04EC">
            <w:pPr>
              <w:rPr>
                <w:lang w:val="fi-FI"/>
              </w:rPr>
            </w:pPr>
          </w:p>
        </w:tc>
      </w:tr>
      <w:tr w:rsidR="007A04EC" w:rsidRPr="00405D2F" w:rsidTr="00405D2F">
        <w:tc>
          <w:tcPr>
            <w:tcW w:w="500" w:type="dxa"/>
            <w:shd w:val="clear" w:color="auto" w:fill="9CC2E5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Neighbourhood/Area 3 Name</w:t>
            </w:r>
          </w:p>
        </w:tc>
        <w:tc>
          <w:tcPr>
            <w:tcW w:w="13300" w:type="dxa"/>
          </w:tcPr>
          <w:p w:rsidR="007A04EC" w:rsidRPr="00405D2F" w:rsidRDefault="00121972">
            <w:pPr>
              <w:rPr>
                <w:lang w:val="fi-FI"/>
              </w:rPr>
            </w:pPr>
            <w:r w:rsidRPr="00405D2F">
              <w:rPr>
                <w:lang w:val="fi-FI"/>
              </w:rPr>
              <w:t>Sotunki</w:t>
            </w:r>
          </w:p>
        </w:tc>
      </w:tr>
      <w:tr w:rsidR="007A04EC" w:rsidRPr="00474F58" w:rsidTr="00405D2F">
        <w:tc>
          <w:tcPr>
            <w:tcW w:w="500" w:type="dxa"/>
            <w:shd w:val="clear" w:color="auto" w:fill="9CC2E5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7A04EC" w:rsidRDefault="003F25B9">
            <w:r w:rsidRPr="00405D2F">
              <w:rPr>
                <w:lang w:val="fi-FI"/>
              </w:rPr>
              <w:t>Neighbour</w:t>
            </w:r>
            <w:r>
              <w:t>hood/Area 3 Guide</w:t>
            </w:r>
          </w:p>
        </w:tc>
        <w:tc>
          <w:tcPr>
            <w:tcW w:w="13300" w:type="dxa"/>
          </w:tcPr>
          <w:p w:rsidR="007A04EC" w:rsidRPr="00405D2F" w:rsidRDefault="00121972" w:rsidP="00121972">
            <w:pPr>
              <w:rPr>
                <w:lang w:val="fi-FI"/>
              </w:rPr>
            </w:pPr>
            <w:r w:rsidRPr="00405D2F">
              <w:rPr>
                <w:lang w:val="fi-FI"/>
              </w:rPr>
              <w:t xml:space="preserve">Sotungin kylä on yksi </w:t>
            </w:r>
            <w:proofErr w:type="spellStart"/>
            <w:r w:rsidRPr="00405D2F">
              <w:rPr>
                <w:lang w:val="fi-FI"/>
              </w:rPr>
              <w:t>Uundemaan</w:t>
            </w:r>
            <w:proofErr w:type="spellEnd"/>
            <w:r w:rsidRPr="00405D2F">
              <w:rPr>
                <w:lang w:val="fi-FI"/>
              </w:rPr>
              <w:t xml:space="preserve"> vanhimpia</w:t>
            </w:r>
            <w:r w:rsidR="00474F58">
              <w:rPr>
                <w:lang w:val="fi-FI"/>
              </w:rPr>
              <w:t xml:space="preserve"> kylämiljöitä</w:t>
            </w:r>
            <w:r w:rsidRPr="00405D2F">
              <w:rPr>
                <w:lang w:val="fi-FI"/>
              </w:rPr>
              <w:t>. Itä-Vantaan hurmaavassa maalaismaisemassa voit tuudittautua luonnon tunnelmaan tai lähteä patikoimaan ympäristön luontopoluille. Kulttuurihistoriallisesti merkittävässä kylässä riittää nähtävää ja tehtävää koko perheelle. Maaseudun rauhassa</w:t>
            </w:r>
            <w:r w:rsidR="00474F58">
              <w:rPr>
                <w:lang w:val="fi-FI"/>
              </w:rPr>
              <w:t xml:space="preserve"> myös</w:t>
            </w:r>
            <w:r w:rsidRPr="00405D2F">
              <w:rPr>
                <w:lang w:val="fi-FI"/>
              </w:rPr>
              <w:t xml:space="preserve"> uni maittaa. </w:t>
            </w:r>
          </w:p>
        </w:tc>
      </w:tr>
      <w:tr w:rsidR="007A04EC" w:rsidRPr="00405D2F" w:rsidTr="00405D2F">
        <w:tc>
          <w:tcPr>
            <w:tcW w:w="500" w:type="dxa"/>
            <w:shd w:val="clear" w:color="auto" w:fill="9CC2E5"/>
          </w:tcPr>
          <w:p w:rsidR="007A04EC" w:rsidRDefault="003F25B9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7A04EC" w:rsidRDefault="003F25B9">
            <w:r>
              <w:t>Neighbourhood/Area 3 Hotels Guide</w:t>
            </w:r>
          </w:p>
        </w:tc>
        <w:tc>
          <w:tcPr>
            <w:tcW w:w="13300" w:type="dxa"/>
          </w:tcPr>
          <w:p w:rsidR="007A04EC" w:rsidRPr="00405D2F" w:rsidRDefault="00121972" w:rsidP="00474F58">
            <w:pPr>
              <w:rPr>
                <w:lang w:val="fi-FI"/>
              </w:rPr>
            </w:pPr>
            <w:r w:rsidRPr="00405D2F">
              <w:rPr>
                <w:lang w:val="fi-FI"/>
              </w:rPr>
              <w:t>Sotungin majoitusvaihtoehdot ovat rajallise</w:t>
            </w:r>
            <w:r w:rsidR="00474F58">
              <w:rPr>
                <w:lang w:val="fi-FI"/>
              </w:rPr>
              <w:t>t, mutta sitäkin idyllisemmät. Paras tapa nauttia maaseudun rauhasta on</w:t>
            </w:r>
            <w:r w:rsidRPr="00405D2F">
              <w:rPr>
                <w:lang w:val="fi-FI"/>
              </w:rPr>
              <w:t xml:space="preserve"> yöpyä kodikkaassa </w:t>
            </w:r>
            <w:proofErr w:type="spellStart"/>
            <w:r w:rsidRPr="00405D2F">
              <w:rPr>
                <w:lang w:val="fi-FI"/>
              </w:rPr>
              <w:t>B&amp;B:ssä</w:t>
            </w:r>
            <w:proofErr w:type="spellEnd"/>
            <w:r w:rsidRPr="00405D2F">
              <w:rPr>
                <w:lang w:val="fi-FI"/>
              </w:rPr>
              <w:t xml:space="preserve"> luonnonkauniissa ympäristössä. Majoitus kannattaa varata etukäteen, sillä tilat ovat rajalliset. Kaupungin pölyt </w:t>
            </w:r>
            <w:proofErr w:type="spellStart"/>
            <w:r w:rsidRPr="00405D2F">
              <w:rPr>
                <w:lang w:val="fi-FI"/>
              </w:rPr>
              <w:t>huuhtouvat</w:t>
            </w:r>
            <w:proofErr w:type="spellEnd"/>
            <w:r w:rsidRPr="00405D2F">
              <w:rPr>
                <w:lang w:val="fi-FI"/>
              </w:rPr>
              <w:t xml:space="preserve"> keholta</w:t>
            </w:r>
            <w:r w:rsidR="00474F58">
              <w:rPr>
                <w:lang w:val="fi-FI"/>
              </w:rPr>
              <w:t>, ja mieli lepää kylämaisemi</w:t>
            </w:r>
            <w:r w:rsidRPr="00405D2F">
              <w:rPr>
                <w:lang w:val="fi-FI"/>
              </w:rPr>
              <w:t xml:space="preserve">ssa. </w:t>
            </w:r>
          </w:p>
        </w:tc>
      </w:tr>
      <w:tr w:rsidR="007A04EC" w:rsidRPr="00405D2F" w:rsidTr="00405D2F">
        <w:tc>
          <w:tcPr>
            <w:tcW w:w="500" w:type="dxa"/>
            <w:shd w:val="clear" w:color="auto" w:fill="FF000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21</w:t>
            </w:r>
          </w:p>
        </w:tc>
        <w:tc>
          <w:tcPr>
            <w:tcW w:w="2000" w:type="dxa"/>
            <w:shd w:val="clear" w:color="auto" w:fill="FF000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N'hood 4 ID</w:t>
            </w:r>
          </w:p>
        </w:tc>
        <w:tc>
          <w:tcPr>
            <w:tcW w:w="13300" w:type="dxa"/>
          </w:tcPr>
          <w:p w:rsidR="007A04EC" w:rsidRPr="00405D2F" w:rsidRDefault="007A04EC">
            <w:pPr>
              <w:rPr>
                <w:lang w:val="fi-FI"/>
              </w:rPr>
            </w:pPr>
          </w:p>
        </w:tc>
      </w:tr>
      <w:tr w:rsidR="007A04EC" w:rsidRPr="00405D2F" w:rsidTr="00405D2F">
        <w:tc>
          <w:tcPr>
            <w:tcW w:w="500" w:type="dxa"/>
            <w:shd w:val="clear" w:color="auto" w:fill="0070C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Neighbourhood/Area 4 Name</w:t>
            </w:r>
          </w:p>
        </w:tc>
        <w:tc>
          <w:tcPr>
            <w:tcW w:w="13300" w:type="dxa"/>
          </w:tcPr>
          <w:p w:rsidR="007A04EC" w:rsidRPr="00405D2F" w:rsidRDefault="007A04EC">
            <w:pPr>
              <w:rPr>
                <w:lang w:val="fi-FI"/>
              </w:rPr>
            </w:pPr>
          </w:p>
        </w:tc>
      </w:tr>
      <w:tr w:rsidR="007A04EC" w:rsidRPr="00405D2F" w:rsidTr="00405D2F">
        <w:tc>
          <w:tcPr>
            <w:tcW w:w="500" w:type="dxa"/>
            <w:shd w:val="clear" w:color="auto" w:fill="0070C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t xml:space="preserve">Neighbourhood/Area </w:t>
            </w:r>
            <w:r w:rsidRPr="00405D2F">
              <w:rPr>
                <w:lang w:val="fi-FI"/>
              </w:rPr>
              <w:lastRenderedPageBreak/>
              <w:t>4 Guide</w:t>
            </w:r>
          </w:p>
        </w:tc>
        <w:tc>
          <w:tcPr>
            <w:tcW w:w="13300" w:type="dxa"/>
          </w:tcPr>
          <w:p w:rsidR="007A04EC" w:rsidRPr="00405D2F" w:rsidRDefault="007A04EC">
            <w:pPr>
              <w:rPr>
                <w:lang w:val="fi-FI"/>
              </w:rPr>
            </w:pPr>
          </w:p>
        </w:tc>
      </w:tr>
      <w:tr w:rsidR="007A04EC" w:rsidTr="00405D2F">
        <w:tc>
          <w:tcPr>
            <w:tcW w:w="500" w:type="dxa"/>
            <w:shd w:val="clear" w:color="auto" w:fill="0070C0"/>
          </w:tcPr>
          <w:p w:rsidR="007A04EC" w:rsidRPr="00405D2F" w:rsidRDefault="003F25B9">
            <w:pPr>
              <w:rPr>
                <w:lang w:val="fi-FI"/>
              </w:rPr>
            </w:pPr>
            <w:r w:rsidRPr="00405D2F">
              <w:rPr>
                <w:lang w:val="fi-FI"/>
              </w:rP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:rsidR="007A04EC" w:rsidRDefault="003F25B9">
            <w:proofErr w:type="spellStart"/>
            <w:r w:rsidRPr="00405D2F">
              <w:rPr>
                <w:lang w:val="fi-FI"/>
              </w:rPr>
              <w:t>Neighbourhood/Area</w:t>
            </w:r>
            <w:proofErr w:type="spellEnd"/>
            <w:r w:rsidRPr="00405D2F">
              <w:rPr>
                <w:lang w:val="fi-FI"/>
              </w:rPr>
              <w:t xml:space="preserve"> 4 </w:t>
            </w:r>
            <w:proofErr w:type="spellStart"/>
            <w:r w:rsidRPr="00405D2F">
              <w:rPr>
                <w:lang w:val="fi-FI"/>
              </w:rPr>
              <w:t>Hotels</w:t>
            </w:r>
            <w:proofErr w:type="spellEnd"/>
            <w:r w:rsidRPr="00405D2F">
              <w:rPr>
                <w:lang w:val="fi-FI"/>
              </w:rPr>
              <w:t xml:space="preserve"> G</w:t>
            </w:r>
            <w:proofErr w:type="spellStart"/>
            <w:r>
              <w:t>uide</w:t>
            </w:r>
            <w:proofErr w:type="spellEnd"/>
          </w:p>
        </w:tc>
        <w:tc>
          <w:tcPr>
            <w:tcW w:w="13300" w:type="dxa"/>
          </w:tcPr>
          <w:p w:rsidR="007A04EC" w:rsidRDefault="007A04EC"/>
        </w:tc>
      </w:tr>
      <w:tr w:rsidR="007A04EC" w:rsidTr="00405D2F">
        <w:tc>
          <w:tcPr>
            <w:tcW w:w="500" w:type="dxa"/>
            <w:shd w:val="clear" w:color="auto" w:fill="FF0000"/>
          </w:tcPr>
          <w:p w:rsidR="007A04EC" w:rsidRDefault="003F25B9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:rsidR="007A04EC" w:rsidRDefault="003F25B9">
            <w:proofErr w:type="spellStart"/>
            <w:r>
              <w:t>N'hood</w:t>
            </w:r>
            <w:proofErr w:type="spellEnd"/>
            <w:r>
              <w:t xml:space="preserve"> 5 ID</w:t>
            </w:r>
          </w:p>
        </w:tc>
        <w:tc>
          <w:tcPr>
            <w:tcW w:w="13300" w:type="dxa"/>
          </w:tcPr>
          <w:p w:rsidR="007A04EC" w:rsidRDefault="007A04EC"/>
        </w:tc>
      </w:tr>
      <w:tr w:rsidR="007A04EC" w:rsidTr="00405D2F">
        <w:tc>
          <w:tcPr>
            <w:tcW w:w="500" w:type="dxa"/>
            <w:shd w:val="clear" w:color="auto" w:fill="9CC2E5"/>
          </w:tcPr>
          <w:p w:rsidR="007A04EC" w:rsidRDefault="003F25B9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7A04EC" w:rsidRDefault="003F25B9">
            <w:r>
              <w:t>Neighbourhood/Area 5 Name</w:t>
            </w:r>
          </w:p>
        </w:tc>
        <w:tc>
          <w:tcPr>
            <w:tcW w:w="13300" w:type="dxa"/>
          </w:tcPr>
          <w:p w:rsidR="007A04EC" w:rsidRDefault="007A04EC"/>
        </w:tc>
      </w:tr>
      <w:tr w:rsidR="007A04EC" w:rsidTr="00405D2F">
        <w:tc>
          <w:tcPr>
            <w:tcW w:w="500" w:type="dxa"/>
            <w:shd w:val="clear" w:color="auto" w:fill="9CC2E5"/>
          </w:tcPr>
          <w:p w:rsidR="007A04EC" w:rsidRDefault="003F25B9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7A04EC" w:rsidRDefault="003F25B9">
            <w:r>
              <w:t>Neighbourhood/Area 5 Guide</w:t>
            </w:r>
          </w:p>
        </w:tc>
        <w:tc>
          <w:tcPr>
            <w:tcW w:w="13300" w:type="dxa"/>
          </w:tcPr>
          <w:p w:rsidR="007A04EC" w:rsidRDefault="007A04EC"/>
        </w:tc>
      </w:tr>
      <w:tr w:rsidR="007A04EC" w:rsidTr="00405D2F">
        <w:tc>
          <w:tcPr>
            <w:tcW w:w="500" w:type="dxa"/>
            <w:shd w:val="clear" w:color="auto" w:fill="9CC2E5"/>
          </w:tcPr>
          <w:p w:rsidR="007A04EC" w:rsidRDefault="003F25B9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7A04EC" w:rsidRDefault="003F25B9">
            <w:r>
              <w:t>Neighbourhood/Area 5 Hotels Guide</w:t>
            </w:r>
          </w:p>
        </w:tc>
        <w:tc>
          <w:tcPr>
            <w:tcW w:w="13300" w:type="dxa"/>
          </w:tcPr>
          <w:p w:rsidR="007A04EC" w:rsidRDefault="007A04EC"/>
        </w:tc>
      </w:tr>
    </w:tbl>
    <w:p w:rsidR="00E6727D" w:rsidRDefault="00E6727D"/>
    <w:sectPr w:rsidR="00E6727D" w:rsidSect="007A04E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04EC"/>
    <w:rsid w:val="00121972"/>
    <w:rsid w:val="00317D7E"/>
    <w:rsid w:val="00325E0F"/>
    <w:rsid w:val="003F25B9"/>
    <w:rsid w:val="00405D2F"/>
    <w:rsid w:val="00474F58"/>
    <w:rsid w:val="004967BF"/>
    <w:rsid w:val="00536672"/>
    <w:rsid w:val="005774B7"/>
    <w:rsid w:val="00624FAA"/>
    <w:rsid w:val="00637254"/>
    <w:rsid w:val="007A04EC"/>
    <w:rsid w:val="00936505"/>
    <w:rsid w:val="00B8077C"/>
    <w:rsid w:val="00BF487A"/>
    <w:rsid w:val="00D6458C"/>
    <w:rsid w:val="00E05264"/>
    <w:rsid w:val="00E05990"/>
    <w:rsid w:val="00E6727D"/>
    <w:rsid w:val="00F1512A"/>
    <w:rsid w:val="00FF4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E6727D"/>
    <w:pPr>
      <w:spacing w:after="200" w:line="276" w:lineRule="auto"/>
    </w:pPr>
    <w:rPr>
      <w:lang w:val="en-GB" w:eastAsia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7A04EC"/>
    <w:pPr>
      <w:spacing w:after="200" w:line="276" w:lineRule="auto"/>
    </w:pPr>
    <w:rPr>
      <w:lang w:val="en-GB" w:eastAsia="en-GB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F151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tels.com/de4812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460</Words>
  <Characters>3726</Characters>
  <Application>Microsoft Office Word</Application>
  <DocSecurity>0</DocSecurity>
  <Lines>31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Virve</cp:lastModifiedBy>
  <cp:revision>13</cp:revision>
  <dcterms:created xsi:type="dcterms:W3CDTF">2015-08-05T09:47:00Z</dcterms:created>
  <dcterms:modified xsi:type="dcterms:W3CDTF">2015-08-27T15:50:00Z</dcterms:modified>
</cp:coreProperties>
</file>