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r>
        <w:rPr>
          <w:rFonts w:ascii="Arial"/>
          <w:lang w:bidi="ar-sa"/>
        </w:rPr>
      </w:r>
    </w:p>
    <w:tbl>
      <w:tblPr>
        <w:tblStyle w:val="myOwnTableStyle"/>
        <w:tblW w:w="0" w:type="auto"/>
        <w:tblInd w:w="80" w:type="dxa"/>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blLook w:val="4A0"/>
      </w:tblPr>
      <w:tblGrid>
        <w:gridCol w:w="383"/>
        <w:gridCol w:w="1338"/>
        <w:gridCol w:w="1053"/>
        <w:gridCol w:w="6672"/>
        <w:gridCol w:w="6672"/>
      </w:tblGrid>
      <w:tr>
        <w:trPr/>
        <w:tc>
          <w:tcPr>
            <w:tcW w:w="383" w:type="dxa"/>
            <w:tcBorders/>
            <w:vAlign w:val="top"/>
          </w:tcPr>
          <w:p>
            <w:r>
              <w:rPr>
                <w:rFonts w:ascii="Arial"/>
                <w:lang w:bidi="ar-sa"/>
              </w:rPr>
              <w:t>1</w:t>
            </w:r>
          </w:p>
        </w:tc>
        <w:tc>
          <w:tcPr>
            <w:tcW w:w="1338" w:type="dxa"/>
            <w:tcBorders/>
            <w:vAlign w:val="top"/>
          </w:tcPr>
          <w:p>
            <w:r>
              <w:rPr>
                <w:b w:val="1"/>
                <w:rFonts w:ascii="Arial"/>
                <w:lang w:bidi="ar-sa"/>
              </w:rPr>
              <w:t>Content name</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Attractions and landmarks in Lisbon - a guide to what to see and do</w:t>
            </w:r>
          </w:p>
        </w:tc>
        <w:tc>
          <w:tcPr>
            <w:tcW w:w="6672" w:type="dxa"/>
            <w:tcBorders/>
            <w:vAlign w:val="top"/>
          </w:tcPr>
          <w:p>
            <w:r>
              <w:rPr>
                <w:rFonts w:ascii="Arial"/>
                <w:lang w:bidi="ar-sa"/>
              </w:rPr>
              <w:t>Atrações e monumentos em Lisboa – um guia do que ver e fazer</w:t>
            </w:r>
          </w:p>
        </w:tc>
      </w:tr>
      <w:tr>
        <w:trPr/>
        <w:tc>
          <w:tcPr>
            <w:tcW w:w="383" w:type="dxa"/>
            <w:tcBorders/>
            <w:vAlign w:val="top"/>
            <w:shd w:val="clear" w:color="auto" w:fill="C8C8C8"/>
          </w:tcPr>
          <w:p>
            <w:r>
              <w:rPr>
                <w:rFonts w:ascii="Arial"/>
                <w:lang w:bidi="ar-sa"/>
              </w:rPr>
              <w:t>2</w:t>
            </w:r>
          </w:p>
        </w:tc>
        <w:tc>
          <w:tcPr>
            <w:tcW w:w="1338" w:type="dxa"/>
            <w:tcBorders/>
            <w:vAlign w:val="top"/>
            <w:shd w:val="clear" w:color="auto" w:fill="C8C8C8"/>
          </w:tcPr>
          <w:p>
            <w:r>
              <w:rPr>
                <w:b w:val="1"/>
                <w:rFonts w:ascii="Arial"/>
                <w:lang w:bidi="ar-sa"/>
              </w:rPr>
              <w:t>POS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HCOM_BR</w:t>
            </w:r>
          </w:p>
        </w:tc>
        <w:tc>
          <w:tcPr>
            <w:tcW w:w="6672" w:type="dxa"/>
            <w:tcBorders/>
            <w:vAlign w:val="top"/>
            <w:shd w:val="clear" w:color="auto" w:fill="C8C8C8"/>
          </w:tcPr>
          <w:p>
            <w:r>
              <w:rPr>
                <w:rFonts w:ascii="Arial"/>
                <w:lang w:bidi="ar-sa"/>
              </w:rPr>
              <w:t>HCOM_BR</w:t>
            </w:r>
          </w:p>
        </w:tc>
      </w:tr>
      <w:tr>
        <w:trPr/>
        <w:tc>
          <w:tcPr>
            <w:tcW w:w="383" w:type="dxa"/>
            <w:tcBorders/>
            <w:vAlign w:val="top"/>
            <w:shd w:val="clear" w:color="auto" w:fill="C8C8C8"/>
          </w:tcPr>
          <w:p>
            <w:r>
              <w:rPr>
                <w:rFonts w:ascii="Arial"/>
                <w:lang w:bidi="ar-sa"/>
              </w:rPr>
              <w:t>3</w:t>
            </w:r>
          </w:p>
        </w:tc>
        <w:tc>
          <w:tcPr>
            <w:tcW w:w="1338" w:type="dxa"/>
            <w:tcBorders/>
            <w:vAlign w:val="top"/>
            <w:shd w:val="clear" w:color="auto" w:fill="C8C8C8"/>
          </w:tcPr>
          <w:p>
            <w:r>
              <w:rPr>
                <w:b w:val="1"/>
                <w:rFonts w:ascii="Arial"/>
                <w:lang w:bidi="ar-sa"/>
              </w:rPr>
              <w:t>Locale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pt_BR</w:t>
            </w:r>
          </w:p>
        </w:tc>
        <w:tc>
          <w:tcPr>
            <w:tcW w:w="6672" w:type="dxa"/>
            <w:tcBorders/>
            <w:vAlign w:val="top"/>
            <w:shd w:val="clear" w:color="auto" w:fill="C8C8C8"/>
          </w:tcPr>
          <w:p>
            <w:r>
              <w:rPr>
                <w:rFonts w:ascii="Arial"/>
                <w:lang w:bidi="ar-sa"/>
              </w:rPr>
              <w:t>pt_BR</w:t>
            </w:r>
          </w:p>
        </w:tc>
      </w:tr>
      <w:tr>
        <w:trPr/>
        <w:tc>
          <w:tcPr>
            <w:tcW w:w="383" w:type="dxa"/>
            <w:tcBorders/>
            <w:vAlign w:val="top"/>
            <w:shd w:val="clear" w:color="auto" w:fill="C8C8C8"/>
          </w:tcPr>
          <w:p>
            <w:r>
              <w:rPr>
                <w:rFonts w:ascii="Arial"/>
                <w:lang w:bidi="ar-sa"/>
              </w:rPr>
              <w:t>4</w:t>
            </w:r>
          </w:p>
        </w:tc>
        <w:tc>
          <w:tcPr>
            <w:tcW w:w="1338" w:type="dxa"/>
            <w:tcBorders/>
            <w:vAlign w:val="top"/>
            <w:shd w:val="clear" w:color="auto" w:fill="C8C8C8"/>
          </w:tcPr>
          <w:p>
            <w:r>
              <w:rPr>
                <w:b w:val="1"/>
                <w:rFonts w:ascii="Arial"/>
                <w:lang w:bidi="ar-sa"/>
              </w:rPr>
              <w:t>URL friendly part</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Attractions-and-landmarks-in-Lisbon-a-guide-to-what-to-see-and-do</w:t>
            </w:r>
          </w:p>
        </w:tc>
        <w:tc>
          <w:tcPr>
            <w:tcW w:w="6672" w:type="dxa"/>
            <w:tcBorders/>
            <w:vAlign w:val="top"/>
            <w:shd w:val="clear" w:color="auto" w:fill="C8C8C8"/>
          </w:tcPr>
          <w:p>
            <w:r>
              <w:rPr>
                <w:rFonts w:ascii="Arial"/>
                <w:lang w:bidi="ar-sa"/>
              </w:rPr>
              <w:t>Attractions-and-landmarks-in-Lisbon-a-guide-to-what-to-see-and-do</w:t>
            </w:r>
          </w:p>
        </w:tc>
      </w:tr>
      <w:tr>
        <w:trPr/>
        <w:tc>
          <w:tcPr>
            <w:tcW w:w="383" w:type="dxa"/>
            <w:tcBorders/>
            <w:vAlign w:val="top"/>
            <w:shd w:val="clear" w:color="auto" w:fill="C8C8C8"/>
          </w:tcPr>
          <w:p>
            <w:r>
              <w:rPr>
                <w:rFonts w:ascii="Arial"/>
                <w:lang w:bidi="ar-sa"/>
              </w:rPr>
              <w:t>5</w:t>
            </w:r>
          </w:p>
        </w:tc>
        <w:tc>
          <w:tcPr>
            <w:tcW w:w="1338" w:type="dxa"/>
            <w:tcBorders/>
            <w:vAlign w:val="top"/>
            <w:shd w:val="clear" w:color="auto" w:fill="C8C8C8"/>
          </w:tcPr>
          <w:p>
            <w:r>
              <w:rPr>
                <w:b w:val="1"/>
                <w:rFonts w:ascii="Arial"/>
                <w:lang w:bidi="ar-sa"/>
              </w:rPr>
              <w:t>Channels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2"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rPr/>
        <w:tc>
          <w:tcPr>
            <w:tcW w:w="383" w:type="dxa"/>
            <w:tcBorders/>
            <w:vAlign w:val="top"/>
            <w:shd w:val="clear" w:color="auto" w:fill="C8C8C8"/>
          </w:tcPr>
          <w:p>
            <w:r>
              <w:rPr>
                <w:rFonts w:ascii="Arial"/>
                <w:lang w:bidi="ar-sa"/>
              </w:rPr>
              <w:t>6</w:t>
            </w:r>
          </w:p>
        </w:tc>
        <w:tc>
          <w:tcPr>
            <w:tcW w:w="1338" w:type="dxa"/>
            <w:tcBorders/>
            <w:vAlign w:val="top"/>
            <w:shd w:val="clear" w:color="auto" w:fill="C8C8C8"/>
          </w:tcPr>
          <w:p>
            <w:r>
              <w:rPr>
                <w:b w:val="1"/>
                <w:rFonts w:ascii="Arial"/>
                <w:lang w:bidi="ar-sa"/>
              </w:rPr>
              <w:t>Go live date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41674</w:t>
            </w:r>
          </w:p>
        </w:tc>
        <w:tc>
          <w:tcPr>
            <w:tcW w:w="6672" w:type="dxa"/>
            <w:tcBorders/>
            <w:vAlign w:val="top"/>
            <w:shd w:val="clear" w:color="auto" w:fill="C8C8C8"/>
          </w:tcPr>
          <w:p>
            <w:r>
              <w:rPr>
                <w:rFonts w:ascii="Arial"/>
                <w:lang w:bidi="ar-sa"/>
              </w:rPr>
              <w:t>41674</w:t>
            </w:r>
          </w:p>
        </w:tc>
      </w:tr>
      <w:tr>
        <w:trPr/>
        <w:tc>
          <w:tcPr>
            <w:tcW w:w="383" w:type="dxa"/>
            <w:tcBorders/>
            <w:vAlign w:val="top"/>
            <w:shd w:val="clear" w:color="auto" w:fill="C8C8C8"/>
          </w:tcPr>
          <w:p>
            <w:r>
              <w:rPr>
                <w:rFonts w:ascii="Arial"/>
                <w:lang w:bidi="ar-sa"/>
              </w:rPr>
              <w:t>7</w:t>
            </w:r>
          </w:p>
        </w:tc>
        <w:tc>
          <w:tcPr>
            <w:tcW w:w="1338" w:type="dxa"/>
            <w:tcBorders/>
            <w:vAlign w:val="top"/>
            <w:shd w:val="clear" w:color="auto" w:fill="C8C8C8"/>
          </w:tcPr>
          <w:p>
            <w:r>
              <w:rPr>
                <w:b w:val="1"/>
                <w:rFonts w:ascii="Arial"/>
                <w:lang w:bidi="ar-sa"/>
              </w:rPr>
              <w:t>Tags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What to See and Do</w:t>
            </w:r>
          </w:p>
        </w:tc>
        <w:tc>
          <w:tcPr>
            <w:tcW w:w="6672" w:type="dxa"/>
            <w:tcBorders/>
            <w:vAlign w:val="top"/>
            <w:shd w:val="clear" w:color="auto" w:fill="C8C8C8"/>
          </w:tcPr>
          <w:p>
            <w:r>
              <w:rPr>
                <w:rFonts w:ascii="Arial"/>
                <w:lang w:bidi="ar-sa"/>
              </w:rPr>
              <w:t>What to See and Do</w:t>
            </w:r>
          </w:p>
        </w:tc>
      </w:tr>
      <w:tr>
        <w:trPr/>
        <w:tc>
          <w:tcPr>
            <w:tcW w:w="383" w:type="dxa"/>
            <w:tcBorders/>
            <w:vAlign w:val="top"/>
            <w:shd w:val="clear" w:color="auto" w:fill="C8C8C8"/>
          </w:tcPr>
          <w:p>
            <w:r>
              <w:rPr>
                <w:rFonts w:ascii="Arial"/>
                <w:lang w:bidi="ar-sa"/>
              </w:rPr>
              <w:t>8</w:t>
            </w:r>
          </w:p>
        </w:tc>
        <w:tc>
          <w:tcPr>
            <w:tcW w:w="1338" w:type="dxa"/>
            <w:tcBorders/>
            <w:vAlign w:val="top"/>
            <w:shd w:val="clear" w:color="auto" w:fill="C8C8C8"/>
          </w:tcPr>
          <w:p>
            <w:r>
              <w:rPr>
                <w:b w:val="1"/>
                <w:rFonts w:ascii="Arial"/>
                <w:lang w:bidi="ar-sa"/>
              </w:rPr>
              <w:t>Destination</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Lisbon  Portugal (1063515)</w:t>
            </w:r>
          </w:p>
        </w:tc>
        <w:tc>
          <w:tcPr>
            <w:tcW w:w="6672" w:type="dxa"/>
            <w:tcBorders/>
            <w:vAlign w:val="top"/>
            <w:shd w:val="clear" w:color="auto" w:fill="C8C8C8"/>
          </w:tcPr>
          <w:p>
            <w:r>
              <w:rPr>
                <w:rFonts w:ascii="Arial"/>
                <w:lang w:bidi="ar-sa"/>
              </w:rPr>
              <w:t>Lisbon  Portugal (1063515)</w:t>
            </w:r>
          </w:p>
        </w:tc>
      </w:tr>
      <w:tr>
        <w:trPr/>
        <w:tc>
          <w:tcPr>
            <w:tcW w:w="383" w:type="dxa"/>
            <w:tcBorders/>
            <w:vAlign w:val="top"/>
            <w:shd w:val="clear" w:color="auto" w:fill="C8C8C8"/>
          </w:tcPr>
          <w:p>
            <w:r>
              <w:rPr>
                <w:rFonts w:ascii="Arial"/>
                <w:lang w:bidi="ar-sa"/>
              </w:rPr>
              <w:t>9</w:t>
            </w:r>
          </w:p>
        </w:tc>
        <w:tc>
          <w:tcPr>
            <w:tcW w:w="1338" w:type="dxa"/>
            <w:tcBorders/>
            <w:vAlign w:val="top"/>
            <w:shd w:val="clear" w:color="auto" w:fill="C8C8C8"/>
          </w:tcPr>
          <w:p>
            <w:r>
              <w:rPr>
                <w:b w:val="1"/>
                <w:rFonts w:ascii="Arial"/>
                <w:lang w:bidi="ar-sa"/>
              </w:rPr>
              <w:t>Article title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Attractions and landmarks in Lisbon - a guide to what to see and do</w:t>
            </w:r>
          </w:p>
        </w:tc>
        <w:tc>
          <w:tcPr>
            <w:tcW w:w="6672" w:type="dxa"/>
            <w:tcBorders/>
            <w:vAlign w:val="top"/>
            <w:shd w:val="clear" w:color="auto" w:fill="C8C8C8"/>
          </w:tcPr>
          <w:p>
            <w:r>
              <w:rPr>
                <w:rFonts w:ascii="Arial"/>
                <w:lang w:bidi="ar-sa"/>
              </w:rPr>
              <w:t>Attractions and landmarks in Lisbon - a guide to what to see and do</w:t>
            </w:r>
          </w:p>
        </w:tc>
      </w:tr>
      <w:tr>
        <w:trPr/>
        <w:tc>
          <w:tcPr>
            <w:tcW w:w="383" w:type="dxa"/>
            <w:tcBorders/>
            <w:vAlign w:val="top"/>
            <w:shd w:val="clear" w:color="auto" w:fill="C8C8C8"/>
          </w:tcPr>
          <w:p>
            <w:r>
              <w:rPr>
                <w:rFonts w:ascii="Arial"/>
                <w:lang w:bidi="ar-sa"/>
              </w:rPr>
              <w:lastRenderedPageBreak/>
            </w:r>
            <w:r>
              <w:rPr>
                <w:rFonts w:ascii="Arial"/>
                <w:lang w:bidi="ar-sa"/>
              </w:rPr>
              <w:t>10</w:t>
            </w:r>
          </w:p>
        </w:tc>
        <w:tc>
          <w:tcPr>
            <w:tcW w:w="1338" w:type="dxa"/>
            <w:tcBorders/>
            <w:vAlign w:val="top"/>
            <w:shd w:val="clear" w:color="auto" w:fill="C8C8C8"/>
          </w:tcPr>
          <w:p>
            <w:r>
              <w:rPr>
                <w:b w:val="1"/>
                <w:rFonts w:ascii="Arial"/>
                <w:lang w:bidi="ar-sa"/>
              </w:rPr>
              <w:t>Main image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default/lisbon_0_imbrf-00106340-001.jpg</w:t>
            </w:r>
          </w:p>
        </w:tc>
        <w:tc>
          <w:tcPr>
            <w:tcW w:w="6672" w:type="dxa"/>
            <w:tcBorders/>
            <w:vAlign w:val="top"/>
            <w:shd w:val="clear" w:color="auto" w:fill="C8C8C8"/>
          </w:tcPr>
          <w:p>
            <w:r>
              <w:rPr>
                <w:rFonts w:ascii="Arial"/>
                <w:lang w:bidi="ar-sa"/>
              </w:rPr>
              <w:t>default/lisbon_0_imbrf-00106340-001.jpg</w:t>
            </w:r>
          </w:p>
        </w:tc>
      </w:tr>
      <w:tr>
        <w:trPr/>
        <w:tc>
          <w:tcPr>
            <w:tcW w:w="383" w:type="dxa"/>
            <w:tcBorders/>
            <w:vAlign w:val="top"/>
          </w:tcPr>
          <w:p>
            <w:r>
              <w:rPr>
                <w:rFonts w:ascii="Arial"/>
                <w:lang w:bidi="ar-sa"/>
              </w:rPr>
              <w:t>11</w:t>
            </w:r>
          </w:p>
        </w:tc>
        <w:tc>
          <w:tcPr>
            <w:tcW w:w="1338" w:type="dxa"/>
            <w:tcBorders/>
            <w:vAlign w:val="top"/>
          </w:tcPr>
          <w:p>
            <w:r>
              <w:rPr>
                <w:b w:val="1"/>
                <w:rFonts w:ascii="Arial"/>
                <w:lang w:bidi="ar-sa"/>
              </w:rPr>
              <w:t>Introduction</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&lt;p&gt;</w:t>
            </w:r>
          </w:p>
          <w:p/>
          <w:p>
            <w:r>
              <w:rPr>
                <w:rFonts w:ascii="Arial"/>
                <w:lang w:bidi="ar-sa"/>
              </w:rPr>
              <w:t>Home to some of the country's most significant landmarks and attractions, Lisbon holds Portugal's history in its ancient treasures that are scattered across the capital. With trams zigzagging across the metropolis, the main landmarks and attractions are all within easy reach, whilst fine examples of Portuguese architecture can be seen in and around the city. </w:t>
            </w:r>
          </w:p>
          <w:p/>
          <w:p>
            <w:r>
              <w:rPr>
                <w:color w:val="0000FF"/>
                <w:rFonts w:ascii="Arial"/>
                <w:lang w:bidi="ar-sa"/>
              </w:rPr>
              <w:t>&lt;/p&gt;</w:t>
            </w:r>
          </w:p>
          <w:p/>
        </w:tc>
        <w:tc>
          <w:tcPr>
            <w:tcW w:w="6672" w:type="dxa"/>
            <w:tcBorders/>
            <w:vAlign w:val="top"/>
          </w:tcPr>
          <w:p>
            <w:r>
              <w:rPr>
                <w:color w:val="0000FF"/>
                <w:rFonts w:ascii="Arial"/>
                <w:lang w:bidi="ar-sa"/>
              </w:rPr>
              <w:t>&lt;p&gt;</w:t>
            </w:r>
          </w:p>
          <w:p/>
          <w:p>
            <w:r>
              <w:rPr>
                <w:rFonts w:ascii="Arial"/>
                <w:lang w:bidi="ar-sa"/>
              </w:rPr>
              <w:t xml:space="preserve">Lar de alguns dos mais importantes monumentos e atrações do país, Lisboa exibe a história de Portugal através de seus tesouros antigos que estão espalhados pela cidade. Com bondes ziguezagueando através da metrópole, as principais atrações e monumentos estão todas a fácil alcance, enquanto bons exemplos da arquitetura portuguesa podem ser vistos dentro e em torno da cidade. </w:t>
            </w:r>
          </w:p>
          <w:p/>
          <w:p/>
          <w:p>
            <w:r>
              <w:rPr>
                <w:color w:val="0000FF"/>
                <w:rFonts w:ascii="Arial"/>
                <w:lang w:bidi="ar-sa"/>
              </w:rPr>
              <w:t>&lt;/p&gt;</w:t>
            </w:r>
          </w:p>
          <w:p/>
        </w:tc>
      </w:tr>
      <w:tr>
        <w:trPr/>
        <w:tc>
          <w:tcPr>
            <w:tcW w:w="383" w:type="dxa"/>
            <w:tcBorders/>
            <w:vAlign w:val="top"/>
          </w:tcPr>
          <w:p>
            <w:r>
              <w:rPr>
                <w:rFonts w:ascii="Arial"/>
                <w:lang w:bidi="ar-sa"/>
              </w:rPr>
              <w:t>12</w:t>
            </w:r>
          </w:p>
        </w:tc>
        <w:tc>
          <w:tcPr>
            <w:tcW w:w="1338" w:type="dxa"/>
            <w:tcBorders/>
            <w:vAlign w:val="top"/>
          </w:tcPr>
          <w:p>
            <w:r>
              <w:rPr>
                <w:b w:val="1"/>
                <w:rFonts w:ascii="Arial"/>
                <w:lang w:bidi="ar-sa"/>
              </w:rPr>
              <w:t>Body</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&lt;p&gt;</w:t>
            </w:r>
          </w:p>
          <w:p/>
          <w:p>
            <w:r>
              <w:rPr>
                <w:rFonts w:ascii="Arial"/>
                <w:lang w:bidi="ar-sa"/>
              </w:rPr>
              <w:t> </w:t>
            </w:r>
          </w:p>
          <w:p/>
          <w:p>
            <w:r>
              <w:rPr>
                <w:color w:val="0000FF"/>
                <w:rFonts w:ascii="Arial"/>
                <w:lang w:bidi="ar-sa"/>
              </w:rPr>
              <w:t>&lt;/p&gt;</w:t>
            </w:r>
          </w:p>
          <w:p/>
        </w:tc>
        <w:tc>
          <w:tcPr>
            <w:tcW w:w="6672" w:type="dxa"/>
            <w:tcBorders/>
            <w:vAlign w:val="top"/>
          </w:tcPr>
          <w:p>
            <w:r>
              <w:rPr>
                <w:color w:val="0000FF"/>
                <w:rFonts w:ascii="Arial"/>
                <w:lang w:bidi="ar-sa"/>
              </w:rPr>
              <w:t>&lt;p&gt;</w:t>
            </w:r>
          </w:p>
          <w:p/>
          <w:p>
            <w:r>
              <w:rPr>
                <w:color w:val="0000FF"/>
                <w:rFonts w:ascii="Arial"/>
                <w:lang w:bidi="ar-sa"/>
              </w:rPr>
              <w:t>&lt;/p&gt;</w:t>
            </w:r>
          </w:p>
          <w:p/>
        </w:tc>
      </w:tr>
      <w:tr>
        <w:trPr/>
        <w:tc>
          <w:tcPr>
            <w:tcW w:w="383" w:type="dxa"/>
            <w:tcBorders/>
            <w:vAlign w:val="top"/>
          </w:tcPr>
          <w:p>
            <w:r>
              <w:rPr>
                <w:rFonts w:ascii="Arial"/>
                <w:lang w:bidi="ar-sa"/>
              </w:rPr>
              <w:t>13</w:t>
            </w:r>
          </w:p>
        </w:tc>
        <w:tc>
          <w:tcPr>
            <w:tcW w:w="1338" w:type="dxa"/>
            <w:tcBorders/>
            <w:vAlign w:val="top"/>
          </w:tcPr>
          <w:p>
            <w:r>
              <w:rPr>
                <w:b w:val="1"/>
                <w:rFonts w:ascii="Arial"/>
                <w:lang w:bidi="ar-sa"/>
              </w:rPr>
              <w:t>Body 2</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&lt;strong&gt;</w:t>
            </w:r>
          </w:p>
          <w:p/>
          <w:p>
            <w:r>
              <w:rPr>
                <w:rFonts w:ascii="Arial"/>
                <w:lang w:bidi="ar-sa"/>
              </w:rPr>
              <w:t>Castle de São Jorge</w:t>
            </w:r>
          </w:p>
          <w:p/>
          <w:p>
            <w:r>
              <w:rPr>
                <w:color w:val="0000FF"/>
                <w:rFonts w:ascii="Arial"/>
                <w:lang w:bidi="ar-sa"/>
              </w:rPr>
              <w:lastRenderedPageBreak/>
            </w:r>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This iconic landmark of Lisbon was used for centuries as the main residence of Portuguese monarchs. Its 14th Century architecture can be appreciated whilst crossing an old stone bridge to get to the castle. A moat runs partially round it, and while the castles medieval treasures, architecture and historical significance play roles in making it one of the destinations to visit, the castle also provides breath-taking panoramic views over the oldest neighborhood in Lisbon, Alfama.</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Torre de Belém</w:t>
            </w:r>
          </w:p>
          <w:p/>
          <w:p>
            <w:r>
              <w:rPr>
                <w:color w:val="0000FF"/>
                <w:rFonts w:ascii="Arial"/>
                <w:lang w:bidi="ar-sa"/>
              </w:rPr>
              <w:lastRenderedPageBreak/>
            </w:r>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Standing indisputably as the city's most iconic landmark, the Torre de Belém, situated in the port of Lisbon, was once used in the 16th Century to control the entrance to the city from the sea into the Tagus River. This watchtower is a symbol of an Age of Discovery and is a UNESCO World Heritage monument. The Padrão dos Descobrimentos monument also sits along the Tagus River to celebrate the Age of Discovery in Portugal and the ships that departed the city to explore India and Orient.</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Praça de Touros do Campo Pequeno</w:t>
            </w:r>
          </w:p>
          <w:p/>
          <w:p>
            <w:r>
              <w:rPr>
                <w:color w:val="0000FF"/>
                <w:rFonts w:ascii="Arial"/>
                <w:lang w:bidi="ar-sa"/>
              </w:rPr>
              <w:lastRenderedPageBreak/>
            </w:r>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Bullfighting still remains traditional within Portugal, however the arena within Lisbon offers more to it than the 'sport' itself. Built within the 1890s, the stadium stands as a massive octagonal building adorned with mint green domes. After a recent renovation, the arena now offers more than bullfighting and fascinating Portuguese architecture, with multiple other events running frequently within the stadium. A shopping centre has also been fitted beneath the structures of the arena, making it worth a visit for numerous reasons.</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Igreja de São Roque</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Built in the 16th Century by the Jesuits, the São Roque church in Lisbon is the holder of the world's most expensive chapel. It is one of the oldest Jesuit churches in the world and was built over a 23-year period. From the outside, the exterior of the church is deceivingly plain, whilst the inside is richly decorated with an abundance of detailed large paintings, sculptures, marble and finely detailed woodwork. The church holds eight separate lavishly decorated chapels as well as a small museum exhibiting 16th and 17th century religious objects.</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lastRenderedPageBreak/>
            </w:r>
            <w:r>
              <w:rPr>
                <w:rFonts w:ascii="Arial"/>
                <w:lang w:bidi="ar-sa"/>
              </w:rPr>
              <w:t>Parque das Nacoes</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Situated along the riverfront, the Parque das Nacoes exhibits striking contemporary and futuristic architecture, providing a contrast to Lisbon's old quarters and rustic cobbled streets. The theme for the area was 'The Oceans: A Heritage for the Future' for Lisbon's World Fair in 1998, when the area was redeveloped. Cable cars and trains run through the parks to offer visitors sightings of the full length of the attraction, which includes water gardens and a viewing tower.</w:t>
            </w:r>
          </w:p>
          <w:p/>
          <w:p>
            <w:r>
              <w:rPr>
                <w:color w:val="0000FF"/>
                <w:rFonts w:ascii="Arial"/>
                <w:lang w:bidi="ar-sa"/>
              </w:rPr>
              <w:t>&lt;p&gt;</w:t>
            </w:r>
          </w:p>
          <w:p/>
          <w:p>
            <w:r>
              <w:rPr>
                <w:rFonts w:ascii="Arial"/>
                <w:lang w:bidi="ar-sa"/>
              </w:rPr>
              <w:t> </w:t>
            </w:r>
          </w:p>
          <w:p/>
          <w:p>
            <w:r>
              <w:rPr>
                <w:color w:val="0000FF"/>
                <w:rFonts w:ascii="Arial"/>
                <w:lang w:bidi="ar-sa"/>
              </w:rPr>
              <w:t>&lt;/p&gt;</w:t>
            </w:r>
          </w:p>
          <w:p/>
        </w:tc>
        <w:tc>
          <w:tcPr>
            <w:tcW w:w="6672" w:type="dxa"/>
            <w:tcBorders/>
            <w:vAlign w:val="top"/>
          </w:tcPr>
          <w:p>
            <w:r>
              <w:rPr>
                <w:color w:val="0000FF"/>
                <w:rFonts w:ascii="Arial"/>
                <w:lang w:bidi="ar-sa"/>
              </w:rPr>
              <w:lastRenderedPageBreak/>
            </w:r>
            <w:r>
              <w:rPr>
                <w:color w:val="0000FF"/>
                <w:rFonts w:ascii="Arial"/>
                <w:lang w:bidi="ar-sa"/>
              </w:rPr>
              <w:t>&lt;strong&gt;</w:t>
            </w:r>
          </w:p>
          <w:p/>
          <w:p>
            <w:r>
              <w:rPr>
                <w:rFonts w:ascii="Arial"/>
                <w:lang w:bidi="ar-sa"/>
              </w:rPr>
              <w:t>Castelo de São Jorge</w:t>
            </w:r>
          </w:p>
          <w:p/>
          <w:p>
            <w:r>
              <w:rPr>
                <w:color w:val="0000FF"/>
                <w:rFonts w:ascii="Arial"/>
                <w:lang w:bidi="ar-sa"/>
              </w:rPr>
              <w:lastRenderedPageBreak/>
            </w:r>
            <w:r>
              <w:rPr>
                <w:color w:val="0000FF"/>
                <w:rFonts w:ascii="Arial"/>
                <w:lang w:bidi="ar-sa"/>
              </w:rPr>
              <w:t>&lt;/strong&gt;</w:t>
            </w:r>
          </w:p>
          <w:p/>
          <w:p>
            <w:r>
              <w:rPr>
                <w:color w:val="0000FF"/>
                <w:rFonts w:ascii="Arial"/>
                <w:lang w:bidi="ar-sa"/>
              </w:rPr>
              <w:t>&lt;p&gt;</w:t>
            </w:r>
          </w:p>
          <w:p/>
          <w:p>
            <w:r>
              <w:rPr>
                <w:color w:val="0000FF"/>
                <w:rFonts w:ascii="Arial"/>
                <w:lang w:bidi="ar-sa"/>
              </w:rPr>
              <w:t>&lt;/p&gt;</w:t>
            </w:r>
          </w:p>
          <w:p/>
          <w:p/>
          <w:p/>
          <w:p>
            <w:r>
              <w:rPr>
                <w:rFonts w:ascii="Arial"/>
                <w:lang w:bidi="ar-sa"/>
              </w:rPr>
              <w:t xml:space="preserve">Esse icônico monumento de Lisboa foi usado por séculos como a principal residência dos monarcas de Portugal. Sua arquitetura do século XIV pode ser apreciada na travessia de uma antiga ponte de pedra para chegar até o castelo. Um fosso cerca uma parte do castelo e, embora seus tesouros medievais, arquitetura e significado histórico por si só já façam dele um dos destinos a visitar, o castelo também oferece uma vista panorâmica de tirar o fôlego do bairro mais antigo de Lisboa, Alfama. </w:t>
            </w:r>
          </w:p>
          <w:p/>
          <w:p>
            <w:r>
              <w:rPr>
                <w:color w:val="0000FF"/>
                <w:rFonts w:ascii="Arial"/>
                <w:lang w:bidi="ar-sa"/>
              </w:rPr>
              <w:t>&lt;p&gt;</w:t>
            </w:r>
          </w:p>
          <w:p/>
          <w:p/>
          <w:p>
            <w:r>
              <w:rPr>
                <w:color w:val="0000FF"/>
                <w:rFonts w:ascii="Arial"/>
                <w:lang w:bidi="ar-sa"/>
              </w:rPr>
              <w:t>&lt;/p&gt;</w:t>
            </w:r>
          </w:p>
          <w:p/>
          <w:p>
            <w:r>
              <w:rPr>
                <w:color w:val="0000FF"/>
                <w:rFonts w:ascii="Arial"/>
                <w:lang w:bidi="ar-sa"/>
              </w:rPr>
              <w:t>&lt;strong&gt;</w:t>
            </w:r>
          </w:p>
          <w:p/>
          <w:p>
            <w:r>
              <w:rPr>
                <w:rFonts w:ascii="Arial"/>
                <w:lang w:bidi="ar-sa"/>
              </w:rPr>
              <w:t>Torre de Belém</w:t>
            </w:r>
          </w:p>
          <w:p/>
          <w:p>
            <w:r>
              <w:rPr>
                <w:color w:val="0000FF"/>
                <w:rFonts w:ascii="Arial"/>
                <w:lang w:bidi="ar-sa"/>
              </w:rPr>
              <w:lastRenderedPageBreak/>
            </w:r>
            <w:r>
              <w:rPr>
                <w:color w:val="0000FF"/>
                <w:rFonts w:ascii="Arial"/>
                <w:lang w:bidi="ar-sa"/>
              </w:rPr>
              <w:t>&lt;/strong&gt;</w:t>
            </w:r>
          </w:p>
          <w:p/>
          <w:p>
            <w:r>
              <w:rPr>
                <w:color w:val="0000FF"/>
                <w:rFonts w:ascii="Arial"/>
                <w:lang w:bidi="ar-sa"/>
              </w:rPr>
              <w:t>&lt;p&gt;</w:t>
            </w:r>
          </w:p>
          <w:p/>
          <w:p/>
          <w:p>
            <w:r>
              <w:rPr>
                <w:color w:val="0000FF"/>
                <w:rFonts w:ascii="Arial"/>
                <w:lang w:bidi="ar-sa"/>
              </w:rPr>
              <w:t>&lt;/p&gt;</w:t>
            </w:r>
          </w:p>
          <w:p/>
          <w:p/>
          <w:p>
            <w:r>
              <w:rPr>
                <w:rFonts w:ascii="Arial"/>
                <w:lang w:bidi="ar-sa"/>
              </w:rPr>
              <w:t>Sem dúvida o monumento mais icônico da cidade, a Torre de Belém, situada no porto de Lisboa, foi usada no século XVI para controlar a entrada da cidade a partir do Rio Tejo. Essa atalaia é símbolo da Era dos Descobrimentos e é um dos patrimônios da humanidade segundo a UNESCO. O monumento Padrão dos Descobrimentos também está situado à beira do Rio Tejo, celebrando a Era dos Descobrimentos em Portugal e os navios que partiram da cidade para explorar a Índia e o Oriente.</w:t>
            </w:r>
          </w:p>
          <w:p/>
          <w:p>
            <w:r>
              <w:rPr>
                <w:color w:val="0000FF"/>
                <w:rFonts w:ascii="Arial"/>
                <w:lang w:bidi="ar-sa"/>
              </w:rPr>
              <w:t>&lt;p&gt;</w:t>
            </w:r>
          </w:p>
          <w:p/>
          <w:p/>
          <w:p>
            <w:r>
              <w:rPr>
                <w:color w:val="0000FF"/>
                <w:rFonts w:ascii="Arial"/>
                <w:lang w:bidi="ar-sa"/>
              </w:rPr>
              <w:t>&lt;/p&gt;</w:t>
            </w:r>
          </w:p>
          <w:p/>
          <w:p>
            <w:r>
              <w:rPr>
                <w:color w:val="0000FF"/>
                <w:rFonts w:ascii="Arial"/>
                <w:lang w:bidi="ar-sa"/>
              </w:rPr>
              <w:t>&lt;strong&gt;</w:t>
            </w:r>
          </w:p>
          <w:p/>
          <w:p>
            <w:r>
              <w:rPr>
                <w:rFonts w:ascii="Arial"/>
                <w:lang w:bidi="ar-sa"/>
              </w:rPr>
              <w:t>Praça de Touros do Campo Pequeno</w:t>
            </w:r>
          </w:p>
          <w:p/>
          <w:p>
            <w:r>
              <w:rPr>
                <w:color w:val="0000FF"/>
                <w:rFonts w:ascii="Arial"/>
                <w:lang w:bidi="ar-sa"/>
              </w:rPr>
              <w:lastRenderedPageBreak/>
            </w:r>
            <w:r>
              <w:rPr>
                <w:color w:val="0000FF"/>
                <w:rFonts w:ascii="Arial"/>
                <w:lang w:bidi="ar-sa"/>
              </w:rPr>
              <w:t>&lt;/strong&gt;</w:t>
            </w:r>
          </w:p>
          <w:p/>
          <w:p>
            <w:r>
              <w:rPr>
                <w:color w:val="0000FF"/>
                <w:rFonts w:ascii="Arial"/>
                <w:lang w:bidi="ar-sa"/>
              </w:rPr>
              <w:t>&lt;p&gt;</w:t>
            </w:r>
          </w:p>
          <w:p/>
          <w:p/>
          <w:p/>
          <w:p>
            <w:r>
              <w:rPr>
                <w:color w:val="0000FF"/>
                <w:rFonts w:ascii="Arial"/>
                <w:lang w:bidi="ar-sa"/>
              </w:rPr>
              <w:t>&lt;/p&gt;</w:t>
            </w:r>
          </w:p>
          <w:p/>
          <w:p>
            <w:r>
              <w:rPr>
                <w:rFonts w:ascii="Arial"/>
                <w:lang w:bidi="ar-sa"/>
              </w:rPr>
              <w:t>Touradas continuam a ser uma tradição em Portugal, mas essa arena em Lisboa tem mais a oferecer do que o “esporte” em si. Construída em 1890, o estádio é uma construção octogonal massiva adornada com domos verdes. Após uma renovação recente, a área agora oferece mais do que touradas e a fascinante arquitetura portuguesa, com muitos outros eventos ocorrendo frequentemente no estádio. Até mesmo um shopping foi encaixado debaixo das estruturas da arena, tornando-o digno de uma visita por diversas razões.</w:t>
            </w:r>
          </w:p>
          <w:p/>
          <w:p>
            <w:r>
              <w:rPr>
                <w:color w:val="0000FF"/>
                <w:rFonts w:ascii="Arial"/>
                <w:lang w:bidi="ar-sa"/>
              </w:rPr>
              <w:t>&lt;p&gt;</w:t>
            </w:r>
          </w:p>
          <w:p/>
          <w:p>
            <w:r>
              <w:rPr>
                <w:color w:val="0000FF"/>
                <w:rFonts w:ascii="Arial"/>
                <w:lang w:bidi="ar-sa"/>
              </w:rPr>
              <w:t>&lt;/p&gt;</w:t>
            </w:r>
          </w:p>
          <w:p/>
          <w:p>
            <w:pPr>
              <w:rPr>
                <w:color w:val="0000FF"/>
              </w:rPr>
            </w:pPr>
          </w:p>
          <w:p>
            <w:r>
              <w:rPr>
                <w:color w:val="0000FF"/>
                <w:rFonts w:ascii="Arial"/>
                <w:lang w:bidi="ar-sa"/>
              </w:rPr>
              <w:t>&lt;strong&gt;</w:t>
            </w:r>
          </w:p>
          <w:p/>
          <w:p>
            <w:r>
              <w:rPr>
                <w:rFonts w:ascii="Arial"/>
                <w:lang w:bidi="ar-sa"/>
              </w:rPr>
              <w:t>Igreja de São Roque</w:t>
            </w:r>
          </w:p>
          <w:p>
            <w:r>
              <w:rPr>
                <w:color w:val="0000FF"/>
                <w:rFonts w:ascii="Arial"/>
                <w:lang w:bidi="ar-sa"/>
              </w:rPr>
              <w:lastRenderedPageBreak/>
            </w:r>
            <w:r>
              <w:rPr>
                <w:color w:val="0000FF"/>
                <w:rFonts w:ascii="Arial"/>
                <w:lang w:bidi="ar-sa"/>
              </w:rPr>
              <w:t>&lt;/strong&gt;</w:t>
            </w:r>
          </w:p>
          <w:p/>
          <w:p>
            <w:r>
              <w:rPr>
                <w:color w:val="0000FF"/>
                <w:rFonts w:ascii="Arial"/>
                <w:lang w:bidi="ar-sa"/>
              </w:rPr>
              <w:t>&lt;p&gt;</w:t>
            </w:r>
          </w:p>
          <w:p/>
          <w:p/>
          <w:p/>
          <w:p>
            <w:r>
              <w:rPr>
                <w:color w:val="0000FF"/>
                <w:rFonts w:ascii="Arial"/>
                <w:lang w:bidi="ar-sa"/>
              </w:rPr>
              <w:t>&lt;/p&gt;</w:t>
            </w:r>
          </w:p>
          <w:p/>
          <w:p/>
          <w:p>
            <w:r>
              <w:rPr>
                <w:rFonts w:ascii="Arial"/>
                <w:lang w:bidi="ar-sa"/>
              </w:rPr>
              <w:t>Construída no século XVI por Jesuítas, a lgreja de São Roque em Lisboa comporta a capela mais cara do mundo. É uma das igrejas jesuítas mais antigas do mundo e levou 23 anos para ser construída. De fora, o exterior da igreja é enganosamente sem graça, enquanto o interior é ricamente decorado com uma abundância de grandes pinturas cheias de detalhes, esculturas, mármore e carpintaria delicada. A igreja possui oito capelas separadas ricamente decoradas, assim como um pequeno museu que expõe objetos religiosos dos séculos XVI e XVII.</w:t>
            </w:r>
          </w:p>
          <w:p/>
          <w:p>
            <w:r>
              <w:rPr>
                <w:color w:val="0000FF"/>
                <w:rFonts w:ascii="Arial"/>
                <w:lang w:bidi="ar-sa"/>
              </w:rPr>
              <w:t>&lt;p&gt;</w:t>
            </w:r>
          </w:p>
          <w:p/>
          <w:p/>
          <w:p/>
          <w:p>
            <w:r>
              <w:rPr>
                <w:color w:val="0000FF"/>
                <w:rFonts w:ascii="Arial"/>
                <w:lang w:bidi="ar-sa"/>
              </w:rPr>
              <w:t>&lt;/p&gt;</w:t>
            </w:r>
          </w:p>
          <w:p/>
          <w:p>
            <w:r>
              <w:rPr>
                <w:color w:val="0000FF"/>
                <w:rFonts w:ascii="Arial"/>
                <w:lang w:bidi="ar-sa"/>
              </w:rPr>
              <w:t>&lt;strong&gt;</w:t>
            </w:r>
          </w:p>
          <w:p/>
          <w:p>
            <w:r>
              <w:rPr>
                <w:rFonts w:ascii="Arial"/>
                <w:lang w:bidi="ar-sa"/>
              </w:rPr>
              <w:lastRenderedPageBreak/>
            </w:r>
            <w:r>
              <w:rPr>
                <w:rFonts w:ascii="Arial"/>
                <w:lang w:bidi="ar-sa"/>
              </w:rPr>
              <w:t>Parque das Nações</w:t>
            </w:r>
          </w:p>
          <w:p>
            <w:pPr>
              <w:rPr>
                <w:color w:val="0000FF"/>
              </w:rPr>
            </w:pPr>
          </w:p>
          <w:p>
            <w:r>
              <w:rPr>
                <w:color w:val="0000FF"/>
                <w:rFonts w:ascii="Arial"/>
                <w:lang w:bidi="ar-sa"/>
              </w:rPr>
              <w:t>&lt;/strong&gt;</w:t>
            </w:r>
          </w:p>
          <w:p/>
          <w:p>
            <w:pPr>
              <w:rPr>
                <w:color w:val="0000FF"/>
              </w:rPr>
            </w:pPr>
            <w:r>
              <w:rPr>
                <w:color w:val="0000FF"/>
                <w:rFonts w:ascii="Arial"/>
                <w:lang w:bidi="ar-sa"/>
              </w:rPr>
              <w:t>&lt;p&gt;</w:t>
            </w:r>
          </w:p>
          <w:p>
            <w:pPr>
              <w:rPr>
                <w:color w:val="0000FF"/>
              </w:rPr>
            </w:pPr>
          </w:p>
          <w:p>
            <w:pPr>
              <w:rPr>
                <w:color w:val="0000FF"/>
              </w:rPr>
            </w:pPr>
          </w:p>
          <w:p/>
          <w:p>
            <w:r>
              <w:rPr>
                <w:color w:val="0000FF"/>
                <w:rFonts w:ascii="Arial"/>
                <w:lang w:bidi="ar-sa"/>
              </w:rPr>
              <w:t>&lt;/p&gt;</w:t>
            </w:r>
          </w:p>
          <w:p>
            <w:r>
              <w:rPr>
                <w:rFonts w:ascii="Arial"/>
                <w:lang w:bidi="ar-sa"/>
              </w:rPr>
              <w:t xml:space="preserve">Situado ao longo do rio, o Parque das Nações exibe uma extraordinária arquitetura contemporânea e futurística, com um contraste com os bairros antigos de Lisboa e suas ruas rústicas de calçamento. O tema para a área foi “Os oceanos: uma herança para o futuro”, para a Feira Mundial de Lisboa em 1998, quando a área foi redesenhada. Teleféricos e trens correm através do parque para oferecer aos visitantes uma visão completa da atração, que inclui jardins aquáticos e uma torre panorâmica. </w:t>
            </w:r>
          </w:p>
          <w:p/>
          <w:p>
            <w:r>
              <w:rPr>
                <w:color w:val="0000FF"/>
                <w:rFonts w:ascii="Arial"/>
                <w:lang w:bidi="ar-sa"/>
              </w:rPr>
              <w:t>&lt;p&gt;</w:t>
            </w:r>
          </w:p>
          <w:p/>
          <w:p/>
          <w:p/>
          <w:p>
            <w:r>
              <w:rPr>
                <w:color w:val="0000FF"/>
                <w:rFonts w:ascii="Arial"/>
                <w:lang w:bidi="ar-sa"/>
              </w:rPr>
              <w:t>&lt;/p&gt;</w:t>
            </w:r>
          </w:p>
          <w:p/>
        </w:tc>
      </w:tr>
      <w:tr>
        <w:trPr/>
        <w:tc>
          <w:tcPr>
            <w:tcW w:w="383" w:type="dxa"/>
            <w:tcBorders/>
            <w:vAlign w:val="top"/>
            <w:shd w:val="clear" w:color="auto" w:fill="C8C8C8"/>
          </w:tcPr>
          <w:p>
            <w:r>
              <w:rPr>
                <w:rFonts w:ascii="Arial"/>
                <w:lang w:bidi="ar-sa"/>
              </w:rPr>
              <w:lastRenderedPageBreak/>
            </w:r>
            <w:r>
              <w:rPr>
                <w:rFonts w:ascii="Arial"/>
                <w:lang w:bidi="ar-sa"/>
              </w:rPr>
              <w:t>14</w:t>
            </w:r>
          </w:p>
        </w:tc>
        <w:tc>
          <w:tcPr>
            <w:tcW w:w="1338" w:type="dxa"/>
            <w:tcBorders/>
            <w:vAlign w:val="top"/>
            <w:shd w:val="clear" w:color="auto" w:fill="C8C8C8"/>
          </w:tcPr>
          <w:p>
            <w:r>
              <w:rPr>
                <w:b w:val="1"/>
                <w:rFonts w:ascii="Arial"/>
                <w:lang w:bidi="ar-sa"/>
              </w:rPr>
              <w:t>Similar destinations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tcPr>
          <w:p>
            <w:r>
              <w:rPr>
                <w:rFonts w:ascii="Arial"/>
                <w:lang w:bidi="ar-sa"/>
              </w:rPr>
              <w:lastRenderedPageBreak/>
            </w:r>
            <w:r>
              <w:rPr>
                <w:rFonts w:ascii="Arial"/>
                <w:lang w:bidi="ar-sa"/>
              </w:rPr>
              <w:t>15</w:t>
            </w:r>
          </w:p>
        </w:tc>
        <w:tc>
          <w:tcPr>
            <w:tcW w:w="1338" w:type="dxa"/>
            <w:tcBorders/>
            <w:vAlign w:val="top"/>
          </w:tcPr>
          <w:p>
            <w:r>
              <w:rPr>
                <w:b w:val="1"/>
                <w:rFonts w:ascii="Arial"/>
                <w:lang w:bidi="ar-sa"/>
              </w:rPr>
              <w:t>Meta title</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Attractions and landmarks in Lisbon - a guide to what to see and do</w:t>
            </w:r>
          </w:p>
        </w:tc>
        <w:tc>
          <w:tcPr>
            <w:tcW w:w="6672" w:type="dxa"/>
            <w:tcBorders/>
            <w:vAlign w:val="top"/>
          </w:tcPr>
          <w:p>
            <w:r>
              <w:rPr>
                <w:rFonts w:ascii="Arial"/>
                <w:lang w:bidi="ar-sa"/>
              </w:rPr>
              <w:t>Atrações e monumentos em Lisboa – um guia do que ver e fazer</w:t>
            </w:r>
          </w:p>
        </w:tc>
      </w:tr>
      <w:tr>
        <w:trPr/>
        <w:tc>
          <w:tcPr>
            <w:tcW w:w="383" w:type="dxa"/>
            <w:tcBorders/>
            <w:vAlign w:val="top"/>
          </w:tcPr>
          <w:p>
            <w:r>
              <w:rPr>
                <w:rFonts w:ascii="Arial"/>
                <w:lang w:bidi="ar-sa"/>
              </w:rPr>
              <w:t>16</w:t>
            </w:r>
          </w:p>
        </w:tc>
        <w:tc>
          <w:tcPr>
            <w:tcW w:w="1338" w:type="dxa"/>
            <w:tcBorders/>
            <w:vAlign w:val="top"/>
          </w:tcPr>
          <w:p>
            <w:r>
              <w:rPr>
                <w:b w:val="1"/>
                <w:rFonts w:ascii="Arial"/>
                <w:lang w:bidi="ar-sa"/>
              </w:rPr>
              <w:t>Meta description</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Attractions and landmarks in Lisbon - a guide to what to see and do</w:t>
            </w:r>
          </w:p>
        </w:tc>
        <w:tc>
          <w:tcPr>
            <w:tcW w:w="6672" w:type="dxa"/>
            <w:tcBorders/>
            <w:vAlign w:val="top"/>
          </w:tcPr>
          <w:p>
            <w:r>
              <w:rPr>
                <w:rFonts w:ascii="Arial"/>
                <w:lang w:bidi="ar-sa"/>
              </w:rPr>
              <w:t>Atrações e monumentos em Lisboa – um guia do que ver e fazer</w:t>
            </w:r>
          </w:p>
        </w:tc>
      </w:tr>
      <w:tr>
        <w:trPr/>
        <w:tc>
          <w:tcPr>
            <w:tcW w:w="383" w:type="dxa"/>
            <w:tcBorders/>
            <w:vAlign w:val="top"/>
          </w:tcPr>
          <w:p>
            <w:r>
              <w:rPr>
                <w:rFonts w:ascii="Arial"/>
                <w:lang w:bidi="ar-sa"/>
              </w:rPr>
              <w:t>17</w:t>
            </w:r>
          </w:p>
        </w:tc>
        <w:tc>
          <w:tcPr>
            <w:tcW w:w="1338" w:type="dxa"/>
            <w:tcBorders/>
            <w:vAlign w:val="top"/>
          </w:tcPr>
          <w:p>
            <w:r>
              <w:rPr>
                <w:b w:val="1"/>
                <w:rFonts w:ascii="Arial"/>
                <w:lang w:bidi="ar-sa"/>
              </w:rPr>
              <w:t>Meta keywords</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Lisbon, Portugal, what to see and do in Lisbon, Hotels.com</w:t>
            </w:r>
          </w:p>
        </w:tc>
        <w:tc>
          <w:tcPr>
            <w:tcW w:w="6672" w:type="dxa"/>
            <w:tcBorders/>
            <w:vAlign w:val="top"/>
          </w:tcPr>
          <w:p>
            <w:r>
              <w:rPr>
                <w:rFonts w:ascii="Arial"/>
                <w:lang w:bidi="ar-sa"/>
              </w:rPr>
              <w:t xml:space="preserve"> Lisboa, Portugal, o que ver e fazer em Lisboa, Hotels.com</w:t>
            </w:r>
          </w:p>
        </w:tc>
      </w:tr>
      <w:tr>
        <w:trPr/>
        <w:tc>
          <w:tcPr>
            <w:tcW w:w="383" w:type="dxa"/>
            <w:tcBorders/>
            <w:vAlign w:val="top"/>
            <w:shd w:val="clear" w:color="auto" w:fill="C8C8C8"/>
          </w:tcPr>
          <w:p>
            <w:r>
              <w:rPr>
                <w:rFonts w:ascii="Arial"/>
                <w:lang w:bidi="ar-sa"/>
              </w:rPr>
              <w:t>18</w:t>
            </w:r>
          </w:p>
        </w:tc>
        <w:tc>
          <w:tcPr>
            <w:tcW w:w="1338" w:type="dxa"/>
            <w:tcBorders/>
            <w:vAlign w:val="top"/>
            <w:shd w:val="clear" w:color="auto" w:fill="C8C8C8"/>
          </w:tcPr>
          <w:p>
            <w:r>
              <w:rPr>
                <w:b w:val="1"/>
                <w:rFonts w:ascii="Arial"/>
                <w:lang w:bidi="ar-sa"/>
              </w:rPr>
              <w:t>Author name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19</w:t>
            </w:r>
          </w:p>
        </w:tc>
        <w:tc>
          <w:tcPr>
            <w:tcW w:w="1338" w:type="dxa"/>
            <w:tcBorders/>
            <w:vAlign w:val="top"/>
            <w:shd w:val="clear" w:color="auto" w:fill="C8C8C8"/>
          </w:tcPr>
          <w:p>
            <w:r>
              <w:rPr>
                <w:b w:val="1"/>
                <w:rFonts w:ascii="Arial"/>
                <w:lang w:bidi="ar-sa"/>
              </w:rPr>
              <w:t>Author title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20</w:t>
            </w:r>
          </w:p>
        </w:tc>
        <w:tc>
          <w:tcPr>
            <w:tcW w:w="1338" w:type="dxa"/>
            <w:tcBorders/>
            <w:vAlign w:val="top"/>
            <w:shd w:val="clear" w:color="auto" w:fill="C8C8C8"/>
          </w:tcPr>
          <w:p>
            <w:r>
              <w:rPr>
                <w:b w:val="1"/>
                <w:rFonts w:ascii="Arial"/>
                <w:lang w:bidi="ar-sa"/>
              </w:rPr>
              <w:t>Author description</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21</w:t>
            </w:r>
          </w:p>
        </w:tc>
        <w:tc>
          <w:tcPr>
            <w:tcW w:w="1338" w:type="dxa"/>
            <w:tcBorders/>
            <w:vAlign w:val="top"/>
            <w:shd w:val="clear" w:color="auto" w:fill="C8C8C8"/>
          </w:tcPr>
          <w:p>
            <w:r>
              <w:rPr>
                <w:b w:val="1"/>
                <w:rFonts w:ascii="Arial"/>
                <w:lang w:bidi="ar-sa"/>
              </w:rPr>
              <w:t>Author image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22</w:t>
            </w:r>
          </w:p>
        </w:tc>
        <w:tc>
          <w:tcPr>
            <w:tcW w:w="1338" w:type="dxa"/>
            <w:tcBorders/>
            <w:vAlign w:val="top"/>
            <w:shd w:val="clear" w:color="auto" w:fill="C8C8C8"/>
          </w:tcPr>
          <w:p>
            <w:r>
              <w:rPr>
                <w:b w:val="1"/>
                <w:rFonts w:ascii="Arial"/>
                <w:lang w:bidi="ar-sa"/>
              </w:rPr>
              <w:t>Author logo</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23</w:t>
            </w:r>
          </w:p>
        </w:tc>
        <w:tc>
          <w:tcPr>
            <w:tcW w:w="1338" w:type="dxa"/>
            <w:tcBorders/>
            <w:vAlign w:val="top"/>
            <w:shd w:val="clear" w:color="auto" w:fill="C8C8C8"/>
          </w:tcPr>
          <w:p>
            <w:r>
              <w:rPr>
                <w:b w:val="1"/>
                <w:rFonts w:ascii="Arial"/>
                <w:lang w:bidi="ar-sa"/>
              </w:rPr>
              <w:t>Article URL</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www.hotels.com/articles/ar003433</w:t>
            </w:r>
          </w:p>
        </w:tc>
        <w:tc>
          <w:tcPr>
            <w:tcW w:w="6672" w:type="dxa"/>
            <w:tcBorders/>
            <w:vAlign w:val="top"/>
            <w:shd w:val="clear" w:color="auto" w:fill="C8C8C8"/>
          </w:tcPr>
          <w:p>
            <w:r>
              <w:rPr>
                <w:rFonts w:ascii="Arial"/>
                <w:lang w:bidi="ar-sa"/>
              </w:rPr>
              <w:t>www.hotels.com/articles/ar003433</w:t>
            </w:r>
          </w:p>
        </w:tc>
      </w:tr>
    </w:tbl>
    <w:p/>
    <w:sectPr>
      <w:pgSz w:w="16838" w:h="11906" w:orient="landscape"/>
      <w:pgMar w:bottom="400" w:top="400" w:right="400" w:left="40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Symbol">
    <w:panose1 w:val="05050102010706020507"/>
    <w:charset w:val="02"/>
    <w:family w:val="roman"/>
    <w:pitch w:val="variable"/>
    <w:notTrueType w:val="true"/>
    <w:sig w:usb0="00000000" w:usb1="10000000" w:usb2="00000000" w:usb3="00000000" w:csb0="80000000" w:csb1="00000000"/>
  </w:font>
  <w:font w:name="Arial">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 w:name="Calibri">
    <w:panose1 w:val="020F0502020204030204"/>
    <w:charset w:val="00"/>
    <w:family w:val="swiss"/>
    <w:pitch w:val="variable"/>
    <w:notTrueType w:val="tru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6">
    <w:multiLevelType w:val="hybrid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4">
    <w:multiLevelType w:val="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3">
    <w:multiLevelType w:val="hybrid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7">
    <w:multiLevelType w:val="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5">
    <w:multiLevelType w:val="hybrid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8">
    <w:multiLevelType w:val="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1">
    <w:multiLevelType w:val="hybridMultilevel"/>
    <w:lvl w:ilvl="0">
      <w:numFmt w:val="decimal"/>
      <w:lvlText w:val="%1."/>
      <w:lvlJc w:val="left"/>
      <w:start w:val="1"/>
      <w:pPr>
        <w:tabs>
          <w:tab w:val="null" w:pos="0"/>
        </w:tabs>
        <w:ind w:left="720" w:hanging="360"/>
      </w:pPr>
      <w:rPr>
        <w:rFonts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2">
    <w:multiLevelType w:val="multilevel"/>
    <w:lvl w:ilvl="0">
      <w:numFmt w:val="decimal"/>
      <w:lvlText w:val="%1."/>
      <w:lvlJc w:val="left"/>
      <w:start w:val="1"/>
      <w:pPr>
        <w:tabs>
          <w:tab w:val="null" w:pos="0"/>
        </w:tabs>
        <w:ind w:left="360" w:hanging="360"/>
      </w:pPr>
    </w:lvl>
    <w:lvl w:ilvl="1">
      <w:numFmt w:val="decimal"/>
      <w:lvlText w:val="%1.%2."/>
      <w:lvlJc w:val="left"/>
      <w:start w:val="1"/>
      <w:pPr>
        <w:tabs>
          <w:tab w:val="null" w:pos="0"/>
        </w:tabs>
        <w:ind w:left="792" w:hanging="432"/>
      </w:pPr>
    </w:lvl>
    <w:lvl w:ilvl="2">
      <w:numFmt w:val="decimal"/>
      <w:lvlText w:val="%1.%2.%3."/>
      <w:lvlJc w:val="left"/>
      <w:start w:val="1"/>
      <w:pPr>
        <w:tabs>
          <w:tab w:val="null" w:pos="0"/>
        </w:tabs>
        <w:ind w:left="1224" w:hanging="504"/>
      </w:pPr>
    </w:lvl>
    <w:lvl w:ilvl="3">
      <w:numFmt w:val="decimal"/>
      <w:lvlText w:val="%1.%2.%3.%4."/>
      <w:lvlJc w:val="left"/>
      <w:start w:val="1"/>
      <w:pPr>
        <w:tabs>
          <w:tab w:val="null" w:pos="0"/>
        </w:tabs>
        <w:ind w:left="1728" w:hanging="648"/>
      </w:pPr>
    </w:lvl>
    <w:lvl w:ilvl="4">
      <w:numFmt w:val="decimal"/>
      <w:lvlText w:val="%1.%2.%3.%4.%5."/>
      <w:lvlJc w:val="left"/>
      <w:start w:val="1"/>
      <w:pPr>
        <w:tabs>
          <w:tab w:val="null" w:pos="0"/>
        </w:tabs>
        <w:ind w:left="2232" w:hanging="792"/>
      </w:pPr>
    </w:lvl>
    <w:lvl w:ilvl="5">
      <w:numFmt w:val="decimal"/>
      <w:lvlText w:val="%1.%2.%3.%4.%5.%6."/>
      <w:lvlJc w:val="left"/>
      <w:start w:val="1"/>
      <w:pPr>
        <w:tabs>
          <w:tab w:val="null" w:pos="0"/>
        </w:tabs>
        <w:ind w:left="2736" w:hanging="936"/>
      </w:pPr>
    </w:lvl>
    <w:lvl w:ilvl="6">
      <w:numFmt w:val="decimal"/>
      <w:lvlText w:val="%1.%2.%3.%4.%5.%6.%7."/>
      <w:lvlJc w:val="left"/>
      <w:start w:val="1"/>
      <w:pPr>
        <w:tabs>
          <w:tab w:val="null" w:pos="0"/>
        </w:tabs>
        <w:ind w:left="3240" w:hanging="1080"/>
      </w:pPr>
    </w:lvl>
    <w:lvl w:ilvl="7">
      <w:numFmt w:val="decimal"/>
      <w:lvlText w:val="%1.%2.%3.%4.%5.%6.%7.%8."/>
      <w:lvlJc w:val="left"/>
      <w:start w:val="1"/>
      <w:pPr>
        <w:tabs>
          <w:tab w:val="null" w:pos="0"/>
        </w:tabs>
        <w:ind w:left="3744" w:hanging="1224"/>
      </w:pPr>
    </w:lvl>
    <w:lvl w:ilvl="8">
      <w:numFmt w:val="decimal"/>
      <w:lvlText w:val="%1.%2.%3.%4.%5.%6.%7.%8.%9."/>
      <w:lvlJc w:val="left"/>
      <w:start w:val="1"/>
      <w:pPr>
        <w:tabs>
          <w:tab w:val="null" w:pos="0"/>
        </w:tabs>
        <w:ind w:left="4320" w:hanging="1440"/>
      </w:pPr>
    </w:lvl>
  </w:abstractNum>
  <w:abstractNum w:abstractNumId="0">
    <w:multiLevelType w:val="multilevel"/>
    <w:lvl w:ilvl="0">
      <w:numFmt w:val="decimal"/>
      <w:lvlText w:val="%1."/>
      <w:lvlJc w:val="left"/>
      <w:start w:val="1"/>
      <w:pPr>
        <w:tabs>
          <w:tab w:val="null" w:pos="0"/>
        </w:tabs>
        <w:ind w:left="720" w:hanging="360"/>
      </w:p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EA6"/>
    <w:rsid w:val="000C15E5"/>
    <w:rsid w:val="00212EA6"/>
    <w:rsid w:val="003D1283"/>
    <w:rsid w:val="004D3FE8"/>
    <w:rsid w:val="006C0641"/>
    <w:rsid w:val="0070565C"/>
    <w:rsid w:val="007B09FE"/>
    <w:rsid w:val="00835E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Arial" w:cs="Arial" w:eastAsia="Arial" w:hAnsi="Arial"/>
        <w:lang w:val="pt-br" w:bidi="ar-sa" w:eastAsia="pt-br"/>
      </w:rPr>
    </w:rPrDefault>
    <w:pPrDefault>
      <w:pPr>
        <w:spacing w:after="200" w:line="276" w:lineRule="auto"/>
      </w:pPr>
    </w:pPrDefault>
  </w:docDefaults>
  <w:style w:type="paragraph" w:default="1" w:styleId="Normal">
    <w:name w:val="Normal"/>
    <w:qFormat/>
  </w:style>
  <w:style w:type="character" w:default="1" w:styleId="Fontepargpadro">
    <w:name w:val="Default Paragraph Font"/>
    <w:uiPriority w:val="1"/>
  </w:style>
  <w:style w:type="table" w:default="1" w:styleId="Tabelanormal">
    <w:name w:val="Normal Table"/>
    <w:uiPriority w:val="99"/>
    <w:tblPr>
      <w:tblW w:w="0" w:type="nil"/>
      <w:tblInd w:w="0" w:type="dxa"/>
      <w:tblBorders/>
      <w:tblCellMar>
        <w:top w:w="0" w:type="dxa"/>
        <w:bottom w:w="0" w:type="dxa"/>
        <w:left w:w="108" w:type="dxa"/>
        <w:right w:w="108" w:type="dxa"/>
      </w:tblCellMar>
    </w:tblPr>
  </w:style>
  <w:style w:type="numbering" w:default="1" w:styleId="Semlista">
    <w:name w:val="No List"/>
    <w:uiPriority w:val="99"/>
  </w:style>
  <w:style w:type="table" w:customStyle="1" w:styleId="myOwnTableStyle">
    <w:name w:val="myOwnTableStyle"/>
    <w:uiPriority w:val="99"/>
    <w:tblPr>
      <w:tblW w:w="0" w:type="nil"/>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op w:w="80" w:type="dxa"/>
        <w:bottom w:w="80" w:type="dxa"/>
        <w:left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18</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Borges</dc:creator>
  <cp:keywords/>
  <dc:description/>
  <cp:lastModifiedBy>Liana Borges</cp:lastModifiedBy>
  <cp:revision>4</cp:revision>
  <dcterms:created xsi:type="dcterms:W3CDTF">2015-07-30T22:41:00Z</dcterms:created>
  <dcterms:modified xsi:type="dcterms:W3CDTF">2015-07-30T23:20:00Z</dcterms:modified>
</cp:coreProperties>
</file>