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Style w:val="myOwnTableStyle"/>
        <w:tblW w:w="0" w:type="auto"/>
        <w:tblInd w:w="80" w:type="dxa"/>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blLook w:val="4A0"/>
      </w:tblPr>
      <w:tblGrid>
        <w:gridCol w:w="383"/>
        <w:gridCol w:w="1338"/>
        <w:gridCol w:w="1053"/>
        <w:gridCol w:w="6672"/>
        <w:gridCol w:w="6672"/>
      </w:tblGrid>
      <w:tr>
        <w:trPr/>
        <w:tc>
          <w:tcPr>
            <w:tcW w:w="383" w:type="dxa"/>
            <w:tcBorders/>
            <w:vAlign w:val="top"/>
          </w:tcPr>
          <w:p>
            <w:r>
              <w:rPr>
                <w:rFonts w:ascii="Arial"/>
                <w:lang w:bidi="ar-sa"/>
              </w:rPr>
              <w:t>1</w:t>
            </w:r>
          </w:p>
        </w:tc>
        <w:tc>
          <w:tcPr>
            <w:tcW w:w="1338" w:type="dxa"/>
            <w:tcBorders/>
            <w:vAlign w:val="top"/>
          </w:tcPr>
          <w:p>
            <w:r>
              <w:rPr>
                <w:b w:val="1"/>
                <w:rFonts w:ascii="Arial"/>
                <w:lang w:bidi="ar-sa"/>
              </w:rPr>
              <w:t>Content name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shop in Lisbon - what to buy and where to get it</w:t>
            </w:r>
          </w:p>
        </w:tc>
        <w:tc>
          <w:tcPr>
            <w:tcW w:w="6672" w:type="dxa"/>
            <w:tcBorders/>
            <w:vAlign w:val="top"/>
          </w:tcPr>
          <w:p>
            <w:r>
              <w:rPr>
                <w:rFonts w:ascii="Arial"/>
                <w:lang w:bidi="ar-sa"/>
              </w:rPr>
              <w:t xml:space="preserve">Onde fazer compras em Lisboa – o que comprar e onde comprar </w:t>
            </w:r>
          </w:p>
        </w:tc>
      </w:tr>
      <w:tr>
        <w:trPr/>
        <w:tc>
          <w:tcPr>
            <w:tcW w:w="383" w:type="dxa"/>
            <w:tcBorders/>
            <w:vAlign w:val="top"/>
            <w:shd w:val="clear" w:color="auto" w:fill="C8C8C8"/>
          </w:tcPr>
          <w:p>
            <w:r>
              <w:rPr>
                <w:rFonts w:ascii="Arial"/>
                <w:lang w:bidi="ar-sa"/>
              </w:rPr>
              <w:t>2</w:t>
            </w:r>
          </w:p>
        </w:tc>
        <w:tc>
          <w:tcPr>
            <w:tcW w:w="1338" w:type="dxa"/>
            <w:tcBorders/>
            <w:vAlign w:val="top"/>
            <w:shd w:val="clear" w:color="auto" w:fill="C8C8C8"/>
          </w:tcPr>
          <w:p>
            <w:r>
              <w:rPr>
                <w:b w:val="1"/>
                <w:rFonts w:ascii="Arial"/>
                <w:lang w:bidi="ar-sa"/>
              </w:rPr>
              <w:t>POS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HCOM_BR</w:t>
            </w:r>
          </w:p>
        </w:tc>
        <w:tc>
          <w:tcPr>
            <w:tcW w:w="6672" w:type="dxa"/>
            <w:tcBorders/>
            <w:vAlign w:val="top"/>
            <w:shd w:val="clear" w:color="auto" w:fill="C8C8C8"/>
          </w:tcPr>
          <w:p>
            <w:r>
              <w:rPr>
                <w:rFonts w:ascii="Arial"/>
                <w:lang w:bidi="ar-sa"/>
              </w:rPr>
              <w:t>HCOM_BR</w:t>
            </w:r>
          </w:p>
        </w:tc>
      </w:tr>
      <w:tr>
        <w:trPr/>
        <w:tc>
          <w:tcPr>
            <w:tcW w:w="383" w:type="dxa"/>
            <w:tcBorders/>
            <w:vAlign w:val="top"/>
            <w:shd w:val="clear" w:color="auto" w:fill="C8C8C8"/>
          </w:tcPr>
          <w:p>
            <w:r>
              <w:rPr>
                <w:rFonts w:ascii="Arial"/>
                <w:lang w:bidi="ar-sa"/>
              </w:rPr>
              <w:t>3</w:t>
            </w:r>
          </w:p>
        </w:tc>
        <w:tc>
          <w:tcPr>
            <w:tcW w:w="1338" w:type="dxa"/>
            <w:tcBorders/>
            <w:vAlign w:val="top"/>
            <w:shd w:val="clear" w:color="auto" w:fill="C8C8C8"/>
          </w:tcPr>
          <w:p>
            <w:r>
              <w:rPr>
                <w:b w:val="1"/>
                <w:rFonts w:ascii="Arial"/>
                <w:lang w:bidi="ar-sa"/>
              </w:rPr>
              <w:t>Locale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pt_BR</w:t>
            </w:r>
          </w:p>
        </w:tc>
        <w:tc>
          <w:tcPr>
            <w:tcW w:w="6672" w:type="dxa"/>
            <w:tcBorders/>
            <w:vAlign w:val="top"/>
            <w:shd w:val="clear" w:color="auto" w:fill="C8C8C8"/>
          </w:tcPr>
          <w:p>
            <w:r>
              <w:rPr>
                <w:rFonts w:ascii="Arial"/>
                <w:lang w:bidi="ar-sa"/>
              </w:rPr>
              <w:t>pt_BR</w:t>
            </w:r>
          </w:p>
        </w:tc>
      </w:tr>
      <w:tr>
        <w:trPr/>
        <w:tc>
          <w:tcPr>
            <w:tcW w:w="383" w:type="dxa"/>
            <w:tcBorders/>
            <w:vAlign w:val="top"/>
            <w:shd w:val="clear" w:color="auto" w:fill="C8C8C8"/>
          </w:tcPr>
          <w:p>
            <w:r>
              <w:rPr>
                <w:rFonts w:ascii="Arial"/>
                <w:lang w:bidi="ar-sa"/>
              </w:rPr>
              <w:t>4</w:t>
            </w:r>
          </w:p>
        </w:tc>
        <w:tc>
          <w:tcPr>
            <w:tcW w:w="1338" w:type="dxa"/>
            <w:tcBorders/>
            <w:vAlign w:val="top"/>
            <w:shd w:val="clear" w:color="auto" w:fill="C8C8C8"/>
          </w:tcPr>
          <w:p>
            <w:r>
              <w:rPr>
                <w:b w:val="1"/>
                <w:rFonts w:ascii="Arial"/>
                <w:lang w:bidi="ar-sa"/>
              </w:rPr>
              <w:t>URL friendly part</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Where-to-shop-in-Lisbon-what-to-buy-and-where-to-get-it</w:t>
            </w:r>
          </w:p>
        </w:tc>
        <w:tc>
          <w:tcPr>
            <w:tcW w:w="6672" w:type="dxa"/>
            <w:tcBorders/>
            <w:vAlign w:val="top"/>
            <w:shd w:val="clear" w:color="auto" w:fill="C8C8C8"/>
          </w:tcPr>
          <w:p>
            <w:r>
              <w:rPr>
                <w:rFonts w:ascii="Arial"/>
                <w:lang w:bidi="ar-sa"/>
              </w:rPr>
              <w:t>Where-to-shop-in-Lisbon-what-to-buy-and-where-to-get-it</w:t>
            </w:r>
          </w:p>
        </w:tc>
      </w:tr>
      <w:tr>
        <w:trPr/>
        <w:tc>
          <w:tcPr>
            <w:tcW w:w="383" w:type="dxa"/>
            <w:tcBorders/>
            <w:vAlign w:val="top"/>
            <w:shd w:val="clear" w:color="auto" w:fill="C8C8C8"/>
          </w:tcPr>
          <w:p>
            <w:r>
              <w:rPr>
                <w:rFonts w:ascii="Arial"/>
                <w:lang w:bidi="ar-sa"/>
              </w:rPr>
              <w:t>5</w:t>
            </w:r>
          </w:p>
        </w:tc>
        <w:tc>
          <w:tcPr>
            <w:tcW w:w="1338" w:type="dxa"/>
            <w:tcBorders/>
            <w:vAlign w:val="top"/>
            <w:shd w:val="clear" w:color="auto" w:fill="C8C8C8"/>
          </w:tcPr>
          <w:p>
            <w:r>
              <w:rPr>
                <w:b w:val="1"/>
                <w:rFonts w:ascii="Arial"/>
                <w:lang w:bidi="ar-sa"/>
              </w:rPr>
              <w:t>Channels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2" w:type="dxa"/>
            <w:tcBorders/>
            <w:vAlign w:val="top"/>
            <w:shd w:val="clear" w:color="auto" w:fill="C8C8C8"/>
          </w:tcPr>
          <w:p>
            <w:r>
              <w:rPr>
                <w:rFonts w:ascii="Arial"/>
                <w:lang w:bidi="ar-sa"/>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rPr/>
        <w:tc>
          <w:tcPr>
            <w:tcW w:w="383" w:type="dxa"/>
            <w:tcBorders/>
            <w:vAlign w:val="top"/>
            <w:shd w:val="clear" w:color="auto" w:fill="C8C8C8"/>
          </w:tcPr>
          <w:p>
            <w:r>
              <w:rPr>
                <w:rFonts w:ascii="Arial"/>
                <w:lang w:bidi="ar-sa"/>
              </w:rPr>
              <w:t>6</w:t>
            </w:r>
          </w:p>
        </w:tc>
        <w:tc>
          <w:tcPr>
            <w:tcW w:w="1338" w:type="dxa"/>
            <w:tcBorders/>
            <w:vAlign w:val="top"/>
            <w:shd w:val="clear" w:color="auto" w:fill="C8C8C8"/>
          </w:tcPr>
          <w:p>
            <w:r>
              <w:rPr>
                <w:b w:val="1"/>
                <w:rFonts w:ascii="Arial"/>
                <w:lang w:bidi="ar-sa"/>
              </w:rPr>
              <w:t>Go live date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41674</w:t>
            </w:r>
          </w:p>
        </w:tc>
        <w:tc>
          <w:tcPr>
            <w:tcW w:w="6672" w:type="dxa"/>
            <w:tcBorders/>
            <w:vAlign w:val="top"/>
            <w:shd w:val="clear" w:color="auto" w:fill="C8C8C8"/>
          </w:tcPr>
          <w:p>
            <w:r>
              <w:rPr>
                <w:rFonts w:ascii="Arial"/>
                <w:lang w:bidi="ar-sa"/>
              </w:rPr>
              <w:t>41674</w:t>
            </w:r>
          </w:p>
        </w:tc>
      </w:tr>
      <w:tr>
        <w:trPr/>
        <w:tc>
          <w:tcPr>
            <w:tcW w:w="383" w:type="dxa"/>
            <w:tcBorders/>
            <w:vAlign w:val="top"/>
            <w:shd w:val="clear" w:color="auto" w:fill="C8C8C8"/>
          </w:tcPr>
          <w:p>
            <w:r>
              <w:rPr>
                <w:rFonts w:ascii="Arial"/>
                <w:lang w:bidi="ar-sa"/>
              </w:rPr>
              <w:t>7</w:t>
            </w:r>
          </w:p>
        </w:tc>
        <w:tc>
          <w:tcPr>
            <w:tcW w:w="1338" w:type="dxa"/>
            <w:tcBorders/>
            <w:vAlign w:val="top"/>
            <w:shd w:val="clear" w:color="auto" w:fill="C8C8C8"/>
          </w:tcPr>
          <w:p>
            <w:r>
              <w:rPr>
                <w:b w:val="1"/>
                <w:rFonts w:ascii="Arial"/>
                <w:lang w:bidi="ar-sa"/>
              </w:rPr>
              <w:t>Tags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Shop</w:t>
            </w:r>
          </w:p>
        </w:tc>
        <w:tc>
          <w:tcPr>
            <w:tcW w:w="6672" w:type="dxa"/>
            <w:tcBorders/>
            <w:vAlign w:val="top"/>
            <w:shd w:val="clear" w:color="auto" w:fill="C8C8C8"/>
          </w:tcPr>
          <w:p>
            <w:r>
              <w:rPr>
                <w:rFonts w:ascii="Arial"/>
                <w:lang w:bidi="ar-sa"/>
              </w:rPr>
              <w:t>Where to Shop</w:t>
            </w:r>
          </w:p>
        </w:tc>
      </w:tr>
      <w:tr>
        <w:trPr/>
        <w:tc>
          <w:tcPr>
            <w:tcW w:w="383" w:type="dxa"/>
            <w:tcBorders/>
            <w:vAlign w:val="top"/>
            <w:shd w:val="clear" w:color="auto" w:fill="C8C8C8"/>
          </w:tcPr>
          <w:p>
            <w:r>
              <w:rPr>
                <w:rFonts w:ascii="Arial"/>
                <w:lang w:bidi="ar-sa"/>
              </w:rPr>
              <w:t>8</w:t>
            </w:r>
          </w:p>
        </w:tc>
        <w:tc>
          <w:tcPr>
            <w:tcW w:w="1338" w:type="dxa"/>
            <w:tcBorders/>
            <w:vAlign w:val="top"/>
            <w:shd w:val="clear" w:color="auto" w:fill="C8C8C8"/>
          </w:tcPr>
          <w:p>
            <w:r>
              <w:rPr>
                <w:b w:val="1"/>
                <w:rFonts w:ascii="Arial"/>
                <w:lang w:bidi="ar-sa"/>
              </w:rPr>
              <w:t>Destination</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Lisbon  Portugal (1063515)</w:t>
            </w:r>
          </w:p>
        </w:tc>
        <w:tc>
          <w:tcPr>
            <w:tcW w:w="6672" w:type="dxa"/>
            <w:tcBorders/>
            <w:vAlign w:val="top"/>
            <w:shd w:val="clear" w:color="auto" w:fill="C8C8C8"/>
          </w:tcPr>
          <w:p>
            <w:r>
              <w:rPr>
                <w:rFonts w:ascii="Arial"/>
                <w:lang w:bidi="ar-sa"/>
              </w:rPr>
              <w:t>Lisbon  Portugal (1063515)</w:t>
            </w:r>
          </w:p>
        </w:tc>
      </w:tr>
      <w:tr>
        <w:trPr/>
        <w:tc>
          <w:tcPr>
            <w:tcW w:w="383" w:type="dxa"/>
            <w:tcBorders/>
            <w:vAlign w:val="top"/>
            <w:shd w:val="clear" w:color="auto" w:fill="C8C8C8"/>
          </w:tcPr>
          <w:p>
            <w:r>
              <w:rPr>
                <w:rFonts w:ascii="Arial"/>
                <w:lang w:bidi="ar-sa"/>
              </w:rPr>
              <w:t>9</w:t>
            </w:r>
          </w:p>
        </w:tc>
        <w:tc>
          <w:tcPr>
            <w:tcW w:w="1338" w:type="dxa"/>
            <w:tcBorders/>
            <w:vAlign w:val="top"/>
            <w:shd w:val="clear" w:color="auto" w:fill="C8C8C8"/>
          </w:tcPr>
          <w:p>
            <w:r>
              <w:rPr>
                <w:b w:val="1"/>
                <w:rFonts w:ascii="Arial"/>
                <w:lang w:bidi="ar-sa"/>
              </w:rPr>
              <w:t>Article title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Where to shop in Lisbon - what to buy and where to get it</w:t>
            </w:r>
          </w:p>
        </w:tc>
        <w:tc>
          <w:tcPr>
            <w:tcW w:w="6672" w:type="dxa"/>
            <w:tcBorders/>
            <w:vAlign w:val="top"/>
            <w:shd w:val="clear" w:color="auto" w:fill="C8C8C8"/>
          </w:tcPr>
          <w:p>
            <w:r>
              <w:rPr>
                <w:rFonts w:ascii="Arial"/>
                <w:lang w:bidi="ar-sa"/>
              </w:rPr>
              <w:t>Where to shop in Lisbon - what to buy and where to get it</w:t>
            </w:r>
          </w:p>
        </w:tc>
      </w:tr>
      <w:tr>
        <w:trPr/>
        <w:tc>
          <w:tcPr>
            <w:tcW w:w="383" w:type="dxa"/>
            <w:tcBorders/>
            <w:vAlign w:val="top"/>
            <w:shd w:val="clear" w:color="auto" w:fill="C8C8C8"/>
          </w:tcPr>
          <w:p>
            <w:r>
              <w:rPr>
                <w:rFonts w:ascii="Arial"/>
                <w:lang w:bidi="ar-sa"/>
              </w:rPr>
              <w:lastRenderedPageBreak/>
            </w:r>
            <w:r>
              <w:rPr>
                <w:rFonts w:ascii="Arial"/>
                <w:lang w:bidi="ar-sa"/>
              </w:rPr>
              <w:t>10</w:t>
            </w:r>
          </w:p>
        </w:tc>
        <w:tc>
          <w:tcPr>
            <w:tcW w:w="1338" w:type="dxa"/>
            <w:tcBorders/>
            <w:vAlign w:val="top"/>
            <w:shd w:val="clear" w:color="auto" w:fill="C8C8C8"/>
          </w:tcPr>
          <w:p>
            <w:r>
              <w:rPr>
                <w:b w:val="1"/>
                <w:rFonts w:ascii="Arial"/>
                <w:lang w:bidi="ar-sa"/>
              </w:rPr>
              <w:t>Main image</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default/lisbon_0_CXB079.jpg</w:t>
            </w:r>
          </w:p>
        </w:tc>
        <w:tc>
          <w:tcPr>
            <w:tcW w:w="6672" w:type="dxa"/>
            <w:tcBorders/>
            <w:vAlign w:val="top"/>
            <w:shd w:val="clear" w:color="auto" w:fill="C8C8C8"/>
          </w:tcPr>
          <w:p>
            <w:r>
              <w:rPr>
                <w:rFonts w:ascii="Arial"/>
                <w:lang w:bidi="ar-sa"/>
              </w:rPr>
              <w:t>default/lisbon_0_CXB079.jpg</w:t>
            </w:r>
          </w:p>
        </w:tc>
      </w:tr>
      <w:tr>
        <w:trPr/>
        <w:tc>
          <w:tcPr>
            <w:tcW w:w="383" w:type="dxa"/>
            <w:tcBorders/>
            <w:vAlign w:val="top"/>
          </w:tcPr>
          <w:p>
            <w:r>
              <w:rPr>
                <w:rFonts w:ascii="Arial"/>
                <w:lang w:bidi="ar-sa"/>
              </w:rPr>
              <w:t>11</w:t>
            </w:r>
          </w:p>
        </w:tc>
        <w:tc>
          <w:tcPr>
            <w:tcW w:w="1338" w:type="dxa"/>
            <w:tcBorders/>
            <w:vAlign w:val="top"/>
          </w:tcPr>
          <w:p>
            <w:r>
              <w:rPr>
                <w:b w:val="1"/>
                <w:rFonts w:ascii="Arial"/>
                <w:lang w:bidi="ar-sa"/>
              </w:rPr>
              <w:t>Introduction</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The city mixes big commercial malls with smaller old-fashioned shops to provide an eclectic mix of products to buy throughout the different districts. Its mixture of reasonable prices and mild temperatures makes Lisbon an ideal shopping destination, with it being Western Europe's least expensive capital. Shops usually open around 10am and stay open throughout the evening until roughly 7-8pm throughout the week (with a mid-afternoon break for siesta).</w:t>
            </w:r>
          </w:p>
          <w:p/>
          <w:p>
            <w:r>
              <w:rPr>
                <w:color w:val="0000FF"/>
                <w:rFonts w:ascii="Arial"/>
                <w:lang w:bidi="ar-sa"/>
              </w:rPr>
              <w:t>&lt;/p&gt;</w:t>
            </w:r>
          </w:p>
          <w:p/>
        </w:tc>
        <w:tc>
          <w:tcPr>
            <w:tcW w:w="6672" w:type="dxa"/>
            <w:tcBorders/>
            <w:vAlign w:val="top"/>
          </w:tcPr>
          <w:p>
            <w:r>
              <w:rPr>
                <w:color w:val="0000FF"/>
                <w:rFonts w:ascii="Arial"/>
                <w:lang w:bidi="ar-sa"/>
              </w:rPr>
              <w:t>&lt;p&gt;</w:t>
            </w:r>
          </w:p>
          <w:p/>
          <w:p>
            <w:r>
              <w:rPr>
                <w:rFonts w:ascii="Arial"/>
                <w:lang w:bidi="ar-sa"/>
              </w:rPr>
              <w:t>A cidade combina grandes shoppings e lojinhas tradicionais, provendo uma mistura eclética de produtos para comprar nos diferentes distritos. Sua mistura de preços razoáveis e temperatura amena tornam Lisboa um destino ideal para fazer compras, considerando que essa é a capital mais barata da Europa Ocidental. As lojas geralmente abrem por volta das 10h e permanecem abertas até cerca de 19-20h durante a semana (com uma pausa à tarde para a sesta).</w:t>
            </w:r>
          </w:p>
          <w:p/>
          <w:p>
            <w:r>
              <w:rPr>
                <w:color w:val="0000FF"/>
                <w:rFonts w:ascii="Arial"/>
                <w:lang w:bidi="ar-sa"/>
              </w:rPr>
              <w:t>&lt;/p&gt;</w:t>
            </w:r>
          </w:p>
          <w:p/>
        </w:tc>
      </w:tr>
      <w:tr>
        <w:trPr/>
        <w:tc>
          <w:tcPr>
            <w:tcW w:w="383" w:type="dxa"/>
            <w:tcBorders/>
            <w:vAlign w:val="top"/>
          </w:tcPr>
          <w:p>
            <w:r>
              <w:rPr>
                <w:rFonts w:ascii="Arial"/>
                <w:lang w:bidi="ar-sa"/>
              </w:rPr>
              <w:t>12</w:t>
            </w:r>
          </w:p>
        </w:tc>
        <w:tc>
          <w:tcPr>
            <w:tcW w:w="1338" w:type="dxa"/>
            <w:tcBorders/>
            <w:vAlign w:val="top"/>
          </w:tcPr>
          <w:p>
            <w:r>
              <w:rPr>
                <w:b w:val="1"/>
                <w:rFonts w:ascii="Arial"/>
                <w:lang w:bidi="ar-sa"/>
              </w:rPr>
              <w:t>Body</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t>&lt;p&gt;</w:t>
            </w:r>
          </w:p>
          <w:p/>
          <w:p>
            <w:r>
              <w:rPr>
                <w:color w:val="0000FF"/>
                <w:rFonts w:ascii="Arial"/>
                <w:lang w:bidi="ar-sa"/>
              </w:rPr>
              <w:t>&lt;/p&gt;</w:t>
            </w:r>
          </w:p>
          <w:p/>
        </w:tc>
      </w:tr>
      <w:tr>
        <w:trPr/>
        <w:tc>
          <w:tcPr>
            <w:tcW w:w="383" w:type="dxa"/>
            <w:tcBorders/>
            <w:vAlign w:val="top"/>
          </w:tcPr>
          <w:p>
            <w:r>
              <w:rPr>
                <w:rFonts w:ascii="Arial"/>
                <w:lang w:bidi="ar-sa"/>
              </w:rPr>
              <w:t>13</w:t>
            </w:r>
          </w:p>
        </w:tc>
        <w:tc>
          <w:tcPr>
            <w:tcW w:w="1338" w:type="dxa"/>
            <w:tcBorders/>
            <w:vAlign w:val="top"/>
          </w:tcPr>
          <w:p>
            <w:r>
              <w:rPr>
                <w:b w:val="1"/>
                <w:rFonts w:ascii="Arial"/>
                <w:lang w:bidi="ar-sa"/>
              </w:rPr>
              <w:t>Body 2</w:t>
            </w:r>
          </w:p>
        </w:tc>
        <w:tc>
          <w:tcPr>
            <w:tcW w:w="1053" w:type="dxa"/>
            <w:tcBorders/>
            <w:vAlign w:val="top"/>
          </w:tcPr>
          <w:p>
            <w:r>
              <w:rPr>
                <w:b w:val="1"/>
                <w:color w:val="00EC00"/>
                <w:rFonts w:ascii="Arial"/>
                <w:lang w:bidi="ar-sa"/>
              </w:rPr>
              <w:t>Localise</w:t>
            </w:r>
          </w:p>
        </w:tc>
        <w:tc>
          <w:tcPr>
            <w:tcW w:w="6672" w:type="dxa"/>
            <w:tcBorders/>
            <w:vAlign w:val="top"/>
          </w:tcPr>
          <w:p>
            <w:r>
              <w:rPr>
                <w:color w:val="0000FF"/>
                <w:rFonts w:ascii="Arial"/>
                <w:lang w:bidi="ar-sa"/>
              </w:rPr>
              <w:t>&lt;strong&gt;</w:t>
            </w:r>
          </w:p>
          <w:p/>
          <w:p>
            <w:r>
              <w:rPr>
                <w:rFonts w:ascii="Arial"/>
                <w:lang w:bidi="ar-sa"/>
              </w:rPr>
              <w:t>Bairro Alto</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Quirky clothes and jewelry stores line the two-block chunk of shops within the Bairro Alto district. The backstreets of the district are lined with local designers' boutiques with the especially interesting shops mainly residing on Rua do Norte, Rua da Atalaia, Rua da Rosa and Rua das Salgadeiras. Retrosaria Bijou is a wonky little haberdashery within the district which is a favorite amongst locals and visitors, whilst wine, ports and gourmet products can be found in shops such as Napoleão.</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Baixa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Traditional craft shops can be found in the Baixa district, which mixes touristy shops with more genuine local products, as well as international shops. Many of the shops in this district have an old-world feel such as crooked haberdasheries and fabric shops. The main shopping street, Rua Augusta, is lined with a mixture of stores including fine shoe shops. One of the suggested world's finest leather gloves shop, Luvaria Ulisses, sits on Rua do Carmo, which have been custom-making gloves since 1925.</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Chiado and Avenida da Liberdade</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These are the two most likely areas within Lisbon to find mainstream stores. Chiado is mainly home to high street chains such as H&amp;M, Mango and Zara; however, you can also find the world's oldest bookstore, Betrand, on Rua Garrett in this district. Items within the high street chains are typically sold at a cheaper price compared to those within other major cities. Higher end luxury brands can be found along Avenida da Liberdade including Louis Vuitton, Gucci and Prada as well as some of the finest local shoe and jewelry stores.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t>Alfama</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With its origins dating back to the 12th century, the Feira da Ladra flea market runs every Tuesday and Saturday morning by the National Pantheon in the Alfama district. It's a market of random goods; however it is a shopping highlight of Lisbon. An eclectic mix of items are lined up along stalls and pavements, with hidden gems being amongst the jumble. The Mercade da Ribeira is an open market that is open every morning on the waterfront in the same district. The market sells fresh produce and is popular amongst locals as well as tourists.</w:t>
            </w:r>
          </w:p>
          <w:p/>
          <w:p>
            <w:r>
              <w:rPr>
                <w:color w:val="0000FF"/>
                <w:rFonts w:ascii="Arial"/>
                <w:lang w:bidi="ar-sa"/>
              </w:rPr>
              <w:t>&lt;p&gt;</w:t>
            </w:r>
          </w:p>
          <w:p/>
          <w:p>
            <w:r>
              <w:rPr>
                <w:rFonts w:ascii="Arial"/>
                <w:lang w:bidi="ar-sa"/>
              </w:rPr>
              <w:t> </w:t>
            </w:r>
          </w:p>
          <w:p/>
          <w:p>
            <w:r>
              <w:rPr>
                <w:color w:val="0000FF"/>
                <w:rFonts w:ascii="Arial"/>
                <w:lang w:bidi="ar-sa"/>
              </w:rPr>
              <w:t>&lt;/p&gt;</w:t>
            </w:r>
          </w:p>
          <w:p/>
          <w:p>
            <w:r>
              <w:rPr>
                <w:color w:val="0000FF"/>
                <w:rFonts w:ascii="Arial"/>
                <w:lang w:bidi="ar-sa"/>
              </w:rPr>
              <w:t>&lt;strong&gt;</w:t>
            </w:r>
          </w:p>
          <w:p/>
          <w:p>
            <w:r>
              <w:rPr>
                <w:rFonts w:ascii="Arial"/>
                <w:lang w:bidi="ar-sa"/>
              </w:rPr>
              <w:lastRenderedPageBreak/>
            </w:r>
            <w:r>
              <w:rPr>
                <w:rFonts w:ascii="Arial"/>
                <w:lang w:bidi="ar-sa"/>
              </w:rPr>
              <w:t>Lisbon shopping tips</w:t>
            </w:r>
          </w:p>
          <w:p/>
          <w:p>
            <w:r>
              <w:rPr>
                <w:color w:val="0000FF"/>
                <w:rFonts w:ascii="Arial"/>
                <w:lang w:bidi="ar-sa"/>
              </w:rPr>
              <w:t>&lt;/strong&gt;</w:t>
            </w:r>
          </w:p>
          <w:p/>
          <w:p>
            <w:r>
              <w:rPr>
                <w:color w:val="0000FF"/>
                <w:rFonts w:ascii="Arial"/>
                <w:lang w:bidi="ar-sa"/>
              </w:rPr>
              <w:t>&lt;p&gt;</w:t>
            </w:r>
          </w:p>
          <w:p/>
          <w:p>
            <w:r>
              <w:rPr>
                <w:rFonts w:ascii="Arial"/>
                <w:lang w:bidi="ar-sa"/>
              </w:rPr>
              <w:t> </w:t>
            </w:r>
          </w:p>
          <w:p/>
          <w:p>
            <w:r>
              <w:rPr>
                <w:color w:val="0000FF"/>
                <w:rFonts w:ascii="Arial"/>
                <w:lang w:bidi="ar-sa"/>
              </w:rPr>
              <w:t>&lt;/p&gt;</w:t>
            </w:r>
          </w:p>
          <w:p/>
          <w:p>
            <w:r>
              <w:rPr>
                <w:rFonts w:ascii="Arial"/>
                <w:lang w:bidi="ar-sa"/>
              </w:rPr>
              <w:t>To explore all of the shopping areas with ease, it is a good idea to consider purchasing a travel card, which will allow you to make use of the local trams and buses. If you decided to explore Lisbon's shopping areas by foot, then it is important to wear comfortable footwear due to the city's cobbled and uneven streets.</w:t>
            </w:r>
          </w:p>
          <w:p/>
          <w:p>
            <w:r>
              <w:rPr>
                <w:color w:val="0000FF"/>
                <w:rFonts w:ascii="Arial"/>
                <w:lang w:bidi="ar-sa"/>
              </w:rPr>
              <w:t>&lt;p&gt;</w:t>
            </w:r>
          </w:p>
          <w:p/>
          <w:p>
            <w:r>
              <w:rPr>
                <w:rFonts w:ascii="Arial"/>
                <w:lang w:bidi="ar-sa"/>
              </w:rPr>
              <w:t> </w:t>
            </w:r>
          </w:p>
          <w:p/>
          <w:p>
            <w:r>
              <w:rPr>
                <w:color w:val="0000FF"/>
                <w:rFonts w:ascii="Arial"/>
                <w:lang w:bidi="ar-sa"/>
              </w:rPr>
              <w:t>&lt;/p&gt;</w:t>
            </w:r>
          </w:p>
          <w:p/>
        </w:tc>
        <w:tc>
          <w:tcPr>
            <w:tcW w:w="6672" w:type="dxa"/>
            <w:tcBorders/>
            <w:vAlign w:val="top"/>
          </w:tcPr>
          <w:p>
            <w:r>
              <w:rPr>
                <w:color w:val="0000FF"/>
                <w:rFonts w:ascii="Arial"/>
                <w:lang w:bidi="ar-sa"/>
              </w:rPr>
              <w:lastRenderedPageBreak/>
            </w:r>
            <w:r>
              <w:rPr>
                <w:color w:val="0000FF"/>
                <w:rFonts w:ascii="Arial"/>
                <w:lang w:bidi="ar-sa"/>
              </w:rPr>
              <w:t>&lt;strong&gt;</w:t>
            </w:r>
          </w:p>
          <w:p>
            <w:r>
              <w:rPr>
                <w:rFonts w:ascii="Arial"/>
                <w:lang w:bidi="ar-sa"/>
              </w:rPr>
              <w:t>Bairro Alto</w:t>
            </w:r>
          </w:p>
          <w:p/>
          <w:p>
            <w:pPr>
              <w:rPr>
                <w:color w:val="0000FF"/>
              </w:rPr>
            </w:pPr>
          </w:p>
          <w:p>
            <w:r>
              <w:rPr>
                <w:color w:val="0000FF"/>
                <w:rFonts w:ascii="Arial"/>
                <w:lang w:bidi="ar-sa"/>
              </w:rPr>
              <w:t>&lt;/strong&gt;</w:t>
            </w:r>
          </w:p>
          <w:p/>
          <w:p>
            <w:r>
              <w:rPr>
                <w:color w:val="0000FF"/>
                <w:rFonts w:ascii="Arial"/>
                <w:lang w:bidi="ar-sa"/>
              </w:rPr>
              <w:t>&lt;p&gt;</w:t>
            </w:r>
          </w:p>
          <w:p/>
          <w:p>
            <w:r>
              <w:rPr>
                <w:color w:val="0000FF"/>
                <w:rFonts w:ascii="Arial"/>
                <w:lang w:bidi="ar-sa"/>
              </w:rPr>
              <w:t>&lt;/p&gt;</w:t>
            </w:r>
          </w:p>
          <w:p/>
          <w:p/>
          <w:p>
            <w:r>
              <w:rPr>
                <w:rFonts w:ascii="Arial"/>
                <w:lang w:bidi="ar-sa"/>
              </w:rPr>
              <w:t>Lojas de roupas peculiares e jóias estão espalhadas ao longo de dois quarteirões comerciais do distrito de Bairro Alto. As ruelas do distrito são repletas de butiques de designers nativos, e as lojas mais interessantes ficam principalmente nas ruas do Norte, da Atalaia, da Rosa e das Salgadeiras. Retrosaria Bijou é um pequeno e caótico armarinho localizado no distrito e é favorito entre os locais e os visitantes, enquanto vinhos, portos e produtos gourmets podem ser encontrados em lojas como a Napoleão.</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Baixa</w:t>
            </w:r>
          </w:p>
          <w:p>
            <w:r>
              <w:rPr>
                <w:color w:val="0000FF"/>
                <w:rFonts w:ascii="Arial"/>
                <w:lang w:bidi="ar-sa"/>
              </w:rPr>
              <w:t>&lt;/strong&gt;</w:t>
            </w:r>
          </w:p>
          <w:p/>
          <w:p>
            <w:r>
              <w:rPr>
                <w:color w:val="0000FF"/>
                <w:rFonts w:ascii="Arial"/>
                <w:lang w:bidi="ar-sa"/>
              </w:rPr>
              <w:lastRenderedPageBreak/>
            </w:r>
            <w:r>
              <w:rPr>
                <w:color w:val="0000FF"/>
                <w:rFonts w:ascii="Arial"/>
                <w:lang w:bidi="ar-sa"/>
              </w:rPr>
              <w:t>&lt;p&gt;</w:t>
            </w:r>
          </w:p>
          <w:p/>
          <w:p/>
          <w:p/>
          <w:p/>
          <w:p>
            <w:r>
              <w:rPr>
                <w:color w:val="0000FF"/>
                <w:rFonts w:ascii="Arial"/>
                <w:lang w:bidi="ar-sa"/>
              </w:rPr>
              <w:t>&lt;/p&gt;</w:t>
            </w:r>
          </w:p>
          <w:p/>
          <w:p>
            <w:r>
              <w:rPr>
                <w:rFonts w:ascii="Arial"/>
                <w:lang w:bidi="ar-sa"/>
              </w:rPr>
              <w:t>Lojas tradicionais de artesanato podem ser encontradas no distrito de Baixa, que mistura lojinhas para turistas com produtos locais mais genuínos, assim como lojas internacionais. Muitas das lojas nesse distrito dão uma sensação de “velho mundo”, como os armarinhos e as lojas de tecidos. A principal rua comercial, Rua Augusta, é cercada por uma mistura de lojas que incluem sapatarias finas. Uma das melhores lojas de luvas em couro do mundo, Luvaria Ulisses, situa-se na Rua do Carmo e se dedica à fabricação de luvas sob medida desde 1925.</w:t>
            </w:r>
          </w:p>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r>
              <w:rPr>
                <w:rFonts w:ascii="Arial"/>
                <w:lang w:bidi="ar-sa"/>
              </w:rPr>
              <w:t>Chiado e Avenida da Liberdade</w:t>
            </w:r>
          </w:p>
          <w:p/>
          <w:p>
            <w:r>
              <w:rPr>
                <w:color w:val="0000FF"/>
                <w:rFonts w:ascii="Arial"/>
                <w:lang w:bidi="ar-sa"/>
              </w:rPr>
              <w:lastRenderedPageBreak/>
            </w:r>
            <w:r>
              <w:rPr>
                <w:color w:val="0000FF"/>
                <w:rFonts w:ascii="Arial"/>
                <w:lang w:bidi="ar-sa"/>
              </w:rPr>
              <w:t>&lt;/strong&gt;</w:t>
            </w:r>
          </w:p>
          <w:p/>
          <w:p>
            <w:r>
              <w:rPr>
                <w:color w:val="0000FF"/>
                <w:rFonts w:ascii="Arial"/>
                <w:lang w:bidi="ar-sa"/>
              </w:rPr>
              <w:t>&lt;p&gt;</w:t>
            </w:r>
          </w:p>
          <w:p/>
          <w:p/>
          <w:p/>
          <w:p>
            <w:r>
              <w:rPr>
                <w:color w:val="0000FF"/>
                <w:rFonts w:ascii="Arial"/>
                <w:lang w:bidi="ar-sa"/>
              </w:rPr>
              <w:t>&lt;/p&gt;</w:t>
            </w:r>
          </w:p>
          <w:p>
            <w:r>
              <w:rPr>
                <w:rFonts w:ascii="Arial"/>
                <w:lang w:bidi="ar-sa"/>
              </w:rPr>
              <w:t>Essas são as duas áreas em que você provavelmente encontrará lojas mais populares. Chiado abriga principalmente redes como H&amp;M, Mango e Zara; no entanto, você também encontrará a livraria mais antiga do mundo, a Bertrand, na Rua Garett. Itens nas lojas de redes costumam ser vendidos a preços menores comparados aos encontrados em outras grandes capitais. Lojas sofisticadas e de luxo podem ser encontradas ao longo da  Avenida da Liberdade, incluindo Louis Vuitton, Gucci e Prada, assim como algumas das melhores sapatarias e joalherias.</w:t>
            </w:r>
          </w:p>
          <w:p/>
          <w:p>
            <w:r>
              <w:rPr>
                <w:rFonts w:ascii="Arial"/>
                <w:lang w:bidi="ar-sa"/>
              </w:rPr>
              <w:t xml:space="preserve"> </w:t>
            </w:r>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p>
            <w:r>
              <w:rPr>
                <w:rFonts w:ascii="Arial"/>
                <w:lang w:bidi="ar-sa"/>
              </w:rPr>
              <w:t>Alfama</w:t>
            </w:r>
          </w:p>
          <w:p>
            <w:pPr>
              <w:rPr>
                <w:color w:val="0000FF"/>
              </w:rPr>
            </w:pPr>
          </w:p>
          <w:p>
            <w:r>
              <w:rPr>
                <w:color w:val="0000FF"/>
                <w:rFonts w:ascii="Arial"/>
                <w:lang w:bidi="ar-sa"/>
              </w:rPr>
              <w:t>&lt;/strong&gt;</w:t>
            </w:r>
          </w:p>
          <w:p/>
          <w:p>
            <w:r>
              <w:rPr>
                <w:color w:val="0000FF"/>
                <w:rFonts w:ascii="Arial"/>
                <w:lang w:bidi="ar-sa"/>
              </w:rPr>
              <w:t>&lt;p&gt;</w:t>
            </w:r>
          </w:p>
          <w:p/>
          <w:p>
            <w:pPr>
              <w:rPr>
                <w:color w:val="0000FF"/>
              </w:rPr>
            </w:pPr>
          </w:p>
          <w:p>
            <w:pPr>
              <w:rPr>
                <w:color w:val="0000FF"/>
              </w:rPr>
            </w:pPr>
          </w:p>
          <w:p>
            <w:r>
              <w:rPr>
                <w:color w:val="0000FF"/>
                <w:rFonts w:ascii="Arial"/>
                <w:lang w:bidi="ar-sa"/>
              </w:rPr>
              <w:t>&lt;/p&gt;</w:t>
            </w:r>
          </w:p>
          <w:p/>
          <w:p>
            <w:r>
              <w:rPr>
                <w:rFonts w:ascii="Arial"/>
                <w:lang w:bidi="ar-sa"/>
              </w:rPr>
              <w:t>Com origem do século XII, o mercado de pulgas da Feira de Ladra acontece todas as terças e sábados pela manhã, próximo ao Panteão Nacional no distrito de Alfama. É um mercado um tanto caótico, mas é um dos pontos altos do comércio em Lisboa. Uma mistura eclética de itens está disposta ao longo de barracas e calçadas, e os achados estão escondidos entre a bagunça. O Mercado da Ribeira é uma feira ao ar livre que acontece todas as manhãs na zona portuária do mesmo distrito. A feira vende produtos frescos e é popular tanto entre turistas quanto entre nativos.</w:t>
            </w:r>
          </w:p>
          <w:p>
            <w:pPr>
              <w:rPr>
                <w:color w:val="0000FF"/>
              </w:rPr>
            </w:pPr>
          </w:p>
          <w:p>
            <w:r>
              <w:rPr>
                <w:color w:val="0000FF"/>
                <w:rFonts w:ascii="Arial"/>
                <w:lang w:bidi="ar-sa"/>
              </w:rPr>
              <w:t>&lt;p&gt;</w:t>
            </w:r>
          </w:p>
          <w:p/>
          <w:p/>
          <w:p/>
          <w:p>
            <w:r>
              <w:rPr>
                <w:color w:val="0000FF"/>
                <w:rFonts w:ascii="Arial"/>
                <w:lang w:bidi="ar-sa"/>
              </w:rPr>
              <w:t>&lt;/p&gt;</w:t>
            </w:r>
          </w:p>
          <w:p/>
          <w:p>
            <w:r>
              <w:rPr>
                <w:color w:val="0000FF"/>
                <w:rFonts w:ascii="Arial"/>
                <w:lang w:bidi="ar-sa"/>
              </w:rPr>
              <w:t>&lt;strong&gt;</w:t>
            </w:r>
          </w:p>
          <w:p>
            <w:r>
              <w:rPr>
                <w:rFonts w:ascii="Arial"/>
                <w:lang w:bidi="ar-sa"/>
              </w:rPr>
              <w:lastRenderedPageBreak/>
            </w:r>
            <w:r>
              <w:rPr>
                <w:rFonts w:ascii="Arial"/>
                <w:lang w:bidi="ar-sa"/>
              </w:rPr>
              <w:t>Dicas de compras em Lisboa</w:t>
            </w:r>
          </w:p>
          <w:p/>
          <w:p>
            <w:r>
              <w:rPr>
                <w:color w:val="0000FF"/>
                <w:rFonts w:ascii="Arial"/>
                <w:lang w:bidi="ar-sa"/>
              </w:rPr>
              <w:t>&lt;/strong&gt;</w:t>
            </w:r>
          </w:p>
          <w:p/>
          <w:p>
            <w:r>
              <w:rPr>
                <w:color w:val="0000FF"/>
                <w:rFonts w:ascii="Arial"/>
                <w:lang w:bidi="ar-sa"/>
              </w:rPr>
              <w:t>&lt;p&gt;</w:t>
            </w:r>
          </w:p>
          <w:p/>
          <w:p/>
          <w:p/>
          <w:p>
            <w:r>
              <w:rPr>
                <w:color w:val="0000FF"/>
                <w:rFonts w:ascii="Arial"/>
                <w:lang w:bidi="ar-sa"/>
              </w:rPr>
              <w:t>&lt;/p&gt;</w:t>
            </w:r>
          </w:p>
          <w:p/>
          <w:p>
            <w:r>
              <w:rPr>
                <w:rFonts w:ascii="Arial"/>
                <w:lang w:bidi="ar-sa"/>
              </w:rPr>
              <w:t>Para explorar todas as áreas comerciais com conforto, é uma boa ideia providenciar um cartão de viagem, que permitirá que você faça uso dos bondes e trens locais. Se você decidir explorar as zonas comerciais de Lisboa a pé, é importante usar sapatos confortáveis devido às ruas sinuosas e desniveladas da cidade.</w:t>
            </w:r>
          </w:p>
          <w:p>
            <w:pPr>
              <w:rPr>
                <w:color w:val="0000FF"/>
              </w:rPr>
            </w:pPr>
          </w:p>
          <w:p>
            <w:r>
              <w:rPr>
                <w:color w:val="0000FF"/>
                <w:rFonts w:ascii="Arial"/>
                <w:lang w:bidi="ar-sa"/>
              </w:rPr>
              <w:t>&lt;p&gt;</w:t>
            </w:r>
          </w:p>
          <w:p/>
          <w:p/>
          <w:p/>
          <w:p>
            <w:r>
              <w:rPr>
                <w:color w:val="0000FF"/>
                <w:rFonts w:ascii="Arial"/>
                <w:lang w:bidi="ar-sa"/>
              </w:rPr>
              <w:t>&lt;/p&gt;</w:t>
            </w:r>
          </w:p>
          <w:p/>
        </w:tc>
      </w:tr>
      <w:tr>
        <w:trPr/>
        <w:tc>
          <w:tcPr>
            <w:tcW w:w="383" w:type="dxa"/>
            <w:tcBorders/>
            <w:vAlign w:val="top"/>
            <w:shd w:val="clear" w:color="auto" w:fill="C8C8C8"/>
          </w:tcPr>
          <w:p>
            <w:r>
              <w:rPr>
                <w:rFonts w:ascii="Arial"/>
                <w:lang w:bidi="ar-sa"/>
              </w:rPr>
              <w:lastRenderedPageBreak/>
            </w:r>
            <w:r>
              <w:rPr>
                <w:rFonts w:ascii="Arial"/>
                <w:lang w:bidi="ar-sa"/>
              </w:rPr>
              <w:t>14</w:t>
            </w:r>
          </w:p>
        </w:tc>
        <w:tc>
          <w:tcPr>
            <w:tcW w:w="1338" w:type="dxa"/>
            <w:tcBorders/>
            <w:vAlign w:val="top"/>
            <w:shd w:val="clear" w:color="auto" w:fill="C8C8C8"/>
          </w:tcPr>
          <w:p>
            <w:r>
              <w:rPr>
                <w:b w:val="1"/>
                <w:rFonts w:ascii="Arial"/>
                <w:lang w:bidi="ar-sa"/>
              </w:rPr>
              <w:t>Similar destinations</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tcPr>
          <w:p>
            <w:r>
              <w:rPr>
                <w:rFonts w:ascii="Arial"/>
                <w:lang w:bidi="ar-sa"/>
              </w:rPr>
              <w:lastRenderedPageBreak/>
            </w:r>
            <w:r>
              <w:rPr>
                <w:rFonts w:ascii="Arial"/>
                <w:lang w:bidi="ar-sa"/>
              </w:rPr>
              <w:t>15</w:t>
            </w:r>
          </w:p>
        </w:tc>
        <w:tc>
          <w:tcPr>
            <w:tcW w:w="1338" w:type="dxa"/>
            <w:tcBorders/>
            <w:vAlign w:val="top"/>
          </w:tcPr>
          <w:p>
            <w:r>
              <w:rPr>
                <w:b w:val="1"/>
                <w:rFonts w:ascii="Arial"/>
                <w:lang w:bidi="ar-sa"/>
              </w:rPr>
              <w:t>Meta title</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shop in Lisbon - what to buy and where to get it</w:t>
            </w:r>
          </w:p>
        </w:tc>
        <w:tc>
          <w:tcPr>
            <w:tcW w:w="6672" w:type="dxa"/>
            <w:tcBorders/>
            <w:vAlign w:val="top"/>
          </w:tcPr>
          <w:p>
            <w:r>
              <w:rPr>
                <w:rFonts w:ascii="Arial"/>
                <w:lang w:bidi="ar-sa"/>
              </w:rPr>
              <w:t xml:space="preserve">Onde fazer compras em Lisboa – o que comprar e onde comprar </w:t>
            </w:r>
          </w:p>
        </w:tc>
      </w:tr>
      <w:tr>
        <w:trPr/>
        <w:tc>
          <w:tcPr>
            <w:tcW w:w="383" w:type="dxa"/>
            <w:tcBorders/>
            <w:vAlign w:val="top"/>
          </w:tcPr>
          <w:p>
            <w:r>
              <w:rPr>
                <w:rFonts w:ascii="Arial"/>
                <w:lang w:bidi="ar-sa"/>
              </w:rPr>
              <w:t>16</w:t>
            </w:r>
          </w:p>
        </w:tc>
        <w:tc>
          <w:tcPr>
            <w:tcW w:w="1338" w:type="dxa"/>
            <w:tcBorders/>
            <w:vAlign w:val="top"/>
          </w:tcPr>
          <w:p>
            <w:r>
              <w:rPr>
                <w:b w:val="1"/>
                <w:rFonts w:ascii="Arial"/>
                <w:lang w:bidi="ar-sa"/>
              </w:rPr>
              <w:t>Meta description</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Where to shop in Lisbon - what to buy and where to get it</w:t>
            </w:r>
          </w:p>
        </w:tc>
        <w:tc>
          <w:tcPr>
            <w:tcW w:w="6672" w:type="dxa"/>
            <w:tcBorders/>
            <w:vAlign w:val="top"/>
          </w:tcPr>
          <w:p>
            <w:r>
              <w:rPr>
                <w:rFonts w:ascii="Arial"/>
                <w:lang w:bidi="ar-sa"/>
              </w:rPr>
              <w:t xml:space="preserve">Onde fazer compras em Lisboa – o que comprar e onde comprar </w:t>
            </w:r>
          </w:p>
        </w:tc>
      </w:tr>
      <w:tr>
        <w:trPr/>
        <w:tc>
          <w:tcPr>
            <w:tcW w:w="383" w:type="dxa"/>
            <w:tcBorders/>
            <w:vAlign w:val="top"/>
          </w:tcPr>
          <w:p>
            <w:r>
              <w:rPr>
                <w:rFonts w:ascii="Arial"/>
                <w:lang w:bidi="ar-sa"/>
              </w:rPr>
              <w:t>17</w:t>
            </w:r>
          </w:p>
        </w:tc>
        <w:tc>
          <w:tcPr>
            <w:tcW w:w="1338" w:type="dxa"/>
            <w:tcBorders/>
            <w:vAlign w:val="top"/>
          </w:tcPr>
          <w:p>
            <w:r>
              <w:rPr>
                <w:b w:val="1"/>
                <w:rFonts w:ascii="Arial"/>
                <w:lang w:bidi="ar-sa"/>
              </w:rPr>
              <w:t>Meta keywords</w:t>
            </w:r>
          </w:p>
        </w:tc>
        <w:tc>
          <w:tcPr>
            <w:tcW w:w="1053" w:type="dxa"/>
            <w:tcBorders/>
            <w:vAlign w:val="top"/>
          </w:tcPr>
          <w:p>
            <w:r>
              <w:rPr>
                <w:b w:val="1"/>
                <w:color w:val="00EC00"/>
                <w:rFonts w:ascii="Arial"/>
                <w:lang w:bidi="ar-sa"/>
              </w:rPr>
              <w:t>Localise</w:t>
            </w:r>
          </w:p>
        </w:tc>
        <w:tc>
          <w:tcPr>
            <w:tcW w:w="6672" w:type="dxa"/>
            <w:tcBorders/>
            <w:vAlign w:val="top"/>
          </w:tcPr>
          <w:p>
            <w:r>
              <w:rPr>
                <w:rFonts w:ascii="Arial"/>
                <w:lang w:bidi="ar-sa"/>
              </w:rPr>
              <w:t>Lisbon, Portugal, where to shop, what to buy, markets, malls, Hotels.com</w:t>
            </w:r>
          </w:p>
        </w:tc>
        <w:tc>
          <w:tcPr>
            <w:tcW w:w="6672" w:type="dxa"/>
            <w:tcBorders/>
            <w:vAlign w:val="top"/>
          </w:tcPr>
          <w:p>
            <w:r>
              <w:rPr>
                <w:rFonts w:ascii="Arial"/>
                <w:lang w:bidi="ar-sa"/>
              </w:rPr>
              <w:t xml:space="preserve">Lisboa, Portugal, onde comprar, o que comprar, mercados, shoppings, Hotels.com </w:t>
            </w:r>
          </w:p>
        </w:tc>
      </w:tr>
      <w:tr>
        <w:trPr/>
        <w:tc>
          <w:tcPr>
            <w:tcW w:w="383" w:type="dxa"/>
            <w:tcBorders/>
            <w:vAlign w:val="top"/>
            <w:shd w:val="clear" w:color="auto" w:fill="C8C8C8"/>
          </w:tcPr>
          <w:p>
            <w:r>
              <w:rPr>
                <w:rFonts w:ascii="Arial"/>
                <w:lang w:bidi="ar-sa"/>
              </w:rPr>
              <w:t>18</w:t>
            </w:r>
          </w:p>
        </w:tc>
        <w:tc>
          <w:tcPr>
            <w:tcW w:w="1338" w:type="dxa"/>
            <w:tcBorders/>
            <w:vAlign w:val="top"/>
            <w:shd w:val="clear" w:color="auto" w:fill="C8C8C8"/>
          </w:tcPr>
          <w:p>
            <w:r>
              <w:rPr>
                <w:b w:val="1"/>
                <w:rFonts w:ascii="Arial"/>
                <w:lang w:bidi="ar-sa"/>
              </w:rPr>
              <w:t>Author name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19</w:t>
            </w:r>
          </w:p>
        </w:tc>
        <w:tc>
          <w:tcPr>
            <w:tcW w:w="1338" w:type="dxa"/>
            <w:tcBorders/>
            <w:vAlign w:val="top"/>
            <w:shd w:val="clear" w:color="auto" w:fill="C8C8C8"/>
          </w:tcPr>
          <w:p>
            <w:r>
              <w:rPr>
                <w:b w:val="1"/>
                <w:rFonts w:ascii="Arial"/>
                <w:lang w:bidi="ar-sa"/>
              </w:rPr>
              <w:t>Author title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20</w:t>
            </w:r>
          </w:p>
        </w:tc>
        <w:tc>
          <w:tcPr>
            <w:tcW w:w="1338" w:type="dxa"/>
            <w:tcBorders/>
            <w:vAlign w:val="top"/>
            <w:shd w:val="clear" w:color="auto" w:fill="C8C8C8"/>
          </w:tcPr>
          <w:p>
            <w:r>
              <w:rPr>
                <w:b w:val="1"/>
                <w:rFonts w:ascii="Arial"/>
                <w:lang w:bidi="ar-sa"/>
              </w:rPr>
              <w:t>Author description</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21</w:t>
            </w:r>
          </w:p>
        </w:tc>
        <w:tc>
          <w:tcPr>
            <w:tcW w:w="1338" w:type="dxa"/>
            <w:tcBorders/>
            <w:vAlign w:val="top"/>
            <w:shd w:val="clear" w:color="auto" w:fill="C8C8C8"/>
          </w:tcPr>
          <w:p>
            <w:r>
              <w:rPr>
                <w:b w:val="1"/>
                <w:rFonts w:ascii="Arial"/>
                <w:lang w:bidi="ar-sa"/>
              </w:rPr>
              <w:t>Author image</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22</w:t>
            </w:r>
          </w:p>
        </w:tc>
        <w:tc>
          <w:tcPr>
            <w:tcW w:w="1338" w:type="dxa"/>
            <w:tcBorders/>
            <w:vAlign w:val="top"/>
            <w:shd w:val="clear" w:color="auto" w:fill="C8C8C8"/>
          </w:tcPr>
          <w:p>
            <w:r>
              <w:rPr>
                <w:b w:val="1"/>
                <w:rFonts w:ascii="Arial"/>
                <w:lang w:bidi="ar-sa"/>
              </w:rPr>
              <w:t>Author logo</w:t>
            </w:r>
          </w:p>
        </w:tc>
        <w:tc>
          <w:tcPr>
            <w:tcW w:w="1053" w:type="dxa"/>
            <w:tcBorders/>
            <w:vAlign w:val="top"/>
            <w:shd w:val="clear" w:color="auto" w:fill="C8C8C8"/>
          </w:tcPr>
          <w:p/>
        </w:tc>
        <w:tc>
          <w:tcPr>
            <w:tcW w:w="6672" w:type="dxa"/>
            <w:tcBorders/>
            <w:vAlign w:val="top"/>
            <w:shd w:val="clear" w:color="auto" w:fill="C8C8C8"/>
          </w:tcPr>
          <w:p/>
        </w:tc>
        <w:tc>
          <w:tcPr>
            <w:tcW w:w="6672" w:type="dxa"/>
            <w:tcBorders/>
            <w:vAlign w:val="top"/>
            <w:shd w:val="clear" w:color="auto" w:fill="C8C8C8"/>
          </w:tcPr>
          <w:p/>
        </w:tc>
      </w:tr>
      <w:tr>
        <w:trPr/>
        <w:tc>
          <w:tcPr>
            <w:tcW w:w="383" w:type="dxa"/>
            <w:tcBorders/>
            <w:vAlign w:val="top"/>
            <w:shd w:val="clear" w:color="auto" w:fill="C8C8C8"/>
          </w:tcPr>
          <w:p>
            <w:r>
              <w:rPr>
                <w:rFonts w:ascii="Arial"/>
                <w:lang w:bidi="ar-sa"/>
              </w:rPr>
              <w:t>23</w:t>
            </w:r>
          </w:p>
        </w:tc>
        <w:tc>
          <w:tcPr>
            <w:tcW w:w="1338" w:type="dxa"/>
            <w:tcBorders/>
            <w:vAlign w:val="top"/>
            <w:shd w:val="clear" w:color="auto" w:fill="C8C8C8"/>
          </w:tcPr>
          <w:p>
            <w:r>
              <w:rPr>
                <w:b w:val="1"/>
                <w:rFonts w:ascii="Arial"/>
                <w:lang w:bidi="ar-sa"/>
              </w:rPr>
              <w:t>Article URL</w:t>
            </w:r>
          </w:p>
        </w:tc>
        <w:tc>
          <w:tcPr>
            <w:tcW w:w="1053" w:type="dxa"/>
            <w:tcBorders/>
            <w:vAlign w:val="top"/>
            <w:shd w:val="clear" w:color="auto" w:fill="C8C8C8"/>
          </w:tcPr>
          <w:p>
            <w:r>
              <w:rPr>
                <w:b w:val="1"/>
                <w:color w:val="FF0000"/>
                <w:rFonts w:ascii="Arial"/>
                <w:lang w:bidi="ar-sa"/>
              </w:rPr>
              <w:t>Don't change</w:t>
            </w:r>
          </w:p>
        </w:tc>
        <w:tc>
          <w:tcPr>
            <w:tcW w:w="6672" w:type="dxa"/>
            <w:tcBorders/>
            <w:vAlign w:val="top"/>
            <w:shd w:val="clear" w:color="auto" w:fill="C8C8C8"/>
          </w:tcPr>
          <w:p>
            <w:r>
              <w:rPr>
                <w:rFonts w:ascii="Arial"/>
                <w:lang w:bidi="ar-sa"/>
              </w:rPr>
              <w:t>www.hotels.com/articles/ar003435</w:t>
            </w:r>
          </w:p>
        </w:tc>
        <w:tc>
          <w:tcPr>
            <w:tcW w:w="6672" w:type="dxa"/>
            <w:tcBorders/>
            <w:vAlign w:val="top"/>
            <w:shd w:val="clear" w:color="auto" w:fill="C8C8C8"/>
          </w:tcPr>
          <w:p>
            <w:r>
              <w:rPr>
                <w:rFonts w:ascii="Arial"/>
                <w:lang w:bidi="ar-sa"/>
              </w:rPr>
              <w:t>www.hotels.com/articles/ar003435</w:t>
            </w:r>
          </w:p>
        </w:tc>
      </w:tr>
    </w:tbl>
    <w:p/>
    <w:sectPr>
      <w:pgSz w:w="16838" w:h="11906" w:orient="landscape"/>
      <w:pgMar w:bottom="400" w:top="400" w:right="400" w:left="4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Symbol">
    <w:panose1 w:val="05050102010706020507"/>
    <w:charset w:val="02"/>
    <w:family w:val="roman"/>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6">
    <w:multiLevelType w:val="hybrid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4">
    <w:multiLevelType w:val="multilevel"/>
    <w:lvl w:ilvl="0">
      <w:numFmt w:val="bullet"/>
      <w:lvlText w:val=""/>
      <w:lvlJc w:val="left"/>
      <w:start w:val="1"/>
      <w:pPr>
        <w:tabs>
          <w:tab w:val="null" w:pos="0"/>
        </w:tabs>
        <w:ind w:left="720" w:hanging="360"/>
      </w:pPr>
      <w:rPr>
        <w:rFonts w:ascii="Wingdings" w:cs="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3">
    <w:multiLevelType w:val="hybrid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7">
    <w:multiLevelType w:val="multilevel"/>
    <w:lvl w:ilvl="0">
      <w:numFmt w:val="bullet"/>
      <w:lvlText w:val=""/>
      <w:lvlJc w:val="left"/>
      <w:start w:val="1"/>
      <w:pPr>
        <w:tabs>
          <w:tab w:val="null" w:pos="0"/>
        </w:tabs>
        <w:ind w:left="720" w:hanging="360"/>
      </w:pPr>
      <w:rPr>
        <w:rFonts w:ascii="Symbol" w:cs="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5">
    <w:multiLevelType w:val="hybrid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8">
    <w:multiLevelType w:val="multilevel"/>
    <w:lvl w:ilvl="0">
      <w:numFmt w:val="bullet"/>
      <w:lvlText w:val="o"/>
      <w:lvlJc w:val="left"/>
      <w:start w:val="1"/>
      <w:pPr>
        <w:tabs>
          <w:tab w:val="null" w:pos="0"/>
        </w:tabs>
        <w:ind w:left="720" w:hanging="360"/>
      </w:pPr>
      <w:rPr>
        <w:rFonts w:ascii="Courier New" w:cs="Courier New" w:hAnsi="Courier New"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cs="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1">
    <w:multiLevelType w:val="hybridMultilevel"/>
    <w:lvl w:ilvl="0">
      <w:numFmt w:val="decimal"/>
      <w:lvlText w:val="%1."/>
      <w:lvlJc w:val="left"/>
      <w:start w:val="1"/>
      <w:pPr>
        <w:tabs>
          <w:tab w:val="null" w:pos="0"/>
        </w:tabs>
        <w:ind w:left="720" w:hanging="360"/>
      </w:pPr>
      <w:rPr>
        <w:rFonts w:hint="default"/>
      </w:rPr>
    </w:lvl>
    <w:lvl w:ilvl="1">
      <w:numFmt w:val="bullet"/>
      <w:lvlText w:val="o"/>
      <w:lvlJc w:val="left"/>
      <w:start w:val="1"/>
      <w:pPr>
        <w:tabs>
          <w:tab w:val="null" w:pos="0"/>
        </w:tabs>
        <w:ind w:left="1440" w:hanging="360"/>
      </w:pPr>
      <w:rPr>
        <w:rFonts w:ascii="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cs="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cs="Wingdings" w:hAnsi="Wingdings" w:hint="default"/>
      </w:rPr>
    </w:lvl>
    <w:lvl w:ilvl="6">
      <w:numFmt w:val="bullet"/>
      <w:lvlText w:val=""/>
      <w:lvlJc w:val="left"/>
      <w:start w:val="1"/>
      <w:pPr>
        <w:tabs>
          <w:tab w:val="null" w:pos="0"/>
        </w:tabs>
        <w:ind w:left="5040" w:hanging="360"/>
      </w:pPr>
      <w:rPr>
        <w:rFonts w:ascii="Symbol" w:cs="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cs="Wingdings" w:hAnsi="Wingdings" w:hint="default"/>
      </w:rPr>
    </w:lvl>
  </w:abstractNum>
  <w:abstractNum w:abstractNumId="2">
    <w:multiLevelType w:val="multilevel"/>
    <w:lvl w:ilvl="0">
      <w:numFmt w:val="decimal"/>
      <w:lvlText w:val="%1."/>
      <w:lvlJc w:val="left"/>
      <w:start w:val="1"/>
      <w:pPr>
        <w:tabs>
          <w:tab w:val="null" w:pos="0"/>
        </w:tabs>
        <w:ind w:left="360" w:hanging="360"/>
      </w:pPr>
    </w:lvl>
    <w:lvl w:ilvl="1">
      <w:numFmt w:val="decimal"/>
      <w:lvlText w:val="%1.%2."/>
      <w:lvlJc w:val="left"/>
      <w:start w:val="1"/>
      <w:pPr>
        <w:tabs>
          <w:tab w:val="null" w:pos="0"/>
        </w:tabs>
        <w:ind w:left="792" w:hanging="432"/>
      </w:pPr>
    </w:lvl>
    <w:lvl w:ilvl="2">
      <w:numFmt w:val="decimal"/>
      <w:lvlText w:val="%1.%2.%3."/>
      <w:lvlJc w:val="left"/>
      <w:start w:val="1"/>
      <w:pPr>
        <w:tabs>
          <w:tab w:val="null" w:pos="0"/>
        </w:tabs>
        <w:ind w:left="1224" w:hanging="504"/>
      </w:pPr>
    </w:lvl>
    <w:lvl w:ilvl="3">
      <w:numFmt w:val="decimal"/>
      <w:lvlText w:val="%1.%2.%3.%4."/>
      <w:lvlJc w:val="left"/>
      <w:start w:val="1"/>
      <w:pPr>
        <w:tabs>
          <w:tab w:val="null" w:pos="0"/>
        </w:tabs>
        <w:ind w:left="1728" w:hanging="648"/>
      </w:pPr>
    </w:lvl>
    <w:lvl w:ilvl="4">
      <w:numFmt w:val="decimal"/>
      <w:lvlText w:val="%1.%2.%3.%4.%5."/>
      <w:lvlJc w:val="left"/>
      <w:start w:val="1"/>
      <w:pPr>
        <w:tabs>
          <w:tab w:val="null" w:pos="0"/>
        </w:tabs>
        <w:ind w:left="2232" w:hanging="792"/>
      </w:pPr>
    </w:lvl>
    <w:lvl w:ilvl="5">
      <w:numFmt w:val="decimal"/>
      <w:lvlText w:val="%1.%2.%3.%4.%5.%6."/>
      <w:lvlJc w:val="left"/>
      <w:start w:val="1"/>
      <w:pPr>
        <w:tabs>
          <w:tab w:val="null" w:pos="0"/>
        </w:tabs>
        <w:ind w:left="2736" w:hanging="936"/>
      </w:pPr>
    </w:lvl>
    <w:lvl w:ilvl="6">
      <w:numFmt w:val="decimal"/>
      <w:lvlText w:val="%1.%2.%3.%4.%5.%6.%7."/>
      <w:lvlJc w:val="left"/>
      <w:start w:val="1"/>
      <w:pPr>
        <w:tabs>
          <w:tab w:val="null" w:pos="0"/>
        </w:tabs>
        <w:ind w:left="3240" w:hanging="1080"/>
      </w:pPr>
    </w:lvl>
    <w:lvl w:ilvl="7">
      <w:numFmt w:val="decimal"/>
      <w:lvlText w:val="%1.%2.%3.%4.%5.%6.%7.%8."/>
      <w:lvlJc w:val="left"/>
      <w:start w:val="1"/>
      <w:pPr>
        <w:tabs>
          <w:tab w:val="null" w:pos="0"/>
        </w:tabs>
        <w:ind w:left="3744" w:hanging="1224"/>
      </w:pPr>
    </w:lvl>
    <w:lvl w:ilvl="8">
      <w:numFmt w:val="decimal"/>
      <w:lvlText w:val="%1.%2.%3.%4.%5.%6.%7.%8.%9."/>
      <w:lvlJc w:val="left"/>
      <w:start w:val="1"/>
      <w:pPr>
        <w:tabs>
          <w:tab w:val="null" w:pos="0"/>
        </w:tabs>
        <w:ind w:left="4320" w:hanging="1440"/>
      </w:pPr>
    </w:lvl>
  </w:abstractNum>
  <w:abstractNum w:abstractNumId="0">
    <w:multiLevelType w:val="multilevel"/>
    <w:lvl w:ilvl="0">
      <w:numFmt w:val="decimal"/>
      <w:lvlText w:val="%1."/>
      <w:lvlJc w:val="left"/>
      <w:start w:val="1"/>
      <w:pPr>
        <w:tabs>
          <w:tab w:val="null" w:pos="0"/>
        </w:tabs>
        <w:ind w:left="720" w:hanging="360"/>
      </w:pPr>
    </w:lvl>
    <w:lvl w:ilvl="1">
      <w:numFmt w:val="lowerLetter"/>
      <w:lvlText w:val="%2."/>
      <w:lvlJc w:val="left"/>
      <w:start w:val="1"/>
      <w:pPr>
        <w:tabs>
          <w:tab w:val="null" w:pos="0"/>
        </w:tabs>
        <w:ind w:left="1440" w:hanging="360"/>
      </w:pPr>
    </w:lvl>
    <w:lvl w:ilvl="2">
      <w:numFmt w:val="lowerRoman"/>
      <w:lvlText w:val="%3."/>
      <w:lvlJc w:val="right"/>
      <w:start w:val="1"/>
      <w:pPr>
        <w:tabs>
          <w:tab w:val="null" w:pos="0"/>
        </w:tabs>
        <w:ind w:left="2160" w:hanging="180"/>
      </w:pPr>
    </w:lvl>
    <w:lvl w:ilvl="3">
      <w:numFmt w:val="decimal"/>
      <w:lvlText w:val="%4."/>
      <w:lvlJc w:val="left"/>
      <w:start w:val="1"/>
      <w:pPr>
        <w:tabs>
          <w:tab w:val="null" w:pos="0"/>
        </w:tabs>
        <w:ind w:left="2880" w:hanging="360"/>
      </w:pPr>
    </w:lvl>
    <w:lvl w:ilvl="4">
      <w:numFmt w:val="lowerLetter"/>
      <w:lvlText w:val="%5."/>
      <w:lvlJc w:val="left"/>
      <w:start w:val="1"/>
      <w:pPr>
        <w:tabs>
          <w:tab w:val="null" w:pos="0"/>
        </w:tabs>
        <w:ind w:left="3600" w:hanging="360"/>
      </w:pPr>
    </w:lvl>
    <w:lvl w:ilvl="5">
      <w:numFmt w:val="lowerRoman"/>
      <w:lvlText w:val="%6."/>
      <w:lvlJc w:val="right"/>
      <w:start w:val="1"/>
      <w:pPr>
        <w:tabs>
          <w:tab w:val="null" w:pos="0"/>
        </w:tabs>
        <w:ind w:left="4320" w:hanging="180"/>
      </w:pPr>
    </w:lvl>
    <w:lvl w:ilvl="6">
      <w:numFmt w:val="decimal"/>
      <w:lvlText w:val="%7."/>
      <w:lvlJc w:val="left"/>
      <w:start w:val="1"/>
      <w:pPr>
        <w:tabs>
          <w:tab w:val="null" w:pos="0"/>
        </w:tabs>
        <w:ind w:left="5040" w:hanging="360"/>
      </w:pPr>
    </w:lvl>
    <w:lvl w:ilvl="7">
      <w:numFmt w:val="lowerLetter"/>
      <w:lvlText w:val="%8."/>
      <w:lvlJc w:val="left"/>
      <w:start w:val="1"/>
      <w:pPr>
        <w:tabs>
          <w:tab w:val="null" w:pos="0"/>
        </w:tabs>
        <w:ind w:left="5760" w:hanging="360"/>
      </w:pPr>
    </w:lvl>
    <w:lvl w:ilvl="8">
      <w:numFmt w:val="lowerRoman"/>
      <w:lvlText w:val="%9."/>
      <w:lvlJc w:val="right"/>
      <w:start w:val="1"/>
      <w:pPr>
        <w:tabs>
          <w:tab w:val="null" w:pos="0"/>
        </w:tabs>
        <w:ind w:left="6480" w:hanging="180"/>
      </w:p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40F"/>
    <w:rsid w:val="000F659D"/>
    <w:rsid w:val="00280768"/>
    <w:rsid w:val="003763FD"/>
    <w:rsid w:val="00540628"/>
    <w:rsid w:val="00A1240F"/>
    <w:rsid w:val="00B21ECE"/>
    <w:rsid w:val="00B541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Arial" w:cs="Arial" w:eastAsia="Arial" w:hAnsi="Arial"/>
        <w:lang w:val="pt-br" w:bidi="ar-sa" w:eastAsia="pt-br"/>
      </w:rPr>
    </w:rPrDefault>
    <w:pPrDefault>
      <w:pPr>
        <w:spacing w:after="200" w:line="276" w:lineRule="auto"/>
      </w:pPr>
    </w:pPrDefault>
  </w:docDefaults>
  <w:style w:type="paragraph" w:default="1" w:styleId="Normal">
    <w:name w:val="Normal"/>
    <w:qFormat/>
  </w:style>
  <w:style w:type="character" w:default="1" w:styleId="Fontepargpadro">
    <w:name w:val="Default Paragraph Font"/>
    <w:uiPriority w:val="1"/>
  </w:style>
  <w:style w:type="table" w:default="1" w:styleId="Tabelanormal">
    <w:name w:val="Normal Table"/>
    <w:uiPriority w:val="99"/>
    <w:tblPr>
      <w:tblW w:w="0" w:type="nil"/>
      <w:tblInd w:w="0" w:type="dxa"/>
      <w:tblBorders/>
      <w:tblCellMar>
        <w:top w:w="0" w:type="dxa"/>
        <w:bottom w:w="0" w:type="dxa"/>
        <w:left w:w="108" w:type="dxa"/>
        <w:right w:w="108" w:type="dxa"/>
      </w:tblCellMar>
    </w:tblPr>
  </w:style>
  <w:style w:type="numbering" w:default="1" w:styleId="Semlista">
    <w:name w:val="No List"/>
    <w:uiPriority w:val="99"/>
  </w:style>
  <w:style w:type="table" w:customStyle="1" w:styleId="myOwnTableStyle">
    <w:name w:val="myOwnTableStyle"/>
    <w:uiPriority w:val="99"/>
    <w:tblPr>
      <w:tblW w:w="0" w:type="nil"/>
      <w:tblBorders>
        <w:top w:val="single" w:sz="6" w:space="0" w:color="006699"/>
        <w:bottom w:val="single" w:sz="6" w:space="0" w:color="006699"/>
        <w:left w:val="single" w:sz="6" w:space="0" w:color="006699"/>
        <w:right w:val="single" w:sz="6" w:space="0" w:color="006699"/>
        <w:insideH w:val="single" w:sz="6" w:space="0" w:color="006699"/>
        <w:insideV w:val="single" w:sz="6" w:space="0" w:color="006699"/>
      </w:tblBorders>
      <w:tblCellMar>
        <w:top w:w="80" w:type="dxa"/>
        <w:bottom w:w="80" w:type="dxa"/>
        <w:left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Liana Borges</dc:creator>
  <cp:keywords/>
  <dc:description/>
  <cp:lastModifiedBy>Liana Borges</cp:lastModifiedBy>
  <cp:revision>5</cp:revision>
  <dcterms:created xsi:type="dcterms:W3CDTF">2015-07-31T16:48:00Z</dcterms:created>
  <dcterms:modified xsi:type="dcterms:W3CDTF">2015-07-31T17:06:00Z</dcterms:modified>
</cp:coreProperties>
</file>