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0770" w:type="dxa"/>
        <w:tblInd w:w="-8" w:type="dxa"/>
        <w:tblCellMar>
          <w:top w:w="0" w:type="dxa"/>
          <w:left w:w="99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97"/>
        <w:gridCol w:w="2848"/>
        <w:gridCol w:w="7425"/>
      </w:tblGrid>
      <w:tr w:rsidR="001A4D45">
        <w:tc>
          <w:tcPr>
            <w:tcW w:w="497" w:type="dxa"/>
            <w:shd w:val="clear" w:color="auto" w:fill="8DB3E2" w:themeFill="text2" w:themeFillTint="66"/>
            <w:tcMar>
              <w:left w:w="99" w:type="dxa"/>
            </w:tcMar>
          </w:tcPr>
          <w:p w:rsidR="001A4D45" w:rsidRDefault="00273BB3">
            <w:pPr>
              <w:pageBreakBefore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48" w:type="dxa"/>
            <w:shd w:val="clear" w:color="auto" w:fill="8DB3E2" w:themeFill="text2" w:themeFillTint="66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1002</w:t>
            </w:r>
          </w:p>
        </w:tc>
      </w:tr>
      <w:tr w:rsidR="001A4D45">
        <w:tc>
          <w:tcPr>
            <w:tcW w:w="497" w:type="dxa"/>
            <w:shd w:val="clear" w:color="auto" w:fill="8DB3E2" w:themeFill="text2" w:themeFillTint="66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48" w:type="dxa"/>
            <w:shd w:val="clear" w:color="auto" w:fill="8DB3E2" w:themeFill="text2" w:themeFillTint="66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 w:rsidR="001A4D45">
        <w:tc>
          <w:tcPr>
            <w:tcW w:w="497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48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425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 w:rsidR="001A4D45">
        <w:tc>
          <w:tcPr>
            <w:tcW w:w="497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48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7425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Landing Destinations</w:t>
            </w:r>
          </w:p>
        </w:tc>
      </w:tr>
      <w:tr w:rsidR="001A4D45">
        <w:tc>
          <w:tcPr>
            <w:tcW w:w="497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48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Chemin</w:t>
            </w:r>
          </w:p>
        </w:tc>
        <w:tc>
          <w:tcPr>
            <w:tcW w:w="7425" w:type="dxa"/>
            <w:shd w:val="clear" w:color="auto" w:fill="D99594" w:themeFill="accent2" w:themeFillTint="99"/>
            <w:tcMar>
              <w:left w:w="99" w:type="dxa"/>
            </w:tcMar>
          </w:tcPr>
          <w:p w:rsidR="001A4D45" w:rsidRDefault="00273BB3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/LandingDestination/Destination/Index</w:t>
            </w:r>
          </w:p>
        </w:tc>
      </w:tr>
      <w:tr w:rsidR="001A4D45">
        <w:tc>
          <w:tcPr>
            <w:tcW w:w="497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48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425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Destination=Guatemala</w:t>
            </w:r>
          </w:p>
        </w:tc>
      </w:tr>
      <w:tr w:rsidR="001A4D45">
        <w:tc>
          <w:tcPr>
            <w:tcW w:w="497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48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425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Guatemala</w:t>
            </w:r>
          </w:p>
        </w:tc>
      </w:tr>
      <w:tr w:rsidR="001A4D45">
        <w:tc>
          <w:tcPr>
            <w:tcW w:w="497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48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425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r>
              <w:rPr>
                <w:b/>
              </w:rPr>
              <w:t>Des vacances au Guatemala, pour une évasion en pays maya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r>
              <w:rPr>
                <w:b/>
              </w:rPr>
              <w:t>8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r>
              <w:rPr>
                <w:b/>
              </w:rPr>
              <w:t>En quelques mots MOBILE</w:t>
            </w:r>
            <w:r>
              <w:rPr>
                <w:b/>
              </w:rPr>
              <w:br/>
              <w:t>(220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 w:rsidP="00A3371B">
            <w:r>
              <w:t xml:space="preserve">Étonnant, captivant, le Guatemala vous invite </w:t>
            </w:r>
            <w:r w:rsidR="00A3371B">
              <w:t>à</w:t>
            </w:r>
            <w:r>
              <w:t xml:space="preserve"> une **plongée au cœur du pays maya**. </w:t>
            </w:r>
            <w:r w:rsidR="00A3371B">
              <w:t>D</w:t>
            </w:r>
            <w:r>
              <w:t>écouvr</w:t>
            </w:r>
            <w:r w:rsidR="00A3371B">
              <w:t>ez</w:t>
            </w:r>
            <w:r>
              <w:t xml:space="preserve"> une nature généreuse au cours d'un voyage palpitant entre volcans et traditions millénaires. Guatemala, vous voilà !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r>
              <w:rPr>
                <w:b/>
              </w:rPr>
              <w:t>9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r>
              <w:rPr>
                <w:b/>
              </w:rPr>
              <w:t>En quelques mots SUITE</w:t>
            </w:r>
            <w:r>
              <w:rPr>
                <w:b/>
              </w:rPr>
              <w:br/>
              <w:t>(1180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>
            <w:r>
              <w:t>Envie d'**évasion** ? Des paysages merveilleux, entre plaines de forêts tropicales, hauts plateaux et lacs de montagne</w:t>
            </w:r>
            <w:r w:rsidR="00A3371B">
              <w:t>,</w:t>
            </w:r>
            <w:r>
              <w:t xml:space="preserve"> vous attendent. Des **vacances au Guatemala** vous permettent de visiter des vestiges parmi les plus fascinants au monde. Avide de **choc culturel** ? Les habitants continuent de vivre ici selon les traditions mayas.</w:t>
            </w:r>
            <w:r w:rsidR="00A3371B">
              <w:t xml:space="preserve"> </w:t>
            </w:r>
            <w:r>
              <w:t>Nulle part ailleurs sur la planète, vous aurez l'occasion de :</w:t>
            </w:r>
          </w:p>
          <w:p w:rsidR="001A4D45" w:rsidRDefault="00273BB3">
            <w:r>
              <w:t>##</w:t>
            </w:r>
            <w:r w:rsidR="00A3371B">
              <w:t>c</w:t>
            </w:r>
            <w:r>
              <w:t>ontempler le lever de soleil sur les pyramides de **Tikal**, au milieu de la jungle</w:t>
            </w:r>
            <w:r w:rsidR="00A3371B">
              <w:t> ;</w:t>
            </w:r>
            <w:r>
              <w:t>##</w:t>
            </w:r>
          </w:p>
          <w:p w:rsidR="001A4D45" w:rsidRDefault="00273BB3">
            <w:r>
              <w:t>##</w:t>
            </w:r>
            <w:r w:rsidR="00A3371B">
              <w:t>s</w:t>
            </w:r>
            <w:r>
              <w:t>illonner les gorges luxuriantes du **r</w:t>
            </w:r>
            <w:r w:rsidR="00A3371B">
              <w:t>í</w:t>
            </w:r>
            <w:r>
              <w:t>o Dulce**, accompagné par le chant des oiseaux</w:t>
            </w:r>
            <w:r w:rsidR="00A3371B">
              <w:t> ;</w:t>
            </w:r>
            <w:r>
              <w:t>##</w:t>
            </w:r>
          </w:p>
          <w:p w:rsidR="001A4D45" w:rsidRDefault="00273BB3">
            <w:r>
              <w:t>##</w:t>
            </w:r>
            <w:r w:rsidR="00A3371B">
              <w:t>v</w:t>
            </w:r>
            <w:r>
              <w:t>ous</w:t>
            </w:r>
            <w:r>
              <w:rPr>
                <w:color w:val="000000"/>
              </w:rPr>
              <w:t xml:space="preserve"> baigner dans le **lac Atitlán**, entouré de volcans formant des cônes parfaits</w:t>
            </w:r>
            <w:r w:rsidR="00A3371B">
              <w:rPr>
                <w:color w:val="000000"/>
              </w:rPr>
              <w:t> ;</w:t>
            </w:r>
            <w:r>
              <w:rPr>
                <w:color w:val="000000"/>
              </w:rPr>
              <w:t>##</w:t>
            </w:r>
          </w:p>
          <w:p w:rsidR="001A4D45" w:rsidRDefault="00273BB3">
            <w:r>
              <w:rPr>
                <w:color w:val="000000"/>
              </w:rPr>
              <w:t>##</w:t>
            </w:r>
            <w:r w:rsidR="00A3371B">
              <w:rPr>
                <w:color w:val="000000"/>
              </w:rPr>
              <w:t>v</w:t>
            </w:r>
            <w:r>
              <w:rPr>
                <w:color w:val="000000"/>
              </w:rPr>
              <w:t>ous imprégner de l'atmosphère coloniale d'**Antigua**,</w:t>
            </w:r>
            <w:r w:rsidR="00A3371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plus belle ville du pays</w:t>
            </w:r>
            <w:r w:rsidR="00A3371B">
              <w:rPr>
                <w:color w:val="000000"/>
              </w:rPr>
              <w:t> ;</w:t>
            </w:r>
            <w:r>
              <w:rPr>
                <w:color w:val="000000"/>
              </w:rPr>
              <w:t>##</w:t>
            </w:r>
          </w:p>
          <w:p w:rsidR="001A4D45" w:rsidRDefault="00273BB3">
            <w:r>
              <w:rPr>
                <w:color w:val="000000"/>
              </w:rPr>
              <w:t>##</w:t>
            </w:r>
            <w:r w:rsidR="002231AC">
              <w:rPr>
                <w:color w:val="000000"/>
              </w:rPr>
              <w:t>découvrir le</w:t>
            </w:r>
            <w:r>
              <w:rPr>
                <w:color w:val="000000"/>
              </w:rPr>
              <w:t xml:space="preserve"> marché de **Chichicastenango**</w:t>
            </w:r>
            <w:r w:rsidR="002231AC">
              <w:rPr>
                <w:color w:val="000000"/>
              </w:rPr>
              <w:t xml:space="preserve">, </w:t>
            </w:r>
            <w:r w:rsidR="00A3371B">
              <w:rPr>
                <w:color w:val="000000"/>
              </w:rPr>
              <w:t>ses</w:t>
            </w:r>
            <w:r>
              <w:rPr>
                <w:color w:val="000000"/>
              </w:rPr>
              <w:t xml:space="preserve"> tissus colorés et masques traditionnels.##</w:t>
            </w:r>
          </w:p>
          <w:p w:rsidR="00A3371B" w:rsidRDefault="00273BB3" w:rsidP="00A3371B">
            <w:pPr>
              <w:rPr>
                <w:color w:val="000000"/>
              </w:rPr>
            </w:pPr>
            <w:r>
              <w:rPr>
                <w:color w:val="000000"/>
              </w:rPr>
              <w:t>Quelle que soit votre façon de voyager, un **séjour au Guatemala** vous emmène vers des horizons sauvages. Et peut-être même à la rencontre du Quetzal, oiseau majestueux et légendaire adulé par les Mayas.</w:t>
            </w:r>
          </w:p>
          <w:p w:rsidR="001A4D45" w:rsidRDefault="00273BB3" w:rsidP="00A3371B">
            <w:r>
              <w:rPr>
                <w:color w:val="000000"/>
              </w:rPr>
              <w:t>Profitez de l'expertise TUI pour une aventure **correspondant à vos envies**. Promis, vous allez sourire !</w:t>
            </w:r>
          </w:p>
        </w:tc>
      </w:tr>
      <w:tr w:rsidR="001A4D45">
        <w:tc>
          <w:tcPr>
            <w:tcW w:w="497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 w:rsidP="00A3371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48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425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231AC">
            <w:r>
              <w:rPr>
                <w:b/>
                <w:color w:val="000000"/>
              </w:rPr>
              <w:t>Organisez-vous un séjour sur-</w:t>
            </w:r>
            <w:r w:rsidR="00273BB3">
              <w:rPr>
                <w:b/>
                <w:color w:val="000000"/>
              </w:rPr>
              <w:t>mesure au Guatemala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Trouvez le voyage qui vous ressemble MOBILE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(200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 w:rsidP="00A3371B">
            <w:r>
              <w:t xml:space="preserve">Le Guatemala s'**explore de multiples façons**. En </w:t>
            </w:r>
            <w:r>
              <w:rPr>
                <w:i/>
                <w:iCs/>
              </w:rPr>
              <w:t>camioneta</w:t>
            </w:r>
            <w:r>
              <w:t xml:space="preserve"> (bus local), en </w:t>
            </w:r>
            <w:r>
              <w:rPr>
                <w:i/>
                <w:iCs/>
              </w:rPr>
              <w:t>lancha</w:t>
            </w:r>
            <w:r>
              <w:t xml:space="preserve"> (barque à moteur) ou même en pirogue, vous êtes au plus près de paysages grandioses</w:t>
            </w:r>
            <w:r w:rsidR="00A3371B">
              <w:t xml:space="preserve"> et</w:t>
            </w:r>
            <w:r>
              <w:t xml:space="preserve"> de la population </w:t>
            </w:r>
            <w:r w:rsidR="00A3371B">
              <w:t>m</w:t>
            </w:r>
            <w:r>
              <w:t>aya.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Trouvez le voyage qui vous ressemble SUITE</w:t>
            </w:r>
          </w:p>
          <w:p w:rsidR="001A4D45" w:rsidRDefault="00273BB3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>
            <w:r>
              <w:t xml:space="preserve">Un **circuit au Guatemala** en logeant chez l'habitant vous fait découvrir toute la diversité du pays. Et surtout de sa gastronomie, entre tortillas de maïs, </w:t>
            </w:r>
            <w:r>
              <w:rPr>
                <w:i/>
                <w:iCs/>
              </w:rPr>
              <w:t>frijoles</w:t>
            </w:r>
            <w:r>
              <w:t xml:space="preserve"> et </w:t>
            </w:r>
            <w:r>
              <w:rPr>
                <w:i/>
                <w:iCs/>
              </w:rPr>
              <w:t>ceviches</w:t>
            </w:r>
            <w:r>
              <w:t>.</w:t>
            </w:r>
          </w:p>
        </w:tc>
      </w:tr>
      <w:tr w:rsidR="001A4D45">
        <w:tc>
          <w:tcPr>
            <w:tcW w:w="497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48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Bloc | Titre</w:t>
            </w:r>
          </w:p>
        </w:tc>
        <w:tc>
          <w:tcPr>
            <w:tcW w:w="7425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r>
              <w:rPr>
                <w:b/>
                <w:color w:val="000000"/>
              </w:rPr>
              <w:t>Un voyage plein d'aventures, entre nature et culture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Thématiques MOBILE</w:t>
            </w:r>
          </w:p>
          <w:p w:rsidR="001A4D45" w:rsidRDefault="00273BB3">
            <w:pPr>
              <w:rPr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 w:rsidP="00BA3653">
            <w:r>
              <w:t>Le Guatemala comble les amateurs de vacances sportives tout comme les amoureux d'espaces naturels. Pays rêvé des aventuriers, il se découvre aussi bien **entre amis**, qu'**en couple** ou **en solo**.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Thématiques SUITE</w:t>
            </w:r>
          </w:p>
          <w:p w:rsidR="001A4D45" w:rsidRDefault="00273BB3">
            <w:pPr>
              <w:rPr>
                <w:b/>
              </w:rPr>
            </w:pPr>
            <w:r>
              <w:rPr>
                <w:b/>
              </w:rPr>
              <w:t>(400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 w:rsidP="00BA3653">
            <w:r>
              <w:t xml:space="preserve">Partez en trekking au sommet des volcans, essayez-vous au rafting dans des rapides bouillonnants ou à la plongée dans le lac </w:t>
            </w:r>
            <w:r>
              <w:rPr>
                <w:color w:val="000000"/>
              </w:rPr>
              <w:t>Atitlán</w:t>
            </w:r>
            <w:r w:rsidR="002231AC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et explorez de sublimes parcs nationaux, en quête d'une faune unique. Des **vacances au Guatemala** peuvent aussi prendre une allure culturelle. Partez à la rencontre des peuples indigènes dans leurs villages ou perdez-vous dans les rues et musées de Guatemala City.</w:t>
            </w:r>
          </w:p>
        </w:tc>
      </w:tr>
      <w:tr w:rsidR="001A4D45">
        <w:tc>
          <w:tcPr>
            <w:tcW w:w="497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48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425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Les voyages au Guatemala les mieux notés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Les voyages au DESTINATION les mieux notés MOBILE</w:t>
            </w:r>
          </w:p>
          <w:p w:rsidR="001A4D45" w:rsidRDefault="00273BB3">
            <w:pPr>
              <w:rPr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 w:rsidP="00BA3653">
            <w:r>
              <w:rPr>
                <w:color w:val="000000"/>
              </w:rPr>
              <w:t>Circuit entre nature et culture, à la rencontre des Mayas ou à la découverte des volcans... Laissez-vous guider par les voyageurs TUI ! Consultez les **voyages au Guatemala** le</w:t>
            </w:r>
            <w:r w:rsidR="00BA365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plus appréciés.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Les voyages “destination” les mieux notés SUITE</w:t>
            </w:r>
          </w:p>
          <w:p w:rsidR="001A4D45" w:rsidRDefault="00273BB3">
            <w:pPr>
              <w:rPr>
                <w:b/>
              </w:rPr>
            </w:pPr>
            <w:r>
              <w:rPr>
                <w:b/>
              </w:rPr>
              <w:t>(185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>
            <w:r>
              <w:rPr>
                <w:color w:val="000000"/>
              </w:rPr>
              <w:t xml:space="preserve">Choisissez parmi **nos meilleurs voyages**, pour vivre une expérience magique, tout en profitant d'explications d'un guide professionnel. Le Guatemala </w:t>
            </w:r>
            <w:bookmarkStart w:id="0" w:name="__DdeLink__729_1284746503"/>
            <w:r>
              <w:rPr>
                <w:color w:val="000000"/>
              </w:rPr>
              <w:t>n'aura plus de secrets pour vous</w:t>
            </w:r>
            <w:bookmarkEnd w:id="0"/>
            <w:r>
              <w:rPr>
                <w:color w:val="000000"/>
              </w:rPr>
              <w:t> !</w:t>
            </w:r>
          </w:p>
        </w:tc>
      </w:tr>
      <w:tr w:rsidR="001A4D45">
        <w:tc>
          <w:tcPr>
            <w:tcW w:w="497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848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425" w:type="dxa"/>
            <w:shd w:val="clear" w:color="auto" w:fill="C2D69B" w:themeFill="accent3" w:themeFillTint="99"/>
            <w:tcMar>
              <w:left w:w="99" w:type="dxa"/>
            </w:tcMar>
          </w:tcPr>
          <w:p w:rsidR="001A4D45" w:rsidRDefault="00273BB3">
            <w:r>
              <w:rPr>
                <w:b/>
              </w:rPr>
              <w:t>Nos bons plans Guatemala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Nos bons plans DESTINATION MOBILE</w:t>
            </w:r>
          </w:p>
          <w:p w:rsidR="001A4D45" w:rsidRDefault="00273BB3">
            <w:pPr>
              <w:rPr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 w:rsidP="00BA3653">
            <w:r>
              <w:t>Chez TUI, nous souhaitons faire de votre voyage la plus belle des escapades. Découvrez **nos meilleures offres de vacances au Guatemala**. La promesse d'un séjour unique, à saisir d'urgence !</w:t>
            </w:r>
          </w:p>
        </w:tc>
      </w:tr>
      <w:tr w:rsidR="001A4D45">
        <w:tc>
          <w:tcPr>
            <w:tcW w:w="497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848" w:type="dxa"/>
            <w:shd w:val="clear" w:color="auto" w:fill="C6D9F1" w:themeFill="text2" w:themeFillTint="33"/>
            <w:tcMar>
              <w:left w:w="99" w:type="dxa"/>
            </w:tcMar>
          </w:tcPr>
          <w:p w:rsidR="001A4D45" w:rsidRDefault="00273BB3">
            <w:pPr>
              <w:rPr>
                <w:b/>
              </w:rPr>
            </w:pPr>
            <w:r>
              <w:rPr>
                <w:b/>
              </w:rPr>
              <w:t>Nos bons plans destination SUITE</w:t>
            </w:r>
          </w:p>
          <w:p w:rsidR="001A4D45" w:rsidRDefault="00273BB3">
            <w:pPr>
              <w:rPr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425" w:type="dxa"/>
            <w:shd w:val="clear" w:color="auto" w:fill="auto"/>
            <w:tcMar>
              <w:left w:w="99" w:type="dxa"/>
            </w:tcMar>
          </w:tcPr>
          <w:p w:rsidR="001A4D45" w:rsidRDefault="00273BB3" w:rsidP="00A3371B">
            <w:r>
              <w:t xml:space="preserve">Parce que vous aussi, vous avez le droit de rêver, consultez sans attendre **nos bons plans voyages au Guatemala**. Les ruines de Tikal et le lac </w:t>
            </w:r>
            <w:r>
              <w:rPr>
                <w:color w:val="000000"/>
              </w:rPr>
              <w:t>Atitlán n'attendent plus que vous</w:t>
            </w:r>
            <w:r w:rsidR="00A3371B">
              <w:rPr>
                <w:color w:val="000000"/>
              </w:rPr>
              <w:t>…</w:t>
            </w:r>
          </w:p>
        </w:tc>
      </w:tr>
    </w:tbl>
    <w:p w:rsidR="001A4D45" w:rsidRDefault="001A4D45">
      <w:bookmarkStart w:id="1" w:name="_GoBack"/>
      <w:bookmarkEnd w:id="1"/>
    </w:p>
    <w:sectPr w:rsidR="001A4D45">
      <w:pgSz w:w="11906" w:h="16838"/>
      <w:pgMar w:top="600" w:right="600" w:bottom="600" w:left="60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45"/>
    <w:rsid w:val="00187A49"/>
    <w:rsid w:val="001A4D45"/>
    <w:rsid w:val="002231AC"/>
    <w:rsid w:val="00273BB3"/>
    <w:rsid w:val="004723B2"/>
    <w:rsid w:val="00A3371B"/>
    <w:rsid w:val="00B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3B23"/>
  <w15:docId w15:val="{A5FECB1E-1CA9-41DC-9DBE-38A816DC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Calibri" w:eastAsia="Microsoft YaHei" w:hAnsi="Calib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ascii="Calibri" w:hAnsi="Calibri"/>
    </w:rPr>
  </w:style>
  <w:style w:type="paragraph" w:styleId="Lgende">
    <w:name w:val="caption"/>
    <w:basedOn w:val="Normal"/>
    <w:pPr>
      <w:suppressLineNumbers/>
      <w:spacing w:before="120" w:after="120"/>
    </w:pPr>
    <w:rPr>
      <w:rFonts w:ascii="Calibri" w:hAnsi="Calib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/>
    </w:rPr>
  </w:style>
  <w:style w:type="paragraph" w:customStyle="1" w:styleId="Default">
    <w:name w:val="Default"/>
    <w:qFormat/>
    <w:rsid w:val="00051BFF"/>
    <w:rPr>
      <w:rFonts w:ascii="Calibri" w:hAnsi="Calibri" w:cs="Calibri"/>
      <w:color w:val="000000"/>
      <w:sz w:val="24"/>
      <w:szCs w:val="24"/>
    </w:rPr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337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371B"/>
    <w:rPr>
      <w:rFonts w:ascii="Tahoma" w:hAnsi="Tahoma" w:cs="Tahoma"/>
      <w:color w:val="00000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723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723B2"/>
  </w:style>
  <w:style w:type="character" w:customStyle="1" w:styleId="CommentaireCar">
    <w:name w:val="Commentaire Car"/>
    <w:basedOn w:val="Policepardfaut"/>
    <w:link w:val="Commentaire"/>
    <w:uiPriority w:val="99"/>
    <w:semiHidden/>
    <w:rsid w:val="004723B2"/>
    <w:rPr>
      <w:color w:val="00000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23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23B2"/>
    <w:rPr>
      <w:b/>
      <w:bCs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695</Words>
  <Characters>3469</Characters>
  <Application>Microsoft Office Word</Application>
  <DocSecurity>0</DocSecurity>
  <Lines>128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Elisa VENTURINI</cp:lastModifiedBy>
  <cp:revision>4</cp:revision>
  <dcterms:created xsi:type="dcterms:W3CDTF">2016-07-13T13:21:00Z</dcterms:created>
  <dcterms:modified xsi:type="dcterms:W3CDTF">2016-07-15T11:08:00Z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