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15542"/>
      </w:tblGrid>
      <w:tr w:rsidR="001C4B3C">
        <w:tc>
          <w:tcPr>
            <w:tcW w:w="20000" w:type="dxa"/>
            <w:shd w:val="clear" w:color="auto" w:fill="FF7171"/>
          </w:tcPr>
          <w:p w:rsidR="001C4B3C" w:rsidRDefault="00FC4A07">
            <w:r>
              <w:rPr>
                <w:b/>
              </w:rPr>
              <w:t>City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1C4B3C" w:rsidRDefault="00FC4A07">
            <w:proofErr w:type="spellStart"/>
            <w:r>
              <w:rPr>
                <w:b/>
              </w:rPr>
              <w:t>Italy</w:t>
            </w:r>
            <w:proofErr w:type="spellEnd"/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MetaTitle</w:t>
            </w:r>
            <w:proofErr w:type="spellEnd"/>
            <w:r>
              <w:rPr>
                <w:b/>
              </w:rPr>
              <w:t xml:space="preserve"> (change if </w:t>
            </w:r>
            <w:proofErr w:type="spellStart"/>
            <w:r>
              <w:rPr>
                <w:b/>
              </w:rPr>
              <w:t>wrong</w:t>
            </w:r>
            <w:proofErr w:type="spellEnd"/>
            <w:r>
              <w:rPr>
                <w:b/>
              </w:rPr>
              <w:t>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1C4B3C" w:rsidRDefault="00FC4A07">
            <w:proofErr w:type="spellStart"/>
            <w:r>
              <w:rPr>
                <w:b/>
              </w:rPr>
              <w:t>Renting</w:t>
            </w:r>
            <w:proofErr w:type="spellEnd"/>
            <w:r>
              <w:rPr>
                <w:b/>
              </w:rPr>
              <w:t xml:space="preserve"> a car in </w:t>
            </w:r>
            <w:proofErr w:type="spellStart"/>
            <w:proofErr w:type="gram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country  - </w:t>
            </w:r>
            <w:proofErr w:type="spellStart"/>
            <w:r>
              <w:rPr>
                <w:b/>
              </w:rPr>
              <w:t>InterRent</w:t>
            </w:r>
            <w:proofErr w:type="spellEnd"/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MetaDescription</w:t>
            </w:r>
            <w:proofErr w:type="spellEnd"/>
            <w:r>
              <w:rPr>
                <w:b/>
              </w:rPr>
              <w:t xml:space="preserve"> (20 </w:t>
            </w:r>
            <w:proofErr w:type="spellStart"/>
            <w:r>
              <w:rPr>
                <w:b/>
              </w:rPr>
              <w:t>words</w:t>
            </w:r>
            <w:proofErr w:type="spellEnd"/>
            <w:r>
              <w:rPr>
                <w:b/>
              </w:rPr>
              <w:t xml:space="preserve"> max)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E563B1" w:rsidRDefault="00E563B1" w:rsidP="00E563B1">
            <w:r>
              <w:t xml:space="preserve">How the Brussels </w:t>
            </w:r>
            <w:proofErr w:type="spellStart"/>
            <w:r>
              <w:t>attacks</w:t>
            </w:r>
            <w:proofErr w:type="spellEnd"/>
            <w:r>
              <w:t xml:space="preserve"> </w:t>
            </w:r>
            <w:proofErr w:type="spellStart"/>
            <w:r>
              <w:t>unfolded</w:t>
            </w:r>
            <w:proofErr w:type="spellEnd"/>
            <w:r>
              <w:t xml:space="preserve"> at the </w:t>
            </w:r>
            <w:proofErr w:type="spellStart"/>
            <w:r>
              <w:t>airport</w:t>
            </w:r>
            <w:proofErr w:type="spellEnd"/>
            <w:r>
              <w:t xml:space="preserve"> and on the </w:t>
            </w:r>
            <w:proofErr w:type="spellStart"/>
            <w:r>
              <w:t>metro</w:t>
            </w:r>
            <w:proofErr w:type="spellEnd"/>
          </w:p>
          <w:p w:rsidR="001C4B3C" w:rsidRDefault="00E563B1" w:rsidP="00E563B1">
            <w:r>
              <w:t xml:space="preserve">Brussels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rocked</w:t>
            </w:r>
            <w:proofErr w:type="spellEnd"/>
            <w:r>
              <w:t xml:space="preserve"> by explosions at Zaventem </w:t>
            </w:r>
            <w:proofErr w:type="spellStart"/>
            <w:r>
              <w:t>airport</w:t>
            </w:r>
            <w:proofErr w:type="spellEnd"/>
            <w:r>
              <w:t xml:space="preserve"> and </w:t>
            </w:r>
            <w:proofErr w:type="spellStart"/>
            <w:r>
              <w:t>Maelbeek</w:t>
            </w:r>
            <w:proofErr w:type="spellEnd"/>
            <w:r>
              <w:t xml:space="preserve"> </w:t>
            </w:r>
            <w:proofErr w:type="spellStart"/>
            <w:r>
              <w:t>metro</w:t>
            </w:r>
            <w:proofErr w:type="spellEnd"/>
            <w:r>
              <w:t xml:space="preserve"> station, </w:t>
            </w:r>
            <w:proofErr w:type="spellStart"/>
            <w:r>
              <w:t>believed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to the </w:t>
            </w:r>
            <w:proofErr w:type="spellStart"/>
            <w:r>
              <w:t>arrest</w:t>
            </w:r>
            <w:proofErr w:type="spellEnd"/>
            <w:r>
              <w:t xml:space="preserve"> of top Paris </w:t>
            </w:r>
            <w:proofErr w:type="spellStart"/>
            <w:r>
              <w:t>atrocity</w:t>
            </w:r>
            <w:proofErr w:type="spellEnd"/>
            <w:r>
              <w:t xml:space="preserve"> suspect Salah Abdeslam</w:t>
            </w:r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 xml:space="preserve"> 1 (change if </w:t>
            </w:r>
            <w:proofErr w:type="spellStart"/>
            <w:r>
              <w:rPr>
                <w:b/>
              </w:rPr>
              <w:t>wrong</w:t>
            </w:r>
            <w:proofErr w:type="spellEnd"/>
            <w:r>
              <w:rPr>
                <w:b/>
              </w:rPr>
              <w:t>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1C4B3C" w:rsidRDefault="00FC4A07">
            <w:r>
              <w:rPr>
                <w:b/>
              </w:rPr>
              <w:t xml:space="preserve">Main points of </w:t>
            </w:r>
            <w:proofErr w:type="spellStart"/>
            <w:r>
              <w:rPr>
                <w:b/>
              </w:rPr>
              <w:t>interest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Italy</w:t>
            </w:r>
            <w:proofErr w:type="spellEnd"/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Paragraph</w:t>
            </w:r>
            <w:proofErr w:type="spellEnd"/>
            <w:r>
              <w:rPr>
                <w:b/>
              </w:rPr>
              <w:t xml:space="preserve"> 1 (</w:t>
            </w:r>
            <w:proofErr w:type="spellStart"/>
            <w:r>
              <w:rPr>
                <w:b/>
              </w:rPr>
              <w:t>between</w:t>
            </w:r>
            <w:proofErr w:type="spellEnd"/>
            <w:r>
              <w:rPr>
                <w:b/>
              </w:rPr>
              <w:t xml:space="preserve"> 90 and 110 </w:t>
            </w:r>
            <w:proofErr w:type="spellStart"/>
            <w:r>
              <w:rPr>
                <w:b/>
              </w:rPr>
              <w:t>words</w:t>
            </w:r>
            <w:proofErr w:type="spellEnd"/>
            <w:r>
              <w:rPr>
                <w:b/>
              </w:rPr>
              <w:t>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E563B1" w:rsidRDefault="00E563B1" w:rsidP="00E563B1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At least 21 people </w:t>
            </w:r>
            <w:proofErr w:type="spellStart"/>
            <w:r>
              <w:rPr>
                <w:rFonts w:ascii="Arial" w:hAnsi="Arial" w:cs="Arial"/>
                <w:color w:val="333333"/>
              </w:rPr>
              <w:t>were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killed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333333"/>
              </w:rPr>
              <w:t>many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more </w:t>
            </w:r>
            <w:proofErr w:type="spellStart"/>
            <w:r>
              <w:rPr>
                <w:rFonts w:ascii="Arial" w:hAnsi="Arial" w:cs="Arial"/>
                <w:color w:val="333333"/>
              </w:rPr>
              <w:t>injured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on Tuesday </w:t>
            </w:r>
            <w:proofErr w:type="spellStart"/>
            <w:r>
              <w:rPr>
                <w:rFonts w:ascii="Arial" w:hAnsi="Arial" w:cs="Arial"/>
                <w:color w:val="333333"/>
              </w:rPr>
              <w:t>after</w:t>
            </w:r>
            <w:hyperlink r:id="rId5" w:tgtFrame="_blank" w:history="1">
              <w:r>
                <w:rPr>
                  <w:rStyle w:val="Lienhypertexte"/>
                  <w:rFonts w:ascii="Arial" w:hAnsi="Arial" w:cs="Arial"/>
                  <w:b/>
                  <w:bCs/>
                  <w:color w:val="234B7B"/>
                  <w:u w:val="none"/>
                </w:rPr>
                <w:t>terrorist</w:t>
              </w:r>
              <w:proofErr w:type="spellEnd"/>
              <w:r>
                <w:rPr>
                  <w:rStyle w:val="Lienhypertexte"/>
                  <w:rFonts w:ascii="Arial" w:hAnsi="Arial" w:cs="Arial"/>
                  <w:b/>
                  <w:bCs/>
                  <w:color w:val="234B7B"/>
                  <w:u w:val="none"/>
                </w:rPr>
                <w:t xml:space="preserve"> </w:t>
              </w:r>
              <w:proofErr w:type="spellStart"/>
              <w:r>
                <w:rPr>
                  <w:rStyle w:val="Lienhypertexte"/>
                  <w:rFonts w:ascii="Arial" w:hAnsi="Arial" w:cs="Arial"/>
                  <w:b/>
                  <w:bCs/>
                  <w:color w:val="234B7B"/>
                  <w:u w:val="none"/>
                </w:rPr>
                <w:t>bomb</w:t>
              </w:r>
              <w:proofErr w:type="spellEnd"/>
              <w:r>
                <w:rPr>
                  <w:rStyle w:val="Lienhypertexte"/>
                  <w:rFonts w:ascii="Arial" w:hAnsi="Arial" w:cs="Arial"/>
                  <w:b/>
                  <w:bCs/>
                  <w:color w:val="234B7B"/>
                  <w:u w:val="none"/>
                </w:rPr>
                <w:t xml:space="preserve"> </w:t>
              </w:r>
              <w:proofErr w:type="spellStart"/>
              <w:r>
                <w:rPr>
                  <w:rStyle w:val="Lienhypertexte"/>
                  <w:rFonts w:ascii="Arial" w:hAnsi="Arial" w:cs="Arial"/>
                  <w:b/>
                  <w:bCs/>
                  <w:color w:val="234B7B"/>
                  <w:u w:val="none"/>
                </w:rPr>
                <w:t>attacks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t xml:space="preserve">on the main </w:t>
            </w:r>
            <w:proofErr w:type="spellStart"/>
            <w:r>
              <w:rPr>
                <w:rFonts w:ascii="Arial" w:hAnsi="Arial" w:cs="Arial"/>
                <w:color w:val="333333"/>
              </w:rPr>
              <w:t>airport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and the Metro system in Brussels.</w:t>
            </w:r>
          </w:p>
          <w:p w:rsidR="00E563B1" w:rsidRDefault="00E563B1" w:rsidP="00E563B1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333333"/>
              </w:rPr>
              <w:t>coordinated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attacks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came as the </w:t>
            </w:r>
            <w:proofErr w:type="spellStart"/>
            <w:r>
              <w:rPr>
                <w:rFonts w:ascii="Arial" w:hAnsi="Arial" w:cs="Arial"/>
                <w:color w:val="333333"/>
              </w:rPr>
              <w:t>Belgian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capital </w:t>
            </w:r>
            <w:proofErr w:type="spellStart"/>
            <w:r>
              <w:rPr>
                <w:rFonts w:ascii="Arial" w:hAnsi="Arial" w:cs="Arial"/>
                <w:color w:val="333333"/>
              </w:rPr>
              <w:t>was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on high </w:t>
            </w:r>
            <w:proofErr w:type="spellStart"/>
            <w:r>
              <w:rPr>
                <w:rFonts w:ascii="Arial" w:hAnsi="Arial" w:cs="Arial"/>
                <w:color w:val="333333"/>
              </w:rPr>
              <w:t>alert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following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333333"/>
              </w:rPr>
              <w:t>arrest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of Paris </w:t>
            </w:r>
            <w:proofErr w:type="spellStart"/>
            <w:r>
              <w:rPr>
                <w:rFonts w:ascii="Arial" w:hAnsi="Arial" w:cs="Arial"/>
                <w:color w:val="333333"/>
              </w:rPr>
              <w:t>atrocity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suspect Salah Abdeslam in the city last </w:t>
            </w:r>
            <w:proofErr w:type="spellStart"/>
            <w:r>
              <w:rPr>
                <w:rFonts w:ascii="Arial" w:hAnsi="Arial" w:cs="Arial"/>
                <w:color w:val="333333"/>
              </w:rPr>
              <w:t>week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  <w:p w:rsidR="00E563B1" w:rsidRDefault="00E563B1" w:rsidP="00E563B1">
            <w:pPr>
              <w:pStyle w:val="NormalWeb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A suicide bomber </w:t>
            </w:r>
            <w:proofErr w:type="spellStart"/>
            <w:r>
              <w:rPr>
                <w:rFonts w:ascii="Arial" w:hAnsi="Arial" w:cs="Arial"/>
                <w:color w:val="333333"/>
              </w:rPr>
              <w:t>struck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near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the American Airlines desk at the </w:t>
            </w:r>
            <w:proofErr w:type="spellStart"/>
            <w:r>
              <w:rPr>
                <w:rFonts w:ascii="Arial" w:hAnsi="Arial" w:cs="Arial"/>
                <w:color w:val="333333"/>
              </w:rPr>
              <w:t>airport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</w:rPr>
              <w:t>with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local media </w:t>
            </w:r>
            <w:proofErr w:type="spellStart"/>
            <w:r>
              <w:rPr>
                <w:rFonts w:ascii="Arial" w:hAnsi="Arial" w:cs="Arial"/>
                <w:color w:val="333333"/>
              </w:rPr>
              <w:t>reporting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that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shots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were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fired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amid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</w:rPr>
              <w:t>shouting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333333"/>
              </w:rPr>
              <w:t>Arabic</w:t>
            </w:r>
            <w:proofErr w:type="spellEnd"/>
            <w:r>
              <w:rPr>
                <w:rFonts w:ascii="Arial" w:hAnsi="Arial" w:cs="Arial"/>
                <w:color w:val="333333"/>
              </w:rPr>
              <w:t>.</w:t>
            </w:r>
          </w:p>
          <w:p w:rsidR="001C4B3C" w:rsidRDefault="00E563B1">
            <w:r>
              <w:t>)</w:t>
            </w:r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 xml:space="preserve"> 2 (change if </w:t>
            </w:r>
            <w:proofErr w:type="spellStart"/>
            <w:r>
              <w:rPr>
                <w:b/>
              </w:rPr>
              <w:t>wrong</w:t>
            </w:r>
            <w:proofErr w:type="spellEnd"/>
            <w:r>
              <w:rPr>
                <w:b/>
              </w:rPr>
              <w:t>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1C4B3C" w:rsidRDefault="00FC4A07">
            <w:r>
              <w:rPr>
                <w:b/>
              </w:rPr>
              <w:t xml:space="preserve">Traffic in </w:t>
            </w:r>
            <w:proofErr w:type="spell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C4B3C">
        <w:tc>
          <w:tcPr>
            <w:tcW w:w="20000" w:type="dxa"/>
            <w:shd w:val="clear" w:color="auto" w:fill="FF7171"/>
          </w:tcPr>
          <w:p w:rsidR="001C4B3C" w:rsidRDefault="00FC4A07">
            <w:proofErr w:type="spellStart"/>
            <w:r>
              <w:rPr>
                <w:b/>
              </w:rPr>
              <w:t>Paragraph</w:t>
            </w:r>
            <w:proofErr w:type="spellEnd"/>
            <w:r>
              <w:rPr>
                <w:b/>
              </w:rPr>
              <w:t xml:space="preserve"> 2 (</w:t>
            </w:r>
            <w:proofErr w:type="spellStart"/>
            <w:r>
              <w:rPr>
                <w:b/>
              </w:rPr>
              <w:t>between</w:t>
            </w:r>
            <w:proofErr w:type="spellEnd"/>
            <w:r>
              <w:rPr>
                <w:b/>
              </w:rPr>
              <w:t xml:space="preserve"> 90 and 110 </w:t>
            </w:r>
            <w:proofErr w:type="spellStart"/>
            <w:r>
              <w:rPr>
                <w:b/>
              </w:rPr>
              <w:t>words</w:t>
            </w:r>
            <w:proofErr w:type="spellEnd"/>
            <w:r>
              <w:rPr>
                <w:b/>
              </w:rPr>
              <w:t>)</w:t>
            </w:r>
          </w:p>
        </w:tc>
      </w:tr>
      <w:tr w:rsidR="001C4B3C">
        <w:tc>
          <w:tcPr>
            <w:tcW w:w="20000" w:type="dxa"/>
            <w:shd w:val="clear" w:color="auto" w:fill="auto"/>
          </w:tcPr>
          <w:p w:rsidR="00E563B1" w:rsidRDefault="00E563B1" w:rsidP="00E563B1">
            <w:r>
              <w:t xml:space="preserve">The </w:t>
            </w:r>
            <w:proofErr w:type="spellStart"/>
            <w:r>
              <w:t>world's</w:t>
            </w:r>
            <w:proofErr w:type="spellEnd"/>
            <w:r>
              <w:t xml:space="preserve"> top </w:t>
            </w:r>
            <w:proofErr w:type="spellStart"/>
            <w:r>
              <w:t>universities</w:t>
            </w:r>
            <w:proofErr w:type="spellEnd"/>
            <w:r>
              <w:t xml:space="preserve"> by </w:t>
            </w:r>
            <w:proofErr w:type="spellStart"/>
            <w:r>
              <w:t>subject</w:t>
            </w:r>
            <w:proofErr w:type="spellEnd"/>
          </w:p>
          <w:p w:rsidR="00E563B1" w:rsidRDefault="00E563B1" w:rsidP="00E563B1">
            <w:proofErr w:type="spellStart"/>
            <w:r>
              <w:lastRenderedPageBreak/>
              <w:t>Where</w:t>
            </w:r>
            <w:proofErr w:type="spellEnd"/>
            <w:r>
              <w:t xml:space="preserve"> are the best places to </w:t>
            </w:r>
            <w:proofErr w:type="spellStart"/>
            <w:r>
              <w:t>study</w:t>
            </w:r>
            <w:proofErr w:type="spellEnd"/>
            <w:r>
              <w:t xml:space="preserve"> maths and </w:t>
            </w:r>
            <w:proofErr w:type="gramStart"/>
            <w:r>
              <w:t>English?</w:t>
            </w:r>
            <w:proofErr w:type="gramEnd"/>
            <w:r>
              <w:t xml:space="preserve"> League </w:t>
            </w:r>
            <w:proofErr w:type="gramStart"/>
            <w:r>
              <w:t>tables</w:t>
            </w:r>
            <w:proofErr w:type="gram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reveal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UK </w:t>
            </w:r>
            <w:proofErr w:type="spellStart"/>
            <w:r>
              <w:t>universities</w:t>
            </w:r>
            <w:proofErr w:type="spellEnd"/>
            <w:r>
              <w:t xml:space="preserve"> lead the </w:t>
            </w:r>
            <w:proofErr w:type="spellStart"/>
            <w:r>
              <w:t>way</w:t>
            </w:r>
            <w:proofErr w:type="spellEnd"/>
            <w:r>
              <w:t xml:space="preserve"> in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. </w:t>
            </w:r>
            <w:proofErr w:type="spellStart"/>
            <w:r>
              <w:t>Universities</w:t>
            </w:r>
            <w:proofErr w:type="spellEnd"/>
            <w:r>
              <w:t xml:space="preserve"> in the UK are </w:t>
            </w:r>
            <w:proofErr w:type="spellStart"/>
            <w:r>
              <w:t>leading</w:t>
            </w:r>
            <w:proofErr w:type="spellEnd"/>
            <w:r>
              <w:t xml:space="preserve"> the </w:t>
            </w:r>
            <w:proofErr w:type="spellStart"/>
            <w:r>
              <w:t>way</w:t>
            </w:r>
            <w:proofErr w:type="spellEnd"/>
            <w:r>
              <w:t xml:space="preserve"> in maths, English, </w:t>
            </w:r>
            <w:proofErr w:type="spellStart"/>
            <w:r>
              <w:t>history</w:t>
            </w:r>
            <w:proofErr w:type="spellEnd"/>
            <w:r>
              <w:t xml:space="preserve"> and art, </w:t>
            </w:r>
            <w:proofErr w:type="spellStart"/>
            <w:r>
              <w:t>according</w:t>
            </w:r>
            <w:proofErr w:type="spellEnd"/>
            <w:r>
              <w:t xml:space="preserve"> to </w:t>
            </w:r>
            <w:proofErr w:type="spellStart"/>
            <w:r>
              <w:t>annual</w:t>
            </w:r>
            <w:proofErr w:type="spellEnd"/>
            <w:r>
              <w:t xml:space="preserve"> </w:t>
            </w:r>
            <w:proofErr w:type="spellStart"/>
            <w:r>
              <w:t>rankings</w:t>
            </w:r>
            <w:proofErr w:type="spellEnd"/>
            <w:r>
              <w:t>.</w:t>
            </w:r>
          </w:p>
          <w:p w:rsidR="00E563B1" w:rsidRDefault="00E563B1" w:rsidP="00E563B1"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of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  <w:r>
              <w:t xml:space="preserve"> at world institutions, major global </w:t>
            </w:r>
            <w:proofErr w:type="spellStart"/>
            <w:r>
              <w:t>league</w:t>
            </w:r>
            <w:proofErr w:type="spellEnd"/>
            <w:r>
              <w:t xml:space="preserve"> tables have </w:t>
            </w:r>
            <w:proofErr w:type="spellStart"/>
            <w:r>
              <w:t>revealed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UK </w:t>
            </w:r>
            <w:proofErr w:type="spellStart"/>
            <w:r>
              <w:t>universities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the best courses in </w:t>
            </w:r>
            <w:proofErr w:type="spellStart"/>
            <w:r>
              <w:t>eight</w:t>
            </w:r>
            <w:proofErr w:type="spellEnd"/>
            <w:r>
              <w:t xml:space="preserve"> of the 42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analysed</w:t>
            </w:r>
            <w:proofErr w:type="spellEnd"/>
            <w:r>
              <w:t>.</w:t>
            </w:r>
          </w:p>
          <w:p w:rsidR="00E563B1" w:rsidRDefault="00E563B1" w:rsidP="00E563B1">
            <w:r>
              <w:t xml:space="preserve">Four </w:t>
            </w:r>
            <w:proofErr w:type="spellStart"/>
            <w:r>
              <w:t>universities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in the top </w:t>
            </w:r>
            <w:proofErr w:type="spellStart"/>
            <w:r>
              <w:t>placed</w:t>
            </w:r>
            <w:proofErr w:type="spellEnd"/>
            <w:r>
              <w:t xml:space="preserve"> </w:t>
            </w:r>
            <w:proofErr w:type="spellStart"/>
            <w:r>
              <w:t>rankings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the </w:t>
            </w:r>
            <w:proofErr w:type="spellStart"/>
            <w:r>
              <w:t>University</w:t>
            </w:r>
            <w:proofErr w:type="spellEnd"/>
            <w:r>
              <w:t xml:space="preserve"> of Oxford, </w:t>
            </w:r>
            <w:proofErr w:type="spellStart"/>
            <w:r>
              <w:t>which</w:t>
            </w:r>
            <w:proofErr w:type="spellEnd"/>
            <w:r>
              <w:t xml:space="preserve"> leads in four </w:t>
            </w:r>
            <w:proofErr w:type="spellStart"/>
            <w:r>
              <w:t>subjects</w:t>
            </w:r>
            <w:proofErr w:type="spellEnd"/>
            <w:r>
              <w:t xml:space="preserve">, and the </w:t>
            </w:r>
            <w:proofErr w:type="spellStart"/>
            <w:r>
              <w:t>University</w:t>
            </w:r>
            <w:proofErr w:type="spellEnd"/>
            <w:r>
              <w:t xml:space="preserve"> of Cambridge, </w:t>
            </w:r>
            <w:proofErr w:type="spellStart"/>
            <w:r>
              <w:t>which</w:t>
            </w:r>
            <w:proofErr w:type="spellEnd"/>
            <w:r>
              <w:t xml:space="preserve"> leads </w:t>
            </w:r>
            <w:proofErr w:type="spellStart"/>
            <w:r>
              <w:t>three</w:t>
            </w:r>
            <w:proofErr w:type="spellEnd"/>
            <w:r>
              <w:t>.</w:t>
            </w:r>
            <w:r>
              <w:t xml:space="preserve"> </w:t>
            </w:r>
            <w:r>
              <w:t xml:space="preserve">The Royal </w:t>
            </w:r>
            <w:proofErr w:type="spellStart"/>
            <w:r>
              <w:t>College</w:t>
            </w:r>
            <w:proofErr w:type="spellEnd"/>
            <w:r>
              <w:t xml:space="preserve"> of Art,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a major </w:t>
            </w:r>
            <w:proofErr w:type="spellStart"/>
            <w:r>
              <w:t>boost</w:t>
            </w:r>
            <w:proofErr w:type="spellEnd"/>
            <w:r>
              <w:t xml:space="preserve"> last </w:t>
            </w:r>
            <w:proofErr w:type="spellStart"/>
            <w:r>
              <w:t>week</w:t>
            </w:r>
            <w:proofErr w:type="spellEnd"/>
            <w:r>
              <w:t xml:space="preserve"> by George Osborne, the Chancellor, </w:t>
            </w:r>
            <w:proofErr w:type="spellStart"/>
            <w:r>
              <w:t>with</w:t>
            </w:r>
            <w:proofErr w:type="spellEnd"/>
            <w:r>
              <w:t xml:space="preserve"> £54 million in </w:t>
            </w:r>
            <w:proofErr w:type="spellStart"/>
            <w:r>
              <w:t>funding</w:t>
            </w:r>
            <w:proofErr w:type="spellEnd"/>
            <w:r>
              <w:t xml:space="preserve"> for </w:t>
            </w:r>
            <w:proofErr w:type="spellStart"/>
            <w:r>
              <w:t>its</w:t>
            </w:r>
            <w:proofErr w:type="spellEnd"/>
            <w:r>
              <w:t xml:space="preserve"> new campus in </w:t>
            </w:r>
            <w:proofErr w:type="spellStart"/>
            <w:r>
              <w:t>Battersea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ranked</w:t>
            </w:r>
            <w:proofErr w:type="spellEnd"/>
            <w:r>
              <w:t xml:space="preserve"> as the </w:t>
            </w:r>
            <w:proofErr w:type="spellStart"/>
            <w:r>
              <w:t>world’s</w:t>
            </w:r>
            <w:proofErr w:type="spellEnd"/>
            <w:r>
              <w:t xml:space="preserve"> best </w:t>
            </w:r>
            <w:proofErr w:type="spellStart"/>
            <w:r>
              <w:t>university</w:t>
            </w:r>
            <w:proofErr w:type="spellEnd"/>
            <w:r>
              <w:t xml:space="preserve"> for art and design, </w:t>
            </w:r>
            <w:proofErr w:type="spellStart"/>
            <w:r>
              <w:t>while</w:t>
            </w:r>
            <w:proofErr w:type="spellEnd"/>
            <w:r>
              <w:t xml:space="preserve"> the Institute of Education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College</w:t>
            </w:r>
            <w:proofErr w:type="spellEnd"/>
            <w:r>
              <w:t xml:space="preserve"> London </w:t>
            </w:r>
            <w:proofErr w:type="spellStart"/>
            <w:r>
              <w:t>retains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as world-</w:t>
            </w:r>
            <w:proofErr w:type="spellStart"/>
            <w:r>
              <w:t>leading</w:t>
            </w:r>
            <w:proofErr w:type="spellEnd"/>
            <w:r>
              <w:t xml:space="preserve"> for </w:t>
            </w:r>
            <w:proofErr w:type="spellStart"/>
            <w:r>
              <w:t>education</w:t>
            </w:r>
            <w:proofErr w:type="spellEnd"/>
            <w:r>
              <w:t>.</w:t>
            </w:r>
          </w:p>
          <w:p w:rsidR="00E563B1" w:rsidRDefault="00E563B1" w:rsidP="00E563B1">
            <w:proofErr w:type="spellStart"/>
            <w:r>
              <w:t>However</w:t>
            </w:r>
            <w:proofErr w:type="spellEnd"/>
            <w:r>
              <w:t xml:space="preserve">, the </w:t>
            </w:r>
            <w:proofErr w:type="spellStart"/>
            <w:r>
              <w:t>rankings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dominated</w:t>
            </w:r>
            <w:proofErr w:type="spellEnd"/>
            <w:r>
              <w:t xml:space="preserve"> by US </w:t>
            </w:r>
            <w:proofErr w:type="spellStart"/>
            <w:r>
              <w:t>universities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H</w:t>
            </w:r>
            <w:bookmarkStart w:id="0" w:name="_GoBack"/>
            <w:bookmarkEnd w:id="0"/>
            <w:r>
              <w:t xml:space="preserve">arvard and the Massachusetts Institute of </w:t>
            </w:r>
            <w:proofErr w:type="spellStart"/>
            <w:r>
              <w:t>Technology</w:t>
            </w:r>
            <w:proofErr w:type="spellEnd"/>
            <w:r>
              <w:t xml:space="preserve"> (MIT) </w:t>
            </w:r>
            <w:proofErr w:type="spellStart"/>
            <w:r>
              <w:t>topping</w:t>
            </w:r>
            <w:proofErr w:type="spellEnd"/>
            <w:r>
              <w:t xml:space="preserve"> the tables </w:t>
            </w:r>
            <w:proofErr w:type="spellStart"/>
            <w:r>
              <w:t>in</w:t>
            </w:r>
            <w:proofErr w:type="spellEnd"/>
            <w:r>
              <w:t xml:space="preserve"> 24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  <w:p w:rsidR="001C4B3C" w:rsidRDefault="00E563B1" w:rsidP="00E563B1">
            <w:proofErr w:type="spellStart"/>
            <w:r>
              <w:t>Published</w:t>
            </w:r>
            <w:proofErr w:type="spellEnd"/>
            <w:r>
              <w:t xml:space="preserve"> by </w:t>
            </w:r>
            <w:proofErr w:type="spellStart"/>
            <w:r>
              <w:t>Quacquarelli</w:t>
            </w:r>
            <w:proofErr w:type="spellEnd"/>
            <w:r>
              <w:t xml:space="preserve"> </w:t>
            </w:r>
            <w:proofErr w:type="spellStart"/>
            <w:r>
              <w:t>Symonds</w:t>
            </w:r>
            <w:proofErr w:type="spellEnd"/>
            <w:r>
              <w:t xml:space="preserve"> (QS), </w:t>
            </w:r>
            <w:proofErr w:type="spellStart"/>
            <w:r>
              <w:t>researchers</w:t>
            </w:r>
            <w:proofErr w:type="spellEnd"/>
            <w:r>
              <w:t xml:space="preserve"> </w:t>
            </w:r>
            <w:proofErr w:type="spellStart"/>
            <w:r>
              <w:t>garnered</w:t>
            </w:r>
            <w:proofErr w:type="spellEnd"/>
            <w:r>
              <w:t xml:space="preserve"> the opinions of 76,798 </w:t>
            </w:r>
            <w:proofErr w:type="spellStart"/>
            <w:r>
              <w:t>academics</w:t>
            </w:r>
            <w:proofErr w:type="spellEnd"/>
            <w:r>
              <w:t xml:space="preserve"> and 44,426 </w:t>
            </w:r>
            <w:proofErr w:type="spellStart"/>
            <w:r>
              <w:t>employers</w:t>
            </w:r>
            <w:proofErr w:type="spellEnd"/>
            <w:r>
              <w:t xml:space="preserve"> to </w:t>
            </w:r>
            <w:proofErr w:type="spellStart"/>
            <w:r>
              <w:t>inform</w:t>
            </w:r>
            <w:proofErr w:type="spellEnd"/>
            <w:r>
              <w:t xml:space="preserve"> the </w:t>
            </w:r>
            <w:proofErr w:type="spellStart"/>
            <w:r>
              <w:t>results</w:t>
            </w:r>
            <w:proofErr w:type="spellEnd"/>
            <w:r>
              <w:t xml:space="preserve">, </w:t>
            </w:r>
            <w:proofErr w:type="spellStart"/>
            <w:r>
              <w:t>alongside</w:t>
            </w:r>
            <w:proofErr w:type="spellEnd"/>
            <w:r>
              <w:t xml:space="preserve"> the </w:t>
            </w:r>
            <w:proofErr w:type="spellStart"/>
            <w:r>
              <w:t>analysis</w:t>
            </w:r>
            <w:proofErr w:type="spellEnd"/>
            <w:r>
              <w:t xml:space="preserve"> of 28.5 million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papers</w:t>
            </w:r>
            <w:proofErr w:type="spellEnd"/>
            <w:r>
              <w:t>.</w:t>
            </w:r>
          </w:p>
        </w:tc>
      </w:tr>
    </w:tbl>
    <w:p w:rsidR="00FC4A07" w:rsidRDefault="00FC4A07"/>
    <w:sectPr w:rsidR="00FC4A0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3C"/>
    <w:rsid w:val="001C4B3C"/>
    <w:rsid w:val="00E563B1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FC52D"/>
  <w15:docId w15:val="{3A8FC901-AE27-472F-8FBF-F4B07C2B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uiPriority w:val="99"/>
    <w:semiHidden/>
    <w:unhideWhenUsed/>
    <w:rsid w:val="00E563B1"/>
    <w:rPr>
      <w:color w:val="0000FF"/>
      <w:u w:val="single"/>
    </w:rPr>
  </w:style>
  <w:style w:type="character" w:customStyle="1" w:styleId="apple-converted-space">
    <w:name w:val="apple-converted-space"/>
    <w:rsid w:val="00E5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legraph.co.uk/news/worldnews/europe/belgium/12200780/Brussels-explosions-many-dead-in-attacks-on-Zaventem-airport-and-Metro-li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2</cp:revision>
  <dcterms:created xsi:type="dcterms:W3CDTF">2016-03-22T13:59:00Z</dcterms:created>
  <dcterms:modified xsi:type="dcterms:W3CDTF">2016-03-22T13:59:00Z</dcterms:modified>
  <cp:category/>
</cp:coreProperties>
</file>