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961" w14:textId="77777777" w:rsidR="00D935D5" w:rsidRPr="00144AEB" w:rsidRDefault="00D935D5" w:rsidP="00D935D5">
      <w:pPr>
        <w:jc w:val="center"/>
        <w:rPr>
          <w:b/>
          <w:bCs/>
          <w:sz w:val="40"/>
          <w:szCs w:val="40"/>
        </w:rPr>
      </w:pPr>
      <w:r w:rsidRPr="00144AEB">
        <w:rPr>
          <w:b/>
          <w:bCs/>
          <w:sz w:val="40"/>
          <w:szCs w:val="40"/>
        </w:rPr>
        <w:t>AI-Based Multi-Sensor Smart Wearable for Non-Invasive Health and Athletic Monitoring</w:t>
      </w:r>
    </w:p>
    <w:p w14:paraId="75C78195" w14:textId="09E23BFE" w:rsidR="00051D65" w:rsidRDefault="00D935D5">
      <w:pPr>
        <w:spacing w:before="298"/>
        <w:ind w:left="289" w:right="733"/>
        <w:jc w:val="center"/>
        <w:rPr>
          <w:rFonts w:ascii="Cambria" w:hAnsi="Cambria"/>
        </w:rPr>
      </w:pPr>
      <w:proofErr w:type="spellStart"/>
      <w:r>
        <w:t>Raghunandhan</w:t>
      </w:r>
      <w:proofErr w:type="spellEnd"/>
      <w:r>
        <w:t>,</w:t>
      </w:r>
      <w:r>
        <w:rPr>
          <w:spacing w:val="19"/>
        </w:rPr>
        <w:t xml:space="preserve"> </w:t>
      </w:r>
      <w:r>
        <w:rPr>
          <w:rFonts w:ascii="Trebuchet MS" w:hAnsi="Trebuchet MS"/>
          <w:vertAlign w:val="superscript"/>
        </w:rPr>
        <w:t>1</w:t>
      </w:r>
      <w:r>
        <w:rPr>
          <w:rFonts w:ascii="Trebuchet MS" w:hAnsi="Trebuchet MS"/>
          <w:spacing w:val="17"/>
        </w:rPr>
        <w:t xml:space="preserve"> </w:t>
      </w:r>
      <w:r>
        <w:t>Thilak V N,</w:t>
      </w:r>
      <w:r>
        <w:rPr>
          <w:spacing w:val="19"/>
        </w:rPr>
        <w:t xml:space="preserve"> </w:t>
      </w:r>
      <w:r>
        <w:rPr>
          <w:rFonts w:ascii="Trebuchet MS" w:hAnsi="Trebuchet MS"/>
          <w:vertAlign w:val="superscript"/>
        </w:rPr>
        <w:t>1</w:t>
      </w:r>
      <w:r>
        <w:rPr>
          <w:rFonts w:ascii="Trebuchet MS" w:hAnsi="Trebuchet MS"/>
          <w:spacing w:val="17"/>
        </w:rPr>
        <w:t xml:space="preserve"> </w:t>
      </w:r>
      <w:proofErr w:type="spellStart"/>
      <w:r>
        <w:t>UdayKrishna</w:t>
      </w:r>
      <w:proofErr w:type="spellEnd"/>
      <w:r>
        <w:t>,</w:t>
      </w:r>
      <w:r>
        <w:rPr>
          <w:spacing w:val="18"/>
        </w:rPr>
        <w:t xml:space="preserve"> </w:t>
      </w:r>
      <w:r>
        <w:rPr>
          <w:rFonts w:ascii="Trebuchet MS" w:hAnsi="Trebuchet MS"/>
          <w:vertAlign w:val="superscript"/>
        </w:rPr>
        <w:t>1</w:t>
      </w:r>
      <w:r>
        <w:rPr>
          <w:rFonts w:ascii="Trebuchet MS" w:hAnsi="Trebuchet MS"/>
          <w:spacing w:val="18"/>
        </w:rPr>
        <w:t xml:space="preserve"> </w:t>
      </w:r>
      <w:proofErr w:type="spellStart"/>
      <w:r>
        <w:t>Krishnaraman</w:t>
      </w:r>
      <w:proofErr w:type="spellEnd"/>
      <w:r>
        <w:t>,</w:t>
      </w:r>
      <w:r>
        <w:rPr>
          <w:spacing w:val="19"/>
        </w:rPr>
        <w:t xml:space="preserve"> </w:t>
      </w:r>
      <w:r>
        <w:rPr>
          <w:rFonts w:ascii="Trebuchet MS" w:hAnsi="Trebuchet MS"/>
          <w:vertAlign w:val="superscript"/>
        </w:rPr>
        <w:t>1</w:t>
      </w:r>
      <w:r>
        <w:rPr>
          <w:rFonts w:ascii="Trebuchet MS" w:hAnsi="Trebuchet MS"/>
          <w:spacing w:val="17"/>
        </w:rPr>
        <w:t xml:space="preserve"> </w:t>
      </w:r>
      <w:r>
        <w:t>Dr.</w:t>
      </w:r>
      <w:r>
        <w:rPr>
          <w:spacing w:val="18"/>
        </w:rPr>
        <w:t xml:space="preserve"> </w:t>
      </w:r>
      <w:r>
        <w:t>Anu</w:t>
      </w:r>
      <w:r>
        <w:rPr>
          <w:spacing w:val="19"/>
        </w:rPr>
        <w:t xml:space="preserve"> </w:t>
      </w:r>
      <w:r>
        <w:t>G.</w:t>
      </w:r>
      <w:r>
        <w:rPr>
          <w:spacing w:val="19"/>
        </w:rPr>
        <w:t xml:space="preserve"> </w:t>
      </w:r>
      <w:r>
        <w:rPr>
          <w:spacing w:val="-2"/>
        </w:rPr>
        <w:t>Kumar</w:t>
      </w:r>
      <w:proofErr w:type="gramStart"/>
      <w:r>
        <w:rPr>
          <w:rFonts w:ascii="Trebuchet MS" w:hAnsi="Trebuchet MS"/>
          <w:spacing w:val="-2"/>
          <w:vertAlign w:val="superscript"/>
        </w:rPr>
        <w:t>1</w:t>
      </w:r>
      <w:r>
        <w:rPr>
          <w:rFonts w:ascii="Sitka Text" w:hAnsi="Sitka Text"/>
          <w:i/>
          <w:spacing w:val="-2"/>
          <w:vertAlign w:val="superscript"/>
        </w:rPr>
        <w:t>,</w:t>
      </w:r>
      <w:r>
        <w:rPr>
          <w:rFonts w:ascii="Cambria" w:hAnsi="Cambria"/>
          <w:spacing w:val="-2"/>
          <w:vertAlign w:val="superscript"/>
        </w:rPr>
        <w:t>∗</w:t>
      </w:r>
      <w:proofErr w:type="gramEnd"/>
    </w:p>
    <w:p w14:paraId="01C3311C" w14:textId="77777777" w:rsidR="00051D65" w:rsidRDefault="00000000">
      <w:pPr>
        <w:spacing w:before="6"/>
        <w:ind w:left="290" w:right="647"/>
        <w:jc w:val="center"/>
      </w:pPr>
      <w:r>
        <w:rPr>
          <w:rFonts w:ascii="Trebuchet MS"/>
          <w:vertAlign w:val="superscript"/>
        </w:rPr>
        <w:t>1</w:t>
      </w:r>
      <w:r>
        <w:t>Department</w:t>
      </w:r>
      <w:r>
        <w:rPr>
          <w:spacing w:val="18"/>
        </w:rPr>
        <w:t xml:space="preserve"> </w:t>
      </w:r>
      <w:r>
        <w:t>of</w:t>
      </w:r>
      <w:r>
        <w:rPr>
          <w:spacing w:val="18"/>
        </w:rPr>
        <w:t xml:space="preserve"> </w:t>
      </w:r>
      <w:r>
        <w:t>Electrical</w:t>
      </w:r>
      <w:r>
        <w:rPr>
          <w:spacing w:val="18"/>
        </w:rPr>
        <w:t xml:space="preserve"> </w:t>
      </w:r>
      <w:r>
        <w:t>and</w:t>
      </w:r>
      <w:r>
        <w:rPr>
          <w:spacing w:val="19"/>
        </w:rPr>
        <w:t xml:space="preserve"> </w:t>
      </w:r>
      <w:r>
        <w:t>Electronics</w:t>
      </w:r>
      <w:r>
        <w:rPr>
          <w:spacing w:val="18"/>
        </w:rPr>
        <w:t xml:space="preserve"> </w:t>
      </w:r>
      <w:r>
        <w:rPr>
          <w:spacing w:val="-2"/>
        </w:rPr>
        <w:t>Engineering,</w:t>
      </w:r>
    </w:p>
    <w:p w14:paraId="383FBBF1" w14:textId="77777777" w:rsidR="00051D65" w:rsidRDefault="00000000">
      <w:pPr>
        <w:spacing w:before="12" w:line="246" w:lineRule="exact"/>
        <w:ind w:left="290" w:right="647"/>
        <w:jc w:val="center"/>
      </w:pPr>
      <w:r>
        <w:t>Amrita</w:t>
      </w:r>
      <w:r>
        <w:rPr>
          <w:spacing w:val="9"/>
        </w:rPr>
        <w:t xml:space="preserve"> </w:t>
      </w:r>
      <w:r>
        <w:t>School</w:t>
      </w:r>
      <w:r>
        <w:rPr>
          <w:spacing w:val="9"/>
        </w:rPr>
        <w:t xml:space="preserve"> </w:t>
      </w:r>
      <w:r>
        <w:t>of</w:t>
      </w:r>
      <w:r>
        <w:rPr>
          <w:spacing w:val="9"/>
        </w:rPr>
        <w:t xml:space="preserve"> </w:t>
      </w:r>
      <w:r>
        <w:t>Engineering,</w:t>
      </w:r>
      <w:r>
        <w:rPr>
          <w:spacing w:val="10"/>
        </w:rPr>
        <w:t xml:space="preserve"> </w:t>
      </w:r>
      <w:r>
        <w:t>Amrita</w:t>
      </w:r>
      <w:r>
        <w:rPr>
          <w:spacing w:val="9"/>
        </w:rPr>
        <w:t xml:space="preserve"> </w:t>
      </w:r>
      <w:r>
        <w:t>Vishwa</w:t>
      </w:r>
      <w:r>
        <w:rPr>
          <w:spacing w:val="9"/>
        </w:rPr>
        <w:t xml:space="preserve"> </w:t>
      </w:r>
      <w:r>
        <w:t>Vidyapeetham,</w:t>
      </w:r>
      <w:r>
        <w:rPr>
          <w:spacing w:val="9"/>
        </w:rPr>
        <w:t xml:space="preserve"> </w:t>
      </w:r>
      <w:r>
        <w:t>Coimbatore,</w:t>
      </w:r>
      <w:r>
        <w:rPr>
          <w:spacing w:val="10"/>
        </w:rPr>
        <w:t xml:space="preserve"> </w:t>
      </w:r>
      <w:r>
        <w:rPr>
          <w:spacing w:val="-2"/>
        </w:rPr>
        <w:t>India</w:t>
      </w:r>
    </w:p>
    <w:p w14:paraId="0019CBF2" w14:textId="77777777" w:rsidR="00051D65" w:rsidRDefault="00000000">
      <w:pPr>
        <w:spacing w:line="273" w:lineRule="exact"/>
        <w:ind w:left="289" w:right="723"/>
        <w:jc w:val="center"/>
      </w:pPr>
      <w:r>
        <w:rPr>
          <w:rFonts w:ascii="Cambria" w:hAnsi="Cambria"/>
          <w:spacing w:val="-2"/>
          <w:position w:val="8"/>
          <w:sz w:val="16"/>
        </w:rPr>
        <w:t>∗</w:t>
      </w:r>
      <w:hyperlink r:id="rId5">
        <w:r w:rsidR="00051D65">
          <w:rPr>
            <w:spacing w:val="-2"/>
          </w:rPr>
          <w:t>gk_anu@cb.amrita.edu</w:t>
        </w:r>
      </w:hyperlink>
    </w:p>
    <w:p w14:paraId="78B1C0A7" w14:textId="77777777" w:rsidR="00051D65" w:rsidRDefault="00051D65">
      <w:pPr>
        <w:pStyle w:val="BodyText"/>
      </w:pPr>
    </w:p>
    <w:p w14:paraId="5638BA48" w14:textId="77777777" w:rsidR="00051D65" w:rsidRDefault="00051D65">
      <w:pPr>
        <w:pStyle w:val="BodyText"/>
        <w:spacing w:before="8"/>
      </w:pPr>
    </w:p>
    <w:p w14:paraId="594F4E1F" w14:textId="77777777" w:rsidR="00051D65" w:rsidRDefault="00051D65">
      <w:pPr>
        <w:pStyle w:val="BodyText"/>
        <w:sectPr w:rsidR="00051D65">
          <w:type w:val="continuous"/>
          <w:pgSz w:w="12240" w:h="15840"/>
          <w:pgMar w:top="900" w:right="360" w:bottom="280" w:left="720" w:header="720" w:footer="720" w:gutter="0"/>
          <w:cols w:space="720"/>
        </w:sectPr>
      </w:pPr>
    </w:p>
    <w:p w14:paraId="40E8FB7D" w14:textId="5FD8E03A" w:rsidR="00D935D5" w:rsidRPr="00B673AB" w:rsidRDefault="00000000" w:rsidP="00D935D5">
      <w:pPr>
        <w:rPr>
          <w:sz w:val="20"/>
          <w:szCs w:val="20"/>
        </w:rPr>
      </w:pPr>
      <w:r w:rsidRPr="00B673AB">
        <w:rPr>
          <w:b/>
          <w:i/>
          <w:sz w:val="20"/>
          <w:szCs w:val="20"/>
        </w:rPr>
        <w:t>Abstract</w:t>
      </w:r>
      <w:r w:rsidRPr="00B673AB">
        <w:rPr>
          <w:b/>
          <w:sz w:val="20"/>
          <w:szCs w:val="20"/>
        </w:rPr>
        <w:t>—</w:t>
      </w:r>
      <w:r w:rsidR="00D935D5" w:rsidRPr="00B673AB">
        <w:rPr>
          <w:sz w:val="20"/>
          <w:szCs w:val="20"/>
        </w:rPr>
        <w:t xml:space="preserve"> This project focuses on designing a smart, AI-based wearable system that continuously monitors glucose trends along with multiple physiological and athletic parameters using non-invasive sensors. The system combines multi-sensor data with edge artificial intelligence to provide real-time health and performance insights directly on the device, eliminating the need for invasive tests or cloud-based processing.</w:t>
      </w:r>
    </w:p>
    <w:p w14:paraId="6667E1B2" w14:textId="77777777" w:rsidR="00051D65" w:rsidRPr="00B673AB" w:rsidRDefault="00051D65">
      <w:pPr>
        <w:pStyle w:val="BodyText"/>
        <w:spacing w:before="17"/>
        <w:rPr>
          <w:b/>
        </w:rPr>
      </w:pPr>
    </w:p>
    <w:p w14:paraId="5D21BCEA" w14:textId="77777777" w:rsidR="000B0C51" w:rsidRPr="00B673AB" w:rsidRDefault="000B0C51">
      <w:pPr>
        <w:pStyle w:val="BodyText"/>
        <w:spacing w:before="17"/>
        <w:rPr>
          <w:b/>
        </w:rPr>
      </w:pPr>
    </w:p>
    <w:p w14:paraId="3A4A5DF4" w14:textId="77777777" w:rsidR="00051D65" w:rsidRPr="00B673AB" w:rsidRDefault="00000000">
      <w:pPr>
        <w:pStyle w:val="ListParagraph"/>
        <w:numPr>
          <w:ilvl w:val="0"/>
          <w:numId w:val="5"/>
        </w:numPr>
        <w:tabs>
          <w:tab w:val="left" w:pos="2206"/>
        </w:tabs>
        <w:ind w:left="2206" w:hanging="214"/>
        <w:jc w:val="left"/>
        <w:rPr>
          <w:sz w:val="20"/>
          <w:szCs w:val="20"/>
        </w:rPr>
      </w:pPr>
      <w:bookmarkStart w:id="0" w:name="Introduction"/>
      <w:bookmarkEnd w:id="0"/>
      <w:r w:rsidRPr="00B673AB">
        <w:rPr>
          <w:smallCaps/>
          <w:spacing w:val="-2"/>
          <w:sz w:val="20"/>
          <w:szCs w:val="20"/>
        </w:rPr>
        <w:t>Introduction</w:t>
      </w:r>
    </w:p>
    <w:p w14:paraId="3990FC57" w14:textId="197036B3" w:rsidR="00D935D5" w:rsidRPr="00B673AB" w:rsidRDefault="00D935D5" w:rsidP="00D935D5">
      <w:pPr>
        <w:tabs>
          <w:tab w:val="left" w:pos="529"/>
        </w:tabs>
        <w:spacing w:before="152"/>
        <w:ind w:left="258"/>
        <w:jc w:val="both"/>
        <w:rPr>
          <w:sz w:val="20"/>
          <w:szCs w:val="20"/>
        </w:rPr>
      </w:pPr>
      <w:r w:rsidRPr="00B673AB">
        <w:rPr>
          <w:sz w:val="20"/>
          <w:szCs w:val="20"/>
        </w:rPr>
        <w:tab/>
        <w:t>The global prevalence of Type 2 diabetes and metabolic health disorders has reached epidemic levels, with the International Diabetes Federation estimating over 537 million affected adults worldwide as of 2021 — a figure projected to exceed 780 million by 2045 [1]. A critical barrier to early intervention is the continued dependence on invasive blood-based glucose monitoring, which is painful, impractical for frequent use, and inaccessible in resource-limited settings.</w:t>
      </w:r>
    </w:p>
    <w:p w14:paraId="755EDC4A" w14:textId="536E7493" w:rsidR="00D935D5" w:rsidRPr="00B673AB" w:rsidRDefault="00D935D5" w:rsidP="00D935D5">
      <w:pPr>
        <w:tabs>
          <w:tab w:val="left" w:pos="529"/>
        </w:tabs>
        <w:spacing w:before="152"/>
        <w:ind w:left="258"/>
        <w:jc w:val="both"/>
        <w:rPr>
          <w:iCs/>
          <w:sz w:val="20"/>
          <w:szCs w:val="20"/>
          <w:lang w:val="en-IN"/>
        </w:rPr>
      </w:pPr>
      <w:r w:rsidRPr="00B673AB">
        <w:rPr>
          <w:iCs/>
          <w:sz w:val="20"/>
          <w:szCs w:val="20"/>
          <w:lang w:val="en-IN"/>
        </w:rPr>
        <w:tab/>
        <w:t>As of 2021, the International Diabetes Federation estimated that over 537 million adults worldwide had Type 2 diabetes and metabolic health disorders; by 2045, that number is expected to rise to over 780 million [1]. The incidence of these conditions has reached epidemic proportions. The ongoing reliance on intrusive blood-based glucose monitoring, which is uncomfortable, inconvenient for regular usage, and unavailable in settings with low resources, is a major obstacle to early intervention.</w:t>
      </w:r>
    </w:p>
    <w:p w14:paraId="7447E8B7" w14:textId="77777777" w:rsidR="00D935D5" w:rsidRPr="00B673AB" w:rsidRDefault="00D935D5" w:rsidP="00D935D5">
      <w:pPr>
        <w:tabs>
          <w:tab w:val="left" w:pos="529"/>
        </w:tabs>
        <w:spacing w:before="152"/>
        <w:ind w:left="258"/>
        <w:jc w:val="both"/>
        <w:rPr>
          <w:iCs/>
          <w:sz w:val="20"/>
          <w:szCs w:val="20"/>
        </w:rPr>
      </w:pPr>
    </w:p>
    <w:p w14:paraId="5F50CD90" w14:textId="72C6394C" w:rsidR="00051D65" w:rsidRPr="00B673AB" w:rsidRDefault="00000000">
      <w:pPr>
        <w:pStyle w:val="ListParagraph"/>
        <w:numPr>
          <w:ilvl w:val="0"/>
          <w:numId w:val="4"/>
        </w:numPr>
        <w:tabs>
          <w:tab w:val="left" w:pos="529"/>
        </w:tabs>
        <w:spacing w:before="152"/>
        <w:ind w:left="529" w:hanging="270"/>
        <w:jc w:val="both"/>
        <w:rPr>
          <w:i/>
          <w:sz w:val="20"/>
          <w:szCs w:val="20"/>
        </w:rPr>
      </w:pPr>
      <w:r w:rsidRPr="00B673AB">
        <w:rPr>
          <w:i/>
          <w:spacing w:val="-2"/>
          <w:sz w:val="20"/>
          <w:szCs w:val="20"/>
        </w:rPr>
        <w:t>Objective</w:t>
      </w:r>
    </w:p>
    <w:p w14:paraId="0DF3528C" w14:textId="77777777" w:rsidR="000B0C51" w:rsidRPr="00B673AB" w:rsidRDefault="000B0C51" w:rsidP="000B0C51">
      <w:pPr>
        <w:widowControl/>
        <w:autoSpaceDE/>
        <w:autoSpaceDN/>
        <w:ind w:left="258" w:firstLine="271"/>
        <w:rPr>
          <w:sz w:val="20"/>
          <w:szCs w:val="20"/>
          <w:lang w:val="en-IN" w:eastAsia="en-IN"/>
        </w:rPr>
      </w:pPr>
      <w:r w:rsidRPr="00B673AB">
        <w:rPr>
          <w:sz w:val="20"/>
          <w:szCs w:val="20"/>
          <w:lang w:val="en-IN" w:eastAsia="en-IN"/>
        </w:rPr>
        <w:t>This project's main goal is to create a non-invasive, multi-sensor wearable gadget that can track body temperature, physical activity, weariness, and posture while also measuring glucose trends. In contrast to traditional monitoring systems [3], this platform enables edge-based inference without the need for external computing infrastructure by simply deploying a trained AI model on a microcontroller.</w:t>
      </w:r>
    </w:p>
    <w:p w14:paraId="39EAECB2" w14:textId="4DE520D2" w:rsidR="00051D65" w:rsidRPr="00B673AB" w:rsidRDefault="00051D65" w:rsidP="000B0C51">
      <w:pPr>
        <w:pStyle w:val="BodyText"/>
        <w:spacing w:before="79" w:line="249" w:lineRule="auto"/>
        <w:jc w:val="both"/>
      </w:pPr>
    </w:p>
    <w:p w14:paraId="04874B46" w14:textId="77777777" w:rsidR="00051D65" w:rsidRPr="00B673AB" w:rsidRDefault="00000000">
      <w:pPr>
        <w:pStyle w:val="ListParagraph"/>
        <w:numPr>
          <w:ilvl w:val="0"/>
          <w:numId w:val="4"/>
        </w:numPr>
        <w:tabs>
          <w:tab w:val="left" w:pos="529"/>
        </w:tabs>
        <w:spacing w:before="152"/>
        <w:ind w:left="529" w:hanging="270"/>
        <w:jc w:val="both"/>
        <w:rPr>
          <w:i/>
          <w:sz w:val="20"/>
          <w:szCs w:val="20"/>
        </w:rPr>
      </w:pPr>
      <w:bookmarkStart w:id="1" w:name="Motivation"/>
      <w:bookmarkEnd w:id="1"/>
      <w:r w:rsidRPr="00B673AB">
        <w:rPr>
          <w:i/>
          <w:spacing w:val="-2"/>
          <w:sz w:val="20"/>
          <w:szCs w:val="20"/>
        </w:rPr>
        <w:t>Motivation</w:t>
      </w:r>
    </w:p>
    <w:p w14:paraId="531EF767" w14:textId="77777777" w:rsidR="000B0C51" w:rsidRPr="00B673AB" w:rsidRDefault="000B0C51" w:rsidP="000B0C51">
      <w:pPr>
        <w:widowControl/>
        <w:autoSpaceDE/>
        <w:autoSpaceDN/>
        <w:ind w:left="258" w:firstLine="271"/>
        <w:rPr>
          <w:sz w:val="20"/>
          <w:szCs w:val="20"/>
          <w:lang w:val="en-IN" w:eastAsia="en-IN"/>
        </w:rPr>
      </w:pPr>
      <w:bookmarkStart w:id="2" w:name="Literature_Survey"/>
      <w:bookmarkEnd w:id="2"/>
      <w:r w:rsidRPr="00B673AB">
        <w:rPr>
          <w:sz w:val="20"/>
          <w:szCs w:val="20"/>
          <w:lang w:val="en-IN" w:eastAsia="en-IN"/>
        </w:rPr>
        <w:t xml:space="preserve">Due to the intrusiveness and expense of current technologies, most people are still unable to achieve continuous metabolic monitoring in daily situations. Intelligent inference on ultra-low-power microcontrollers is now possible thanks to deep learning and </w:t>
      </w:r>
      <w:proofErr w:type="spellStart"/>
      <w:r w:rsidRPr="00B673AB">
        <w:rPr>
          <w:sz w:val="20"/>
          <w:szCs w:val="20"/>
          <w:lang w:val="en-IN" w:eastAsia="en-IN"/>
        </w:rPr>
        <w:t>TinyML</w:t>
      </w:r>
      <w:proofErr w:type="spellEnd"/>
      <w:r w:rsidRPr="00B673AB">
        <w:rPr>
          <w:sz w:val="20"/>
          <w:szCs w:val="20"/>
          <w:lang w:val="en-IN" w:eastAsia="en-IN"/>
        </w:rPr>
        <w:t xml:space="preserve"> </w:t>
      </w:r>
      <w:r w:rsidRPr="00B673AB">
        <w:rPr>
          <w:sz w:val="20"/>
          <w:szCs w:val="20"/>
          <w:lang w:val="en-IN" w:eastAsia="en-IN"/>
        </w:rPr>
        <w:t>frameworks [4], creating a feasible route for non-invasive, continuous health monitoring. The key goal is to minimise reliance on cloud connectivity while preserving model accuracy, especially for implementation in places with poor internet connectivity.</w:t>
      </w:r>
    </w:p>
    <w:p w14:paraId="498E665E" w14:textId="77777777" w:rsidR="00051D65" w:rsidRPr="00B673AB" w:rsidRDefault="00000000">
      <w:pPr>
        <w:pStyle w:val="ListParagraph"/>
        <w:numPr>
          <w:ilvl w:val="0"/>
          <w:numId w:val="4"/>
        </w:numPr>
        <w:tabs>
          <w:tab w:val="left" w:pos="540"/>
        </w:tabs>
        <w:spacing w:before="152"/>
        <w:ind w:left="540" w:hanging="281"/>
        <w:jc w:val="both"/>
        <w:rPr>
          <w:i/>
          <w:sz w:val="20"/>
          <w:szCs w:val="20"/>
        </w:rPr>
      </w:pPr>
      <w:r w:rsidRPr="00B673AB">
        <w:rPr>
          <w:i/>
          <w:sz w:val="20"/>
          <w:szCs w:val="20"/>
        </w:rPr>
        <w:t>Literature</w:t>
      </w:r>
      <w:r w:rsidRPr="00B673AB">
        <w:rPr>
          <w:i/>
          <w:spacing w:val="-1"/>
          <w:sz w:val="20"/>
          <w:szCs w:val="20"/>
        </w:rPr>
        <w:t xml:space="preserve"> </w:t>
      </w:r>
      <w:r w:rsidRPr="00B673AB">
        <w:rPr>
          <w:i/>
          <w:spacing w:val="-2"/>
          <w:sz w:val="20"/>
          <w:szCs w:val="20"/>
        </w:rPr>
        <w:t>Survey</w:t>
      </w:r>
    </w:p>
    <w:p w14:paraId="1CDC4830" w14:textId="0714CB46" w:rsidR="000B0C51" w:rsidRPr="00B673AB" w:rsidRDefault="000B0C51" w:rsidP="000B0C51">
      <w:pPr>
        <w:pStyle w:val="ListParagraph"/>
        <w:widowControl/>
        <w:autoSpaceDE/>
        <w:autoSpaceDN/>
        <w:ind w:left="530" w:firstLine="190"/>
        <w:rPr>
          <w:sz w:val="20"/>
          <w:szCs w:val="20"/>
          <w:lang w:val="en-IN" w:eastAsia="en-IN"/>
        </w:rPr>
      </w:pPr>
      <w:r w:rsidRPr="00B673AB">
        <w:rPr>
          <w:sz w:val="20"/>
          <w:szCs w:val="20"/>
          <w:lang w:val="en-IN" w:eastAsia="en-IN"/>
        </w:rPr>
        <w:t xml:space="preserve">Previous studies have investigated the use of near-infrared spectroscopy for non-invasive glucose determination [5], showing a relationship between blood glucose levels and NIR absorption characteristics. Quantised neural network models can function within the memory and power limitations of ARM Cortex-M class processors, according to concurrent work on </w:t>
      </w:r>
      <w:proofErr w:type="spellStart"/>
      <w:r w:rsidRPr="00B673AB">
        <w:rPr>
          <w:sz w:val="20"/>
          <w:szCs w:val="20"/>
          <w:lang w:val="en-IN" w:eastAsia="en-IN"/>
        </w:rPr>
        <w:t>TinyML</w:t>
      </w:r>
      <w:proofErr w:type="spellEnd"/>
      <w:r w:rsidRPr="00B673AB">
        <w:rPr>
          <w:sz w:val="20"/>
          <w:szCs w:val="20"/>
          <w:lang w:val="en-IN" w:eastAsia="en-IN"/>
        </w:rPr>
        <w:t xml:space="preserve"> deployment for wearable health applications [6]. On low-power devices, edge-based IMU analysis for tiredness detection and activity classification has also been verified [7]. Nevertheless, no previous system has combined edge AI inference, multi-axis motion analysis, and glucose trend estimates into a single wearable device.</w:t>
      </w:r>
    </w:p>
    <w:p w14:paraId="0A230AA6" w14:textId="49CA0EDC" w:rsidR="000B0C51" w:rsidRPr="00B673AB" w:rsidRDefault="000B0C51" w:rsidP="000B0C51">
      <w:pPr>
        <w:pStyle w:val="ListParagraph"/>
        <w:widowControl/>
        <w:autoSpaceDE/>
        <w:autoSpaceDN/>
        <w:ind w:left="530" w:firstLine="190"/>
        <w:jc w:val="left"/>
        <w:rPr>
          <w:i/>
          <w:sz w:val="20"/>
          <w:szCs w:val="20"/>
        </w:rPr>
      </w:pPr>
    </w:p>
    <w:p w14:paraId="6EA5EF2F" w14:textId="439C9A1A" w:rsidR="00051D65" w:rsidRPr="00B673AB" w:rsidRDefault="00051D65" w:rsidP="00184A94">
      <w:pPr>
        <w:pStyle w:val="BodyText"/>
        <w:spacing w:before="98" w:line="249" w:lineRule="auto"/>
        <w:ind w:right="617"/>
        <w:jc w:val="both"/>
      </w:pPr>
    </w:p>
    <w:p w14:paraId="6ED5D67B" w14:textId="77777777" w:rsidR="00051D65" w:rsidRPr="00B673AB" w:rsidRDefault="00000000">
      <w:pPr>
        <w:pStyle w:val="ListParagraph"/>
        <w:numPr>
          <w:ilvl w:val="0"/>
          <w:numId w:val="4"/>
        </w:numPr>
        <w:tabs>
          <w:tab w:val="left" w:pos="491"/>
        </w:tabs>
        <w:spacing w:before="149"/>
        <w:ind w:left="491" w:hanging="292"/>
        <w:jc w:val="both"/>
        <w:rPr>
          <w:i/>
          <w:sz w:val="20"/>
          <w:szCs w:val="20"/>
        </w:rPr>
      </w:pPr>
      <w:bookmarkStart w:id="3" w:name="Research_Gap"/>
      <w:bookmarkEnd w:id="3"/>
      <w:r w:rsidRPr="00B673AB">
        <w:rPr>
          <w:i/>
          <w:sz w:val="20"/>
          <w:szCs w:val="20"/>
        </w:rPr>
        <w:t xml:space="preserve">Research </w:t>
      </w:r>
      <w:r w:rsidRPr="00B673AB">
        <w:rPr>
          <w:i/>
          <w:spacing w:val="-5"/>
          <w:sz w:val="20"/>
          <w:szCs w:val="20"/>
        </w:rPr>
        <w:t>Gap</w:t>
      </w:r>
    </w:p>
    <w:p w14:paraId="127BBD22" w14:textId="77777777" w:rsidR="000B0C51" w:rsidRPr="00B673AB" w:rsidRDefault="000B0C51" w:rsidP="000B0C51">
      <w:pPr>
        <w:pStyle w:val="ListParagraph"/>
        <w:numPr>
          <w:ilvl w:val="1"/>
          <w:numId w:val="4"/>
        </w:numPr>
        <w:tabs>
          <w:tab w:val="left" w:pos="681"/>
          <w:tab w:val="left" w:pos="683"/>
        </w:tabs>
        <w:spacing w:before="77" w:line="249" w:lineRule="auto"/>
        <w:ind w:right="617"/>
        <w:rPr>
          <w:b/>
          <w:sz w:val="20"/>
          <w:szCs w:val="20"/>
          <w:lang w:val="en-IN"/>
        </w:rPr>
      </w:pPr>
      <w:bookmarkStart w:id="4" w:name="Dataset_and_Label_Description"/>
      <w:bookmarkEnd w:id="4"/>
      <w:r w:rsidRPr="00B673AB">
        <w:rPr>
          <w:b/>
          <w:sz w:val="20"/>
          <w:szCs w:val="20"/>
          <w:lang w:val="en-IN"/>
        </w:rPr>
        <w:t xml:space="preserve">Sensor Fusion for Metabolic Monitoring: </w:t>
      </w:r>
      <w:r w:rsidRPr="00B673AB">
        <w:rPr>
          <w:bCs/>
          <w:sz w:val="20"/>
          <w:szCs w:val="20"/>
          <w:lang w:val="en-IN"/>
        </w:rPr>
        <w:t>The majority of wearable technology now in use treats glucose estimates and activity monitoring as distinct issues that are managed by different systems or devices. There is currently no evidence of a unified, fused multi-sensor platform for concurrent monitoring at the edge.</w:t>
      </w:r>
      <w:r w:rsidRPr="00B673AB">
        <w:rPr>
          <w:bCs/>
          <w:sz w:val="20"/>
          <w:szCs w:val="20"/>
          <w:lang w:val="en-IN"/>
        </w:rPr>
        <w:br/>
      </w:r>
    </w:p>
    <w:p w14:paraId="3C93ACCD" w14:textId="381B82F5" w:rsidR="000B0C51" w:rsidRPr="00B673AB" w:rsidRDefault="000B0C51" w:rsidP="000B0C51">
      <w:pPr>
        <w:pStyle w:val="ListParagraph"/>
        <w:numPr>
          <w:ilvl w:val="1"/>
          <w:numId w:val="4"/>
        </w:numPr>
        <w:tabs>
          <w:tab w:val="left" w:pos="681"/>
          <w:tab w:val="left" w:pos="683"/>
        </w:tabs>
        <w:spacing w:before="77" w:line="249" w:lineRule="auto"/>
        <w:ind w:right="617"/>
        <w:rPr>
          <w:bCs/>
          <w:sz w:val="20"/>
          <w:szCs w:val="20"/>
          <w:lang w:val="en-IN"/>
        </w:rPr>
      </w:pPr>
      <w:r w:rsidRPr="00B673AB">
        <w:rPr>
          <w:b/>
          <w:sz w:val="20"/>
          <w:szCs w:val="20"/>
          <w:lang w:val="en-IN"/>
        </w:rPr>
        <w:t xml:space="preserve">Cloud-Free AI Inference: </w:t>
      </w:r>
      <w:r w:rsidRPr="00B673AB">
        <w:rPr>
          <w:bCs/>
          <w:sz w:val="20"/>
          <w:szCs w:val="20"/>
          <w:lang w:val="en-IN"/>
        </w:rPr>
        <w:t xml:space="preserve">Current AI-powered health wearables are not suitable for offline use and expose user data to third-party servers since they rely on cloud servers for model inference. By implementing a fully quantised </w:t>
      </w:r>
      <w:proofErr w:type="spellStart"/>
      <w:r w:rsidRPr="00B673AB">
        <w:rPr>
          <w:bCs/>
          <w:sz w:val="20"/>
          <w:szCs w:val="20"/>
          <w:lang w:val="en-IN"/>
        </w:rPr>
        <w:t>TinyML</w:t>
      </w:r>
      <w:proofErr w:type="spellEnd"/>
      <w:r w:rsidRPr="00B673AB">
        <w:rPr>
          <w:bCs/>
          <w:sz w:val="20"/>
          <w:szCs w:val="20"/>
          <w:lang w:val="en-IN"/>
        </w:rPr>
        <w:t xml:space="preserve"> model directly on the Arduino Nano 33 BLE Sense Rev2, this project fills the gap and allows offline, real-time inference without relying on the cloud.</w:t>
      </w:r>
    </w:p>
    <w:p w14:paraId="789A9679" w14:textId="77777777" w:rsidR="000B0C51" w:rsidRPr="00B673AB" w:rsidRDefault="000B0C51" w:rsidP="000B0C51">
      <w:pPr>
        <w:pStyle w:val="ListParagraph"/>
        <w:tabs>
          <w:tab w:val="left" w:pos="681"/>
          <w:tab w:val="left" w:pos="683"/>
        </w:tabs>
        <w:spacing w:before="77" w:line="249" w:lineRule="auto"/>
        <w:ind w:left="683" w:right="617" w:firstLine="0"/>
        <w:rPr>
          <w:smallCaps/>
          <w:sz w:val="20"/>
          <w:szCs w:val="20"/>
        </w:rPr>
      </w:pPr>
    </w:p>
    <w:p w14:paraId="35CFBFA9" w14:textId="6773F362" w:rsidR="00051D65" w:rsidRPr="00B673AB" w:rsidRDefault="00B673AB" w:rsidP="00B673AB">
      <w:pPr>
        <w:tabs>
          <w:tab w:val="left" w:pos="681"/>
          <w:tab w:val="left" w:pos="683"/>
        </w:tabs>
        <w:spacing w:before="77" w:line="249" w:lineRule="auto"/>
        <w:ind w:left="683" w:right="617"/>
        <w:rPr>
          <w:sz w:val="20"/>
          <w:szCs w:val="20"/>
        </w:rPr>
      </w:pPr>
      <w:r w:rsidRPr="00B673AB">
        <w:rPr>
          <w:smallCaps/>
          <w:sz w:val="20"/>
          <w:szCs w:val="20"/>
        </w:rPr>
        <w:t>II.</w:t>
      </w:r>
      <w:r>
        <w:rPr>
          <w:smallCaps/>
          <w:sz w:val="20"/>
          <w:szCs w:val="20"/>
        </w:rPr>
        <w:t xml:space="preserve"> </w:t>
      </w:r>
      <w:r w:rsidR="00000000" w:rsidRPr="00B673AB">
        <w:rPr>
          <w:smallCaps/>
          <w:sz w:val="20"/>
          <w:szCs w:val="20"/>
        </w:rPr>
        <w:t>Dataset</w:t>
      </w:r>
      <w:r w:rsidR="00000000" w:rsidRPr="00B673AB">
        <w:rPr>
          <w:smallCaps/>
          <w:spacing w:val="36"/>
          <w:sz w:val="20"/>
          <w:szCs w:val="20"/>
        </w:rPr>
        <w:t xml:space="preserve"> </w:t>
      </w:r>
      <w:r w:rsidR="00000000" w:rsidRPr="00B673AB">
        <w:rPr>
          <w:smallCaps/>
          <w:sz w:val="20"/>
          <w:szCs w:val="20"/>
        </w:rPr>
        <w:t>and</w:t>
      </w:r>
      <w:r w:rsidR="00000000" w:rsidRPr="00B673AB">
        <w:rPr>
          <w:smallCaps/>
          <w:spacing w:val="37"/>
          <w:sz w:val="20"/>
          <w:szCs w:val="20"/>
        </w:rPr>
        <w:t xml:space="preserve"> </w:t>
      </w:r>
      <w:r w:rsidR="00000000" w:rsidRPr="00B673AB">
        <w:rPr>
          <w:smallCaps/>
          <w:sz w:val="20"/>
          <w:szCs w:val="20"/>
        </w:rPr>
        <w:t>Label</w:t>
      </w:r>
      <w:r w:rsidR="00000000" w:rsidRPr="00B673AB">
        <w:rPr>
          <w:smallCaps/>
          <w:spacing w:val="37"/>
          <w:sz w:val="20"/>
          <w:szCs w:val="20"/>
        </w:rPr>
        <w:t xml:space="preserve"> </w:t>
      </w:r>
      <w:r w:rsidR="00000000" w:rsidRPr="00B673AB">
        <w:rPr>
          <w:smallCaps/>
          <w:spacing w:val="-2"/>
          <w:sz w:val="20"/>
          <w:szCs w:val="20"/>
        </w:rPr>
        <w:t>Description</w:t>
      </w:r>
    </w:p>
    <w:p w14:paraId="466C474A" w14:textId="77777777" w:rsidR="00FB19CC" w:rsidRPr="00B673AB" w:rsidRDefault="00000000" w:rsidP="000B0C51">
      <w:pPr>
        <w:pStyle w:val="BodyText"/>
        <w:spacing w:before="83" w:line="249" w:lineRule="auto"/>
        <w:ind w:left="199" w:right="617" w:firstLine="199"/>
        <w:jc w:val="both"/>
        <w:rPr>
          <w:lang w:val="en-IN"/>
        </w:rPr>
        <w:sectPr w:rsidR="00FB19CC" w:rsidRPr="00B673AB">
          <w:type w:val="continuous"/>
          <w:pgSz w:w="12240" w:h="15840"/>
          <w:pgMar w:top="900" w:right="360" w:bottom="280" w:left="720" w:header="720" w:footer="720" w:gutter="0"/>
          <w:cols w:num="2" w:space="720" w:equalWidth="0">
            <w:col w:w="5281" w:space="40"/>
            <w:col w:w="5839"/>
          </w:cols>
        </w:sectPr>
      </w:pPr>
      <w:r w:rsidRPr="00B673AB">
        <w:t xml:space="preserve"> </w:t>
      </w:r>
      <w:r w:rsidR="000B0C51" w:rsidRPr="00B673AB">
        <w:rPr>
          <w:lang w:val="en-IN"/>
        </w:rPr>
        <w:t>This work's training and validation datasets were all self-collected using the wearable platform prototype. Our dataset was obtained through controlled physical activity sessions intended to simultaneously produce quantifiable changes in glucose trends, motion patterns, and heat response, in contrast to publicly accessible clinical datasets that collect static patient records.</w:t>
      </w:r>
      <w:r w:rsidR="000B0C51" w:rsidRPr="00B673AB">
        <w:rPr>
          <w:lang w:val="en-IN"/>
        </w:rPr>
        <w:br/>
      </w:r>
    </w:p>
    <w:p w14:paraId="58D9C0D9" w14:textId="45E5A1F5" w:rsidR="000B0C51" w:rsidRPr="00B673AB" w:rsidRDefault="000B0C51" w:rsidP="000B0C51">
      <w:pPr>
        <w:pStyle w:val="BodyText"/>
        <w:spacing w:before="83" w:line="249" w:lineRule="auto"/>
        <w:ind w:left="199" w:right="617" w:firstLine="199"/>
        <w:jc w:val="both"/>
        <w:rPr>
          <w:lang w:val="en-IN"/>
        </w:rPr>
      </w:pPr>
      <w:r w:rsidRPr="00B673AB">
        <w:rPr>
          <w:lang w:val="en-IN"/>
        </w:rPr>
        <w:t>A. Protocol for Gathering Data</w:t>
      </w:r>
      <w:r w:rsidRPr="00B673AB">
        <w:rPr>
          <w:lang w:val="en-IN"/>
        </w:rPr>
        <w:br/>
        <w:t xml:space="preserve">A healthy adult participant was chosen for many days' worth of data gathering sessions. Every session included a </w:t>
      </w:r>
      <w:r w:rsidRPr="00B673AB">
        <w:rPr>
          <w:lang w:val="en-IN"/>
        </w:rPr>
        <w:t>predetermined series of physical states: jogging, high-intensity running, brisk walking, and resting (baseline). Each state was maintained for a certain amount of time—five minutes—with three-minute rest intervals in between.</w:t>
      </w:r>
    </w:p>
    <w:p w14:paraId="7B8833E4" w14:textId="77777777" w:rsidR="00051D65" w:rsidRPr="00B673AB" w:rsidRDefault="00051D65">
      <w:pPr>
        <w:pStyle w:val="BodyText"/>
        <w:spacing w:before="89"/>
      </w:pPr>
    </w:p>
    <w:p w14:paraId="333B9AA7" w14:textId="69A05BF3" w:rsidR="00051D65" w:rsidRPr="00174E2B" w:rsidRDefault="00000000" w:rsidP="00174E2B">
      <w:pPr>
        <w:pStyle w:val="ListParagraph"/>
        <w:numPr>
          <w:ilvl w:val="0"/>
          <w:numId w:val="10"/>
        </w:numPr>
        <w:tabs>
          <w:tab w:val="left" w:pos="1817"/>
        </w:tabs>
        <w:spacing w:before="1"/>
        <w:rPr>
          <w:sz w:val="20"/>
          <w:szCs w:val="20"/>
        </w:rPr>
      </w:pPr>
      <w:bookmarkStart w:id="5" w:name="System_Requirements"/>
      <w:bookmarkEnd w:id="5"/>
      <w:r w:rsidRPr="00174E2B">
        <w:rPr>
          <w:smallCaps/>
          <w:sz w:val="20"/>
          <w:szCs w:val="20"/>
        </w:rPr>
        <w:t>System</w:t>
      </w:r>
      <w:r w:rsidRPr="00174E2B">
        <w:rPr>
          <w:smallCaps/>
          <w:spacing w:val="58"/>
          <w:sz w:val="20"/>
          <w:szCs w:val="20"/>
        </w:rPr>
        <w:t xml:space="preserve"> </w:t>
      </w:r>
      <w:r w:rsidRPr="00174E2B">
        <w:rPr>
          <w:smallCaps/>
          <w:spacing w:val="-2"/>
          <w:sz w:val="20"/>
          <w:szCs w:val="20"/>
        </w:rPr>
        <w:t>Requirements</w:t>
      </w:r>
    </w:p>
    <w:p w14:paraId="2DD1E961" w14:textId="77777777" w:rsidR="00051D65" w:rsidRPr="00B673AB" w:rsidRDefault="00051D65">
      <w:pPr>
        <w:pStyle w:val="BodyText"/>
        <w:spacing w:line="249" w:lineRule="auto"/>
        <w:jc w:val="both"/>
      </w:pPr>
      <w:bookmarkStart w:id="6" w:name="Hardware_Requirements"/>
      <w:bookmarkEnd w:id="6"/>
    </w:p>
    <w:p w14:paraId="7F201EB4" w14:textId="7C7A6840" w:rsidR="00184A94" w:rsidRPr="00184A94" w:rsidRDefault="00184A94" w:rsidP="00184A94">
      <w:pPr>
        <w:pStyle w:val="BodyText"/>
        <w:spacing w:line="249" w:lineRule="auto"/>
        <w:jc w:val="both"/>
        <w:rPr>
          <w:lang w:val="en-IN"/>
        </w:rPr>
      </w:pPr>
      <w:r w:rsidRPr="00184A94">
        <w:rPr>
          <w:b/>
          <w:bCs/>
          <w:lang w:val="en-IN"/>
        </w:rPr>
        <w:t>Hardware</w:t>
      </w:r>
      <w:r w:rsidRPr="00B673AB">
        <w:rPr>
          <w:b/>
          <w:bCs/>
          <w:lang w:val="en-IN"/>
        </w:rPr>
        <w:t xml:space="preserve"> Requirements</w:t>
      </w:r>
    </w:p>
    <w:tbl>
      <w:tblPr>
        <w:tblW w:w="50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1880"/>
        <w:gridCol w:w="1631"/>
      </w:tblGrid>
      <w:tr w:rsidR="00184A94" w:rsidRPr="00B673AB" w14:paraId="3FC6DD26" w14:textId="77777777" w:rsidTr="00FB19CC">
        <w:trPr>
          <w:trHeight w:val="265"/>
          <w:tblHeader/>
          <w:tblCellSpacing w:w="15" w:type="dxa"/>
        </w:trPr>
        <w:tc>
          <w:tcPr>
            <w:tcW w:w="0" w:type="auto"/>
            <w:vAlign w:val="center"/>
            <w:hideMark/>
          </w:tcPr>
          <w:p w14:paraId="0E46DF85" w14:textId="77777777" w:rsidR="00184A94" w:rsidRPr="00184A94" w:rsidRDefault="00184A94" w:rsidP="00184A94">
            <w:pPr>
              <w:pStyle w:val="BodyText"/>
              <w:spacing w:line="249" w:lineRule="auto"/>
              <w:jc w:val="both"/>
              <w:rPr>
                <w:b/>
                <w:bCs/>
                <w:lang w:val="en-IN"/>
              </w:rPr>
            </w:pPr>
            <w:r w:rsidRPr="00184A94">
              <w:rPr>
                <w:b/>
                <w:bCs/>
                <w:lang w:val="en-IN"/>
              </w:rPr>
              <w:t>Component</w:t>
            </w:r>
          </w:p>
        </w:tc>
        <w:tc>
          <w:tcPr>
            <w:tcW w:w="0" w:type="auto"/>
            <w:vAlign w:val="center"/>
            <w:hideMark/>
          </w:tcPr>
          <w:p w14:paraId="4FF9BC2B" w14:textId="77777777" w:rsidR="00184A94" w:rsidRPr="00184A94" w:rsidRDefault="00184A94" w:rsidP="00184A94">
            <w:pPr>
              <w:pStyle w:val="BodyText"/>
              <w:spacing w:line="249" w:lineRule="auto"/>
              <w:jc w:val="both"/>
              <w:rPr>
                <w:b/>
                <w:bCs/>
                <w:lang w:val="en-IN"/>
              </w:rPr>
            </w:pPr>
            <w:r w:rsidRPr="00184A94">
              <w:rPr>
                <w:b/>
                <w:bCs/>
                <w:lang w:val="en-IN"/>
              </w:rPr>
              <w:t>Specification</w:t>
            </w:r>
          </w:p>
        </w:tc>
        <w:tc>
          <w:tcPr>
            <w:tcW w:w="0" w:type="auto"/>
            <w:vAlign w:val="center"/>
            <w:hideMark/>
          </w:tcPr>
          <w:p w14:paraId="3AB4A912" w14:textId="77777777" w:rsidR="00184A94" w:rsidRPr="00184A94" w:rsidRDefault="00184A94" w:rsidP="00184A94">
            <w:pPr>
              <w:pStyle w:val="BodyText"/>
              <w:spacing w:line="249" w:lineRule="auto"/>
              <w:jc w:val="both"/>
              <w:rPr>
                <w:b/>
                <w:bCs/>
                <w:lang w:val="en-IN"/>
              </w:rPr>
            </w:pPr>
            <w:r w:rsidRPr="00184A94">
              <w:rPr>
                <w:b/>
                <w:bCs/>
                <w:lang w:val="en-IN"/>
              </w:rPr>
              <w:t>Role</w:t>
            </w:r>
          </w:p>
        </w:tc>
      </w:tr>
      <w:tr w:rsidR="00184A94" w:rsidRPr="00B673AB" w14:paraId="33DA4069" w14:textId="77777777" w:rsidTr="00FB19CC">
        <w:trPr>
          <w:trHeight w:val="517"/>
          <w:tblCellSpacing w:w="15" w:type="dxa"/>
        </w:trPr>
        <w:tc>
          <w:tcPr>
            <w:tcW w:w="0" w:type="auto"/>
            <w:vAlign w:val="center"/>
            <w:hideMark/>
          </w:tcPr>
          <w:p w14:paraId="4B1ECAD4" w14:textId="77777777" w:rsidR="00184A94" w:rsidRPr="00184A94" w:rsidRDefault="00184A94" w:rsidP="00184A94">
            <w:pPr>
              <w:pStyle w:val="BodyText"/>
              <w:spacing w:line="249" w:lineRule="auto"/>
              <w:jc w:val="both"/>
              <w:rPr>
                <w:lang w:val="en-IN"/>
              </w:rPr>
            </w:pPr>
            <w:r w:rsidRPr="00184A94">
              <w:rPr>
                <w:lang w:val="en-IN"/>
              </w:rPr>
              <w:t>Arduino Nano 33 BLE Sense Rev2</w:t>
            </w:r>
          </w:p>
        </w:tc>
        <w:tc>
          <w:tcPr>
            <w:tcW w:w="0" w:type="auto"/>
            <w:vAlign w:val="center"/>
            <w:hideMark/>
          </w:tcPr>
          <w:p w14:paraId="7758008D" w14:textId="77777777" w:rsidR="00184A94" w:rsidRPr="00184A94" w:rsidRDefault="00184A94" w:rsidP="00184A94">
            <w:pPr>
              <w:pStyle w:val="BodyText"/>
              <w:spacing w:line="249" w:lineRule="auto"/>
              <w:jc w:val="both"/>
              <w:rPr>
                <w:lang w:val="en-IN"/>
              </w:rPr>
            </w:pPr>
            <w:r w:rsidRPr="00184A94">
              <w:rPr>
                <w:lang w:val="en-IN"/>
              </w:rPr>
              <w:t>ARM Cortex-M4F, 64 MHz, 1 MB Flash</w:t>
            </w:r>
          </w:p>
        </w:tc>
        <w:tc>
          <w:tcPr>
            <w:tcW w:w="0" w:type="auto"/>
            <w:vAlign w:val="center"/>
            <w:hideMark/>
          </w:tcPr>
          <w:p w14:paraId="061A23C0" w14:textId="77777777" w:rsidR="00184A94" w:rsidRPr="00184A94" w:rsidRDefault="00184A94" w:rsidP="00184A94">
            <w:pPr>
              <w:pStyle w:val="BodyText"/>
              <w:spacing w:line="249" w:lineRule="auto"/>
              <w:jc w:val="both"/>
              <w:rPr>
                <w:lang w:val="en-IN"/>
              </w:rPr>
            </w:pPr>
            <w:r w:rsidRPr="00184A94">
              <w:rPr>
                <w:lang w:val="en-IN"/>
              </w:rPr>
              <w:t>Main processor and inference engine</w:t>
            </w:r>
          </w:p>
        </w:tc>
      </w:tr>
      <w:tr w:rsidR="00184A94" w:rsidRPr="00B673AB" w14:paraId="6AD2BBC0" w14:textId="77777777" w:rsidTr="00FB19CC">
        <w:trPr>
          <w:trHeight w:val="784"/>
          <w:tblCellSpacing w:w="15" w:type="dxa"/>
        </w:trPr>
        <w:tc>
          <w:tcPr>
            <w:tcW w:w="0" w:type="auto"/>
            <w:vAlign w:val="center"/>
            <w:hideMark/>
          </w:tcPr>
          <w:p w14:paraId="56E5D6CF" w14:textId="77777777" w:rsidR="00184A94" w:rsidRPr="00184A94" w:rsidRDefault="00184A94" w:rsidP="00184A94">
            <w:pPr>
              <w:pStyle w:val="BodyText"/>
              <w:spacing w:line="249" w:lineRule="auto"/>
              <w:jc w:val="both"/>
              <w:rPr>
                <w:lang w:val="en-IN"/>
              </w:rPr>
            </w:pPr>
            <w:r w:rsidRPr="00184A94">
              <w:rPr>
                <w:lang w:val="en-IN"/>
              </w:rPr>
              <w:t>NIR Sensor (External)</w:t>
            </w:r>
          </w:p>
        </w:tc>
        <w:tc>
          <w:tcPr>
            <w:tcW w:w="0" w:type="auto"/>
            <w:vAlign w:val="center"/>
            <w:hideMark/>
          </w:tcPr>
          <w:p w14:paraId="4A6E94CC" w14:textId="77777777" w:rsidR="00184A94" w:rsidRPr="00184A94" w:rsidRDefault="00184A94" w:rsidP="00184A94">
            <w:pPr>
              <w:pStyle w:val="BodyText"/>
              <w:spacing w:line="249" w:lineRule="auto"/>
              <w:jc w:val="both"/>
              <w:rPr>
                <w:lang w:val="en-IN"/>
              </w:rPr>
            </w:pPr>
            <w:r w:rsidRPr="00184A94">
              <w:rPr>
                <w:lang w:val="en-IN"/>
              </w:rPr>
              <w:t>Near-Infrared Optical Module</w:t>
            </w:r>
          </w:p>
        </w:tc>
        <w:tc>
          <w:tcPr>
            <w:tcW w:w="0" w:type="auto"/>
            <w:vAlign w:val="center"/>
            <w:hideMark/>
          </w:tcPr>
          <w:p w14:paraId="0F4F2889" w14:textId="77777777" w:rsidR="00184A94" w:rsidRPr="00184A94" w:rsidRDefault="00184A94" w:rsidP="00184A94">
            <w:pPr>
              <w:pStyle w:val="BodyText"/>
              <w:spacing w:line="249" w:lineRule="auto"/>
              <w:jc w:val="both"/>
              <w:rPr>
                <w:lang w:val="en-IN"/>
              </w:rPr>
            </w:pPr>
            <w:r w:rsidRPr="00184A94">
              <w:rPr>
                <w:lang w:val="en-IN"/>
              </w:rPr>
              <w:t>Glucose trend estimation from wrist</w:t>
            </w:r>
          </w:p>
        </w:tc>
      </w:tr>
      <w:tr w:rsidR="00184A94" w:rsidRPr="00B673AB" w14:paraId="580CC103" w14:textId="77777777" w:rsidTr="00FB19CC">
        <w:trPr>
          <w:trHeight w:val="784"/>
          <w:tblCellSpacing w:w="15" w:type="dxa"/>
        </w:trPr>
        <w:tc>
          <w:tcPr>
            <w:tcW w:w="0" w:type="auto"/>
            <w:vAlign w:val="center"/>
            <w:hideMark/>
          </w:tcPr>
          <w:p w14:paraId="3179A67E" w14:textId="77777777" w:rsidR="00184A94" w:rsidRPr="00184A94" w:rsidRDefault="00184A94" w:rsidP="00184A94">
            <w:pPr>
              <w:pStyle w:val="BodyText"/>
              <w:spacing w:line="249" w:lineRule="auto"/>
              <w:jc w:val="both"/>
              <w:rPr>
                <w:lang w:val="en-IN"/>
              </w:rPr>
            </w:pPr>
            <w:r w:rsidRPr="00184A94">
              <w:rPr>
                <w:lang w:val="en-IN"/>
              </w:rPr>
              <w:t>9-Axis IMU (Built-in)</w:t>
            </w:r>
          </w:p>
        </w:tc>
        <w:tc>
          <w:tcPr>
            <w:tcW w:w="0" w:type="auto"/>
            <w:vAlign w:val="center"/>
            <w:hideMark/>
          </w:tcPr>
          <w:p w14:paraId="22F4FF6D" w14:textId="77777777" w:rsidR="00184A94" w:rsidRPr="00184A94" w:rsidRDefault="00184A94" w:rsidP="00184A94">
            <w:pPr>
              <w:pStyle w:val="BodyText"/>
              <w:spacing w:line="249" w:lineRule="auto"/>
              <w:jc w:val="both"/>
              <w:rPr>
                <w:lang w:val="en-IN"/>
              </w:rPr>
            </w:pPr>
            <w:r w:rsidRPr="00184A94">
              <w:rPr>
                <w:lang w:val="en-IN"/>
              </w:rPr>
              <w:t>Accelerometer, Gyroscope, Magnetometer</w:t>
            </w:r>
          </w:p>
        </w:tc>
        <w:tc>
          <w:tcPr>
            <w:tcW w:w="0" w:type="auto"/>
            <w:vAlign w:val="center"/>
            <w:hideMark/>
          </w:tcPr>
          <w:p w14:paraId="2BF7AF4C" w14:textId="77777777" w:rsidR="00184A94" w:rsidRPr="00184A94" w:rsidRDefault="00184A94" w:rsidP="00184A94">
            <w:pPr>
              <w:pStyle w:val="BodyText"/>
              <w:spacing w:line="249" w:lineRule="auto"/>
              <w:jc w:val="both"/>
              <w:rPr>
                <w:lang w:val="en-IN"/>
              </w:rPr>
            </w:pPr>
            <w:r w:rsidRPr="00184A94">
              <w:rPr>
                <w:lang w:val="en-IN"/>
              </w:rPr>
              <w:t>Activity, posture, fatigue detection</w:t>
            </w:r>
          </w:p>
        </w:tc>
      </w:tr>
      <w:tr w:rsidR="00184A94" w:rsidRPr="00B673AB" w14:paraId="651E5384" w14:textId="77777777" w:rsidTr="00FB19CC">
        <w:trPr>
          <w:trHeight w:val="784"/>
          <w:tblCellSpacing w:w="15" w:type="dxa"/>
        </w:trPr>
        <w:tc>
          <w:tcPr>
            <w:tcW w:w="0" w:type="auto"/>
            <w:vAlign w:val="center"/>
            <w:hideMark/>
          </w:tcPr>
          <w:p w14:paraId="7C557816" w14:textId="77777777" w:rsidR="00184A94" w:rsidRPr="00184A94" w:rsidRDefault="00184A94" w:rsidP="00184A94">
            <w:pPr>
              <w:pStyle w:val="BodyText"/>
              <w:spacing w:line="249" w:lineRule="auto"/>
              <w:jc w:val="both"/>
              <w:rPr>
                <w:lang w:val="en-IN"/>
              </w:rPr>
            </w:pPr>
            <w:r w:rsidRPr="00184A94">
              <w:rPr>
                <w:lang w:val="en-IN"/>
              </w:rPr>
              <w:t>Temperature Sensor (Built-in)</w:t>
            </w:r>
          </w:p>
        </w:tc>
        <w:tc>
          <w:tcPr>
            <w:tcW w:w="0" w:type="auto"/>
            <w:vAlign w:val="center"/>
            <w:hideMark/>
          </w:tcPr>
          <w:p w14:paraId="75ECE8B0" w14:textId="77777777" w:rsidR="00184A94" w:rsidRPr="00184A94" w:rsidRDefault="00184A94" w:rsidP="00184A94">
            <w:pPr>
              <w:pStyle w:val="BodyText"/>
              <w:spacing w:line="249" w:lineRule="auto"/>
              <w:jc w:val="both"/>
              <w:rPr>
                <w:lang w:val="en-IN"/>
              </w:rPr>
            </w:pPr>
            <w:r w:rsidRPr="00184A94">
              <w:rPr>
                <w:lang w:val="en-IN"/>
              </w:rPr>
              <w:t>Onboard thermal sensor</w:t>
            </w:r>
          </w:p>
        </w:tc>
        <w:tc>
          <w:tcPr>
            <w:tcW w:w="0" w:type="auto"/>
            <w:vAlign w:val="center"/>
            <w:hideMark/>
          </w:tcPr>
          <w:p w14:paraId="1CA79C27" w14:textId="77777777" w:rsidR="00184A94" w:rsidRPr="00184A94" w:rsidRDefault="00184A94" w:rsidP="00184A94">
            <w:pPr>
              <w:pStyle w:val="BodyText"/>
              <w:spacing w:line="249" w:lineRule="auto"/>
              <w:jc w:val="both"/>
              <w:rPr>
                <w:lang w:val="en-IN"/>
              </w:rPr>
            </w:pPr>
            <w:r w:rsidRPr="00184A94">
              <w:rPr>
                <w:lang w:val="en-IN"/>
              </w:rPr>
              <w:t>Skin temperature and exertion response</w:t>
            </w:r>
          </w:p>
        </w:tc>
      </w:tr>
      <w:tr w:rsidR="00184A94" w:rsidRPr="00B673AB" w14:paraId="373C14AC" w14:textId="77777777" w:rsidTr="00FB19CC">
        <w:trPr>
          <w:trHeight w:val="517"/>
          <w:tblCellSpacing w:w="15" w:type="dxa"/>
        </w:trPr>
        <w:tc>
          <w:tcPr>
            <w:tcW w:w="0" w:type="auto"/>
            <w:vAlign w:val="center"/>
            <w:hideMark/>
          </w:tcPr>
          <w:p w14:paraId="5776D681" w14:textId="77777777" w:rsidR="00184A94" w:rsidRPr="00184A94" w:rsidRDefault="00184A94" w:rsidP="00184A94">
            <w:pPr>
              <w:pStyle w:val="BodyText"/>
              <w:spacing w:line="249" w:lineRule="auto"/>
              <w:jc w:val="both"/>
              <w:rPr>
                <w:lang w:val="en-IN"/>
              </w:rPr>
            </w:pPr>
            <w:r w:rsidRPr="00184A94">
              <w:rPr>
                <w:lang w:val="en-IN"/>
              </w:rPr>
              <w:t>Microphone (Built-in)</w:t>
            </w:r>
          </w:p>
        </w:tc>
        <w:tc>
          <w:tcPr>
            <w:tcW w:w="0" w:type="auto"/>
            <w:vAlign w:val="center"/>
            <w:hideMark/>
          </w:tcPr>
          <w:p w14:paraId="050FEDC1" w14:textId="77777777" w:rsidR="00184A94" w:rsidRPr="00184A94" w:rsidRDefault="00184A94" w:rsidP="00184A94">
            <w:pPr>
              <w:pStyle w:val="BodyText"/>
              <w:spacing w:line="249" w:lineRule="auto"/>
              <w:jc w:val="both"/>
              <w:rPr>
                <w:lang w:val="en-IN"/>
              </w:rPr>
            </w:pPr>
            <w:r w:rsidRPr="00184A94">
              <w:rPr>
                <w:lang w:val="en-IN"/>
              </w:rPr>
              <w:t>Digital MEMS</w:t>
            </w:r>
          </w:p>
        </w:tc>
        <w:tc>
          <w:tcPr>
            <w:tcW w:w="0" w:type="auto"/>
            <w:vAlign w:val="center"/>
            <w:hideMark/>
          </w:tcPr>
          <w:p w14:paraId="4F20C540" w14:textId="77777777" w:rsidR="00184A94" w:rsidRPr="00184A94" w:rsidRDefault="00184A94" w:rsidP="00184A94">
            <w:pPr>
              <w:pStyle w:val="BodyText"/>
              <w:spacing w:line="249" w:lineRule="auto"/>
              <w:jc w:val="both"/>
              <w:rPr>
                <w:lang w:val="en-IN"/>
              </w:rPr>
            </w:pPr>
            <w:r w:rsidRPr="00184A94">
              <w:rPr>
                <w:lang w:val="en-IN"/>
              </w:rPr>
              <w:t>Breathing patterns (optional)</w:t>
            </w:r>
          </w:p>
        </w:tc>
      </w:tr>
      <w:tr w:rsidR="00184A94" w:rsidRPr="00B673AB" w14:paraId="3F59E7FD" w14:textId="77777777" w:rsidTr="00FB19CC">
        <w:trPr>
          <w:trHeight w:val="533"/>
          <w:tblCellSpacing w:w="15" w:type="dxa"/>
        </w:trPr>
        <w:tc>
          <w:tcPr>
            <w:tcW w:w="0" w:type="auto"/>
            <w:vAlign w:val="center"/>
            <w:hideMark/>
          </w:tcPr>
          <w:p w14:paraId="16F1DDF5" w14:textId="77777777" w:rsidR="00184A94" w:rsidRPr="00184A94" w:rsidRDefault="00184A94" w:rsidP="00184A94">
            <w:pPr>
              <w:pStyle w:val="BodyText"/>
              <w:spacing w:line="249" w:lineRule="auto"/>
              <w:jc w:val="both"/>
              <w:rPr>
                <w:lang w:val="en-IN"/>
              </w:rPr>
            </w:pPr>
            <w:r w:rsidRPr="00184A94">
              <w:rPr>
                <w:lang w:val="en-IN"/>
              </w:rPr>
              <w:t>BLE 5.0 (Built-in)</w:t>
            </w:r>
          </w:p>
        </w:tc>
        <w:tc>
          <w:tcPr>
            <w:tcW w:w="0" w:type="auto"/>
            <w:vAlign w:val="center"/>
            <w:hideMark/>
          </w:tcPr>
          <w:p w14:paraId="57DCC0D1" w14:textId="77777777" w:rsidR="00184A94" w:rsidRPr="00184A94" w:rsidRDefault="00184A94" w:rsidP="00184A94">
            <w:pPr>
              <w:pStyle w:val="BodyText"/>
              <w:spacing w:line="249" w:lineRule="auto"/>
              <w:jc w:val="both"/>
              <w:rPr>
                <w:lang w:val="en-IN"/>
              </w:rPr>
            </w:pPr>
            <w:r w:rsidRPr="00184A94">
              <w:rPr>
                <w:lang w:val="en-IN"/>
              </w:rPr>
              <w:t>Bluetooth Low Energy</w:t>
            </w:r>
          </w:p>
        </w:tc>
        <w:tc>
          <w:tcPr>
            <w:tcW w:w="0" w:type="auto"/>
            <w:vAlign w:val="center"/>
            <w:hideMark/>
          </w:tcPr>
          <w:p w14:paraId="4ADDF056" w14:textId="77777777" w:rsidR="00184A94" w:rsidRPr="00184A94" w:rsidRDefault="00184A94" w:rsidP="00184A94">
            <w:pPr>
              <w:pStyle w:val="BodyText"/>
              <w:spacing w:line="249" w:lineRule="auto"/>
              <w:jc w:val="both"/>
              <w:rPr>
                <w:lang w:val="en-IN"/>
              </w:rPr>
            </w:pPr>
            <w:r w:rsidRPr="00184A94">
              <w:rPr>
                <w:lang w:val="en-IN"/>
              </w:rPr>
              <w:t>Wireless output to phone or laptop</w:t>
            </w:r>
          </w:p>
        </w:tc>
      </w:tr>
      <w:tr w:rsidR="00184A94" w:rsidRPr="00B673AB" w14:paraId="698BFAB2" w14:textId="77777777" w:rsidTr="00FB19CC">
        <w:trPr>
          <w:trHeight w:val="517"/>
          <w:tblCellSpacing w:w="15" w:type="dxa"/>
        </w:trPr>
        <w:tc>
          <w:tcPr>
            <w:tcW w:w="0" w:type="auto"/>
            <w:vAlign w:val="center"/>
            <w:hideMark/>
          </w:tcPr>
          <w:p w14:paraId="77259918" w14:textId="77777777" w:rsidR="00184A94" w:rsidRPr="00184A94" w:rsidRDefault="00184A94" w:rsidP="00184A94">
            <w:pPr>
              <w:pStyle w:val="BodyText"/>
              <w:spacing w:line="249" w:lineRule="auto"/>
              <w:jc w:val="both"/>
              <w:rPr>
                <w:lang w:val="en-IN"/>
              </w:rPr>
            </w:pPr>
            <w:r w:rsidRPr="00184A94">
              <w:rPr>
                <w:lang w:val="en-IN"/>
              </w:rPr>
              <w:t>OLED Display</w:t>
            </w:r>
          </w:p>
        </w:tc>
        <w:tc>
          <w:tcPr>
            <w:tcW w:w="0" w:type="auto"/>
            <w:vAlign w:val="center"/>
            <w:hideMark/>
          </w:tcPr>
          <w:p w14:paraId="786F12CB" w14:textId="77777777" w:rsidR="00184A94" w:rsidRPr="00184A94" w:rsidRDefault="00184A94" w:rsidP="00184A94">
            <w:pPr>
              <w:pStyle w:val="BodyText"/>
              <w:spacing w:line="249" w:lineRule="auto"/>
              <w:jc w:val="both"/>
              <w:rPr>
                <w:lang w:val="en-IN"/>
              </w:rPr>
            </w:pPr>
            <w:r w:rsidRPr="00184A94">
              <w:rPr>
                <w:lang w:val="en-IN"/>
              </w:rPr>
              <w:t xml:space="preserve">0.96", 128×64 </w:t>
            </w:r>
            <w:proofErr w:type="spellStart"/>
            <w:r w:rsidRPr="00184A94">
              <w:rPr>
                <w:lang w:val="en-IN"/>
              </w:rPr>
              <w:t>px</w:t>
            </w:r>
            <w:proofErr w:type="spellEnd"/>
          </w:p>
        </w:tc>
        <w:tc>
          <w:tcPr>
            <w:tcW w:w="0" w:type="auto"/>
            <w:vAlign w:val="center"/>
            <w:hideMark/>
          </w:tcPr>
          <w:p w14:paraId="5830F74C" w14:textId="77777777" w:rsidR="00184A94" w:rsidRPr="00184A94" w:rsidRDefault="00184A94" w:rsidP="00184A94">
            <w:pPr>
              <w:pStyle w:val="BodyText"/>
              <w:spacing w:line="249" w:lineRule="auto"/>
              <w:jc w:val="both"/>
              <w:rPr>
                <w:lang w:val="en-IN"/>
              </w:rPr>
            </w:pPr>
            <w:r w:rsidRPr="00184A94">
              <w:rPr>
                <w:lang w:val="en-IN"/>
              </w:rPr>
              <w:t>Real-time on-device readout</w:t>
            </w:r>
          </w:p>
        </w:tc>
      </w:tr>
      <w:tr w:rsidR="00184A94" w:rsidRPr="00B673AB" w14:paraId="7349A6A7" w14:textId="77777777" w:rsidTr="00FB19CC">
        <w:trPr>
          <w:trHeight w:val="265"/>
          <w:tblCellSpacing w:w="15" w:type="dxa"/>
        </w:trPr>
        <w:tc>
          <w:tcPr>
            <w:tcW w:w="0" w:type="auto"/>
            <w:vAlign w:val="center"/>
            <w:hideMark/>
          </w:tcPr>
          <w:p w14:paraId="3A1D6192" w14:textId="77777777" w:rsidR="00184A94" w:rsidRPr="00184A94" w:rsidRDefault="00184A94" w:rsidP="00184A94">
            <w:pPr>
              <w:pStyle w:val="BodyText"/>
              <w:spacing w:line="249" w:lineRule="auto"/>
              <w:jc w:val="both"/>
              <w:rPr>
                <w:lang w:val="en-IN"/>
              </w:rPr>
            </w:pPr>
            <w:r w:rsidRPr="00184A94">
              <w:rPr>
                <w:lang w:val="en-IN"/>
              </w:rPr>
              <w:t>Li-Po Battery</w:t>
            </w:r>
          </w:p>
        </w:tc>
        <w:tc>
          <w:tcPr>
            <w:tcW w:w="0" w:type="auto"/>
            <w:vAlign w:val="center"/>
            <w:hideMark/>
          </w:tcPr>
          <w:p w14:paraId="1434EEE4" w14:textId="77777777" w:rsidR="00184A94" w:rsidRPr="00184A94" w:rsidRDefault="00184A94" w:rsidP="00184A94">
            <w:pPr>
              <w:pStyle w:val="BodyText"/>
              <w:spacing w:line="249" w:lineRule="auto"/>
              <w:jc w:val="both"/>
              <w:rPr>
                <w:lang w:val="en-IN"/>
              </w:rPr>
            </w:pPr>
            <w:r w:rsidRPr="00184A94">
              <w:rPr>
                <w:lang w:val="en-IN"/>
              </w:rPr>
              <w:t xml:space="preserve">3.7 V, 300 </w:t>
            </w:r>
            <w:proofErr w:type="spellStart"/>
            <w:r w:rsidRPr="00184A94">
              <w:rPr>
                <w:lang w:val="en-IN"/>
              </w:rPr>
              <w:t>mAh</w:t>
            </w:r>
            <w:proofErr w:type="spellEnd"/>
          </w:p>
        </w:tc>
        <w:tc>
          <w:tcPr>
            <w:tcW w:w="0" w:type="auto"/>
            <w:vAlign w:val="center"/>
            <w:hideMark/>
          </w:tcPr>
          <w:p w14:paraId="4DBD53EE" w14:textId="77777777" w:rsidR="00184A94" w:rsidRPr="00184A94" w:rsidRDefault="00184A94" w:rsidP="00184A94">
            <w:pPr>
              <w:pStyle w:val="BodyText"/>
              <w:spacing w:line="249" w:lineRule="auto"/>
              <w:jc w:val="both"/>
              <w:rPr>
                <w:lang w:val="en-IN"/>
              </w:rPr>
            </w:pPr>
            <w:r w:rsidRPr="00184A94">
              <w:rPr>
                <w:lang w:val="en-IN"/>
              </w:rPr>
              <w:t>Portable power</w:t>
            </w:r>
          </w:p>
        </w:tc>
      </w:tr>
    </w:tbl>
    <w:p w14:paraId="6A53187C" w14:textId="77777777" w:rsidR="00184A94" w:rsidRPr="00B673AB" w:rsidRDefault="00184A94" w:rsidP="00184A94">
      <w:pPr>
        <w:pStyle w:val="BodyText"/>
        <w:spacing w:line="249" w:lineRule="auto"/>
        <w:jc w:val="both"/>
        <w:rPr>
          <w:b/>
          <w:bCs/>
          <w:lang w:val="en-IN"/>
        </w:rPr>
      </w:pPr>
    </w:p>
    <w:p w14:paraId="6044B1B3" w14:textId="77777777" w:rsidR="00184A94" w:rsidRPr="00B673AB" w:rsidRDefault="00184A94" w:rsidP="00184A94">
      <w:pPr>
        <w:pStyle w:val="BodyText"/>
        <w:spacing w:line="249" w:lineRule="auto"/>
        <w:jc w:val="both"/>
        <w:rPr>
          <w:b/>
          <w:bCs/>
          <w:lang w:val="en-IN"/>
        </w:rPr>
      </w:pPr>
    </w:p>
    <w:p w14:paraId="6B8B42A9" w14:textId="1729CDE4" w:rsidR="00184A94" w:rsidRPr="00184A94" w:rsidRDefault="00184A94" w:rsidP="00184A94">
      <w:pPr>
        <w:pStyle w:val="BodyText"/>
        <w:spacing w:line="249" w:lineRule="auto"/>
        <w:jc w:val="both"/>
        <w:rPr>
          <w:lang w:val="en-IN"/>
        </w:rPr>
      </w:pPr>
      <w:r w:rsidRPr="00184A94">
        <w:rPr>
          <w:b/>
          <w:bCs/>
          <w:lang w:val="en-IN"/>
        </w:rPr>
        <w:t>Software</w:t>
      </w:r>
      <w:r w:rsidRPr="00B673AB">
        <w:rPr>
          <w:b/>
          <w:bCs/>
          <w:lang w:val="en-IN"/>
        </w:rPr>
        <w:t xml:space="preserve"> Requirements</w:t>
      </w:r>
    </w:p>
    <w:tbl>
      <w:tblPr>
        <w:tblW w:w="50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2553"/>
      </w:tblGrid>
      <w:tr w:rsidR="00FB19CC" w:rsidRPr="00B673AB" w14:paraId="1093DA8F" w14:textId="77777777" w:rsidTr="00FB19CC">
        <w:trPr>
          <w:trHeight w:val="285"/>
          <w:tblHeader/>
          <w:tblCellSpacing w:w="15" w:type="dxa"/>
        </w:trPr>
        <w:tc>
          <w:tcPr>
            <w:tcW w:w="0" w:type="auto"/>
            <w:vAlign w:val="center"/>
            <w:hideMark/>
          </w:tcPr>
          <w:p w14:paraId="5889401C" w14:textId="77777777" w:rsidR="00184A94" w:rsidRPr="00184A94" w:rsidRDefault="00184A94" w:rsidP="00184A94">
            <w:pPr>
              <w:pStyle w:val="BodyText"/>
              <w:spacing w:line="249" w:lineRule="auto"/>
              <w:jc w:val="both"/>
              <w:rPr>
                <w:b/>
                <w:bCs/>
                <w:lang w:val="en-IN"/>
              </w:rPr>
            </w:pPr>
            <w:r w:rsidRPr="00184A94">
              <w:rPr>
                <w:b/>
                <w:bCs/>
                <w:lang w:val="en-IN"/>
              </w:rPr>
              <w:t>Tool</w:t>
            </w:r>
          </w:p>
        </w:tc>
        <w:tc>
          <w:tcPr>
            <w:tcW w:w="0" w:type="auto"/>
            <w:vAlign w:val="center"/>
            <w:hideMark/>
          </w:tcPr>
          <w:p w14:paraId="246D4F9C" w14:textId="77777777" w:rsidR="00184A94" w:rsidRPr="00184A94" w:rsidRDefault="00184A94" w:rsidP="00184A94">
            <w:pPr>
              <w:pStyle w:val="BodyText"/>
              <w:spacing w:line="249" w:lineRule="auto"/>
              <w:jc w:val="both"/>
              <w:rPr>
                <w:b/>
                <w:bCs/>
                <w:lang w:val="en-IN"/>
              </w:rPr>
            </w:pPr>
            <w:r w:rsidRPr="00184A94">
              <w:rPr>
                <w:b/>
                <w:bCs/>
                <w:lang w:val="en-IN"/>
              </w:rPr>
              <w:t>Purpose</w:t>
            </w:r>
          </w:p>
        </w:tc>
      </w:tr>
      <w:tr w:rsidR="00FB19CC" w:rsidRPr="00B673AB" w14:paraId="5F2CF3DB" w14:textId="77777777" w:rsidTr="00FB19CC">
        <w:trPr>
          <w:trHeight w:val="556"/>
          <w:tblCellSpacing w:w="15" w:type="dxa"/>
        </w:trPr>
        <w:tc>
          <w:tcPr>
            <w:tcW w:w="0" w:type="auto"/>
            <w:vAlign w:val="center"/>
            <w:hideMark/>
          </w:tcPr>
          <w:p w14:paraId="13344CFC" w14:textId="77777777" w:rsidR="00184A94" w:rsidRPr="00184A94" w:rsidRDefault="00184A94" w:rsidP="00184A94">
            <w:pPr>
              <w:pStyle w:val="BodyText"/>
              <w:spacing w:line="249" w:lineRule="auto"/>
              <w:jc w:val="both"/>
              <w:rPr>
                <w:lang w:val="en-IN"/>
              </w:rPr>
            </w:pPr>
            <w:r w:rsidRPr="00184A94">
              <w:rPr>
                <w:lang w:val="en-IN"/>
              </w:rPr>
              <w:t>Python 3.x</w:t>
            </w:r>
          </w:p>
        </w:tc>
        <w:tc>
          <w:tcPr>
            <w:tcW w:w="0" w:type="auto"/>
            <w:vAlign w:val="center"/>
            <w:hideMark/>
          </w:tcPr>
          <w:p w14:paraId="587A1964" w14:textId="77777777" w:rsidR="00184A94" w:rsidRPr="00184A94" w:rsidRDefault="00184A94" w:rsidP="00184A94">
            <w:pPr>
              <w:pStyle w:val="BodyText"/>
              <w:spacing w:line="249" w:lineRule="auto"/>
              <w:jc w:val="both"/>
              <w:rPr>
                <w:lang w:val="en-IN"/>
              </w:rPr>
            </w:pPr>
            <w:r w:rsidRPr="00184A94">
              <w:rPr>
                <w:lang w:val="en-IN"/>
              </w:rPr>
              <w:t>Data preprocessing and model training</w:t>
            </w:r>
          </w:p>
        </w:tc>
      </w:tr>
      <w:tr w:rsidR="00FB19CC" w:rsidRPr="00B673AB" w14:paraId="20CCC2F7" w14:textId="77777777" w:rsidTr="00FB19CC">
        <w:trPr>
          <w:trHeight w:val="556"/>
          <w:tblCellSpacing w:w="15" w:type="dxa"/>
        </w:trPr>
        <w:tc>
          <w:tcPr>
            <w:tcW w:w="0" w:type="auto"/>
            <w:vAlign w:val="center"/>
            <w:hideMark/>
          </w:tcPr>
          <w:p w14:paraId="5A94134A" w14:textId="77777777" w:rsidR="00184A94" w:rsidRPr="00184A94" w:rsidRDefault="00184A94" w:rsidP="00184A94">
            <w:pPr>
              <w:pStyle w:val="BodyText"/>
              <w:spacing w:line="249" w:lineRule="auto"/>
              <w:jc w:val="both"/>
              <w:rPr>
                <w:lang w:val="en-IN"/>
              </w:rPr>
            </w:pPr>
            <w:r w:rsidRPr="00184A94">
              <w:rPr>
                <w:lang w:val="en-IN"/>
              </w:rPr>
              <w:t>TensorFlow / Scikit-learn</w:t>
            </w:r>
          </w:p>
        </w:tc>
        <w:tc>
          <w:tcPr>
            <w:tcW w:w="0" w:type="auto"/>
            <w:vAlign w:val="center"/>
            <w:hideMark/>
          </w:tcPr>
          <w:p w14:paraId="7DB4EBF3" w14:textId="77777777" w:rsidR="00184A94" w:rsidRPr="00184A94" w:rsidRDefault="00184A94" w:rsidP="00184A94">
            <w:pPr>
              <w:pStyle w:val="BodyText"/>
              <w:spacing w:line="249" w:lineRule="auto"/>
              <w:jc w:val="both"/>
              <w:rPr>
                <w:lang w:val="en-IN"/>
              </w:rPr>
            </w:pPr>
            <w:r w:rsidRPr="00184A94">
              <w:rPr>
                <w:lang w:val="en-IN"/>
              </w:rPr>
              <w:t>Model development and evaluation</w:t>
            </w:r>
          </w:p>
        </w:tc>
      </w:tr>
      <w:tr w:rsidR="00FB19CC" w:rsidRPr="00B673AB" w14:paraId="2D07015D" w14:textId="77777777" w:rsidTr="00FB19CC">
        <w:trPr>
          <w:trHeight w:val="556"/>
          <w:tblCellSpacing w:w="15" w:type="dxa"/>
        </w:trPr>
        <w:tc>
          <w:tcPr>
            <w:tcW w:w="0" w:type="auto"/>
            <w:vAlign w:val="center"/>
            <w:hideMark/>
          </w:tcPr>
          <w:p w14:paraId="6A60309B" w14:textId="77777777" w:rsidR="00184A94" w:rsidRPr="00184A94" w:rsidRDefault="00184A94" w:rsidP="00184A94">
            <w:pPr>
              <w:pStyle w:val="BodyText"/>
              <w:spacing w:line="249" w:lineRule="auto"/>
              <w:jc w:val="both"/>
              <w:rPr>
                <w:lang w:val="en-IN"/>
              </w:rPr>
            </w:pPr>
            <w:r w:rsidRPr="00184A94">
              <w:rPr>
                <w:lang w:val="en-IN"/>
              </w:rPr>
              <w:t>TensorFlow Lite for Microcontrollers</w:t>
            </w:r>
          </w:p>
        </w:tc>
        <w:tc>
          <w:tcPr>
            <w:tcW w:w="0" w:type="auto"/>
            <w:vAlign w:val="center"/>
            <w:hideMark/>
          </w:tcPr>
          <w:p w14:paraId="073590F7" w14:textId="77777777" w:rsidR="00184A94" w:rsidRPr="00184A94" w:rsidRDefault="00184A94" w:rsidP="00184A94">
            <w:pPr>
              <w:pStyle w:val="BodyText"/>
              <w:spacing w:line="249" w:lineRule="auto"/>
              <w:jc w:val="both"/>
              <w:rPr>
                <w:lang w:val="en-IN"/>
              </w:rPr>
            </w:pPr>
            <w:r w:rsidRPr="00184A94">
              <w:rPr>
                <w:lang w:val="en-IN"/>
              </w:rPr>
              <w:t xml:space="preserve">On-device </w:t>
            </w:r>
            <w:proofErr w:type="spellStart"/>
            <w:r w:rsidRPr="00184A94">
              <w:rPr>
                <w:lang w:val="en-IN"/>
              </w:rPr>
              <w:t>TinyML</w:t>
            </w:r>
            <w:proofErr w:type="spellEnd"/>
            <w:r w:rsidRPr="00184A94">
              <w:rPr>
                <w:lang w:val="en-IN"/>
              </w:rPr>
              <w:t xml:space="preserve"> deployment</w:t>
            </w:r>
          </w:p>
        </w:tc>
      </w:tr>
      <w:tr w:rsidR="00FB19CC" w:rsidRPr="00B673AB" w14:paraId="206057D3" w14:textId="77777777" w:rsidTr="00FB19CC">
        <w:trPr>
          <w:trHeight w:val="285"/>
          <w:tblCellSpacing w:w="15" w:type="dxa"/>
        </w:trPr>
        <w:tc>
          <w:tcPr>
            <w:tcW w:w="0" w:type="auto"/>
            <w:vAlign w:val="center"/>
            <w:hideMark/>
          </w:tcPr>
          <w:p w14:paraId="00CC1804" w14:textId="77777777" w:rsidR="00184A94" w:rsidRPr="00184A94" w:rsidRDefault="00184A94" w:rsidP="00184A94">
            <w:pPr>
              <w:pStyle w:val="BodyText"/>
              <w:spacing w:line="249" w:lineRule="auto"/>
              <w:jc w:val="both"/>
              <w:rPr>
                <w:lang w:val="en-IN"/>
              </w:rPr>
            </w:pPr>
            <w:r w:rsidRPr="00184A94">
              <w:rPr>
                <w:lang w:val="en-IN"/>
              </w:rPr>
              <w:t>Arduino IDE</w:t>
            </w:r>
          </w:p>
        </w:tc>
        <w:tc>
          <w:tcPr>
            <w:tcW w:w="0" w:type="auto"/>
            <w:vAlign w:val="center"/>
            <w:hideMark/>
          </w:tcPr>
          <w:p w14:paraId="30C21304" w14:textId="77777777" w:rsidR="00184A94" w:rsidRPr="00184A94" w:rsidRDefault="00184A94" w:rsidP="00184A94">
            <w:pPr>
              <w:pStyle w:val="BodyText"/>
              <w:spacing w:line="249" w:lineRule="auto"/>
              <w:jc w:val="both"/>
              <w:rPr>
                <w:lang w:val="en-IN"/>
              </w:rPr>
            </w:pPr>
            <w:r w:rsidRPr="00184A94">
              <w:rPr>
                <w:lang w:val="en-IN"/>
              </w:rPr>
              <w:t>Firmware development</w:t>
            </w:r>
          </w:p>
        </w:tc>
      </w:tr>
      <w:tr w:rsidR="00FB19CC" w:rsidRPr="00B673AB" w14:paraId="60CCBE97" w14:textId="77777777" w:rsidTr="00FB19CC">
        <w:trPr>
          <w:trHeight w:val="267"/>
          <w:tblCellSpacing w:w="15" w:type="dxa"/>
        </w:trPr>
        <w:tc>
          <w:tcPr>
            <w:tcW w:w="0" w:type="auto"/>
            <w:vAlign w:val="center"/>
            <w:hideMark/>
          </w:tcPr>
          <w:p w14:paraId="2B15F0B0" w14:textId="77777777" w:rsidR="00184A94" w:rsidRPr="00184A94" w:rsidRDefault="00184A94" w:rsidP="00184A94">
            <w:pPr>
              <w:pStyle w:val="BodyText"/>
              <w:spacing w:line="249" w:lineRule="auto"/>
              <w:jc w:val="both"/>
              <w:rPr>
                <w:lang w:val="en-IN"/>
              </w:rPr>
            </w:pPr>
            <w:proofErr w:type="spellStart"/>
            <w:r w:rsidRPr="00184A94">
              <w:rPr>
                <w:lang w:val="en-IN"/>
              </w:rPr>
              <w:t>ArduinoBLE</w:t>
            </w:r>
            <w:proofErr w:type="spellEnd"/>
            <w:r w:rsidRPr="00184A94">
              <w:rPr>
                <w:lang w:val="en-IN"/>
              </w:rPr>
              <w:t xml:space="preserve"> Library</w:t>
            </w:r>
          </w:p>
        </w:tc>
        <w:tc>
          <w:tcPr>
            <w:tcW w:w="0" w:type="auto"/>
            <w:vAlign w:val="center"/>
            <w:hideMark/>
          </w:tcPr>
          <w:p w14:paraId="03BF6685" w14:textId="77777777" w:rsidR="00184A94" w:rsidRPr="00184A94" w:rsidRDefault="00184A94" w:rsidP="00184A94">
            <w:pPr>
              <w:pStyle w:val="BodyText"/>
              <w:spacing w:line="249" w:lineRule="auto"/>
              <w:jc w:val="both"/>
              <w:rPr>
                <w:lang w:val="en-IN"/>
              </w:rPr>
            </w:pPr>
            <w:r w:rsidRPr="00184A94">
              <w:rPr>
                <w:lang w:val="en-IN"/>
              </w:rPr>
              <w:t>BLE communication</w:t>
            </w:r>
          </w:p>
        </w:tc>
      </w:tr>
      <w:tr w:rsidR="00FB19CC" w:rsidRPr="00B673AB" w14:paraId="5732B2AD" w14:textId="77777777" w:rsidTr="00FB19CC">
        <w:trPr>
          <w:trHeight w:val="285"/>
          <w:tblCellSpacing w:w="15" w:type="dxa"/>
        </w:trPr>
        <w:tc>
          <w:tcPr>
            <w:tcW w:w="0" w:type="auto"/>
            <w:vAlign w:val="center"/>
            <w:hideMark/>
          </w:tcPr>
          <w:p w14:paraId="29B886E1" w14:textId="77777777" w:rsidR="00184A94" w:rsidRPr="00184A94" w:rsidRDefault="00184A94" w:rsidP="00184A94">
            <w:pPr>
              <w:pStyle w:val="BodyText"/>
              <w:spacing w:line="249" w:lineRule="auto"/>
              <w:jc w:val="both"/>
              <w:rPr>
                <w:lang w:val="en-IN"/>
              </w:rPr>
            </w:pPr>
            <w:r w:rsidRPr="00184A94">
              <w:rPr>
                <w:lang w:val="en-IN"/>
              </w:rPr>
              <w:t>Arduino Sensor Libraries</w:t>
            </w:r>
          </w:p>
        </w:tc>
        <w:tc>
          <w:tcPr>
            <w:tcW w:w="0" w:type="auto"/>
            <w:vAlign w:val="center"/>
            <w:hideMark/>
          </w:tcPr>
          <w:p w14:paraId="271B23A2" w14:textId="77777777" w:rsidR="00184A94" w:rsidRPr="00184A94" w:rsidRDefault="00184A94" w:rsidP="00184A94">
            <w:pPr>
              <w:pStyle w:val="BodyText"/>
              <w:spacing w:line="249" w:lineRule="auto"/>
              <w:jc w:val="both"/>
              <w:rPr>
                <w:lang w:val="en-IN"/>
              </w:rPr>
            </w:pPr>
            <w:r w:rsidRPr="00184A94">
              <w:rPr>
                <w:lang w:val="en-IN"/>
              </w:rPr>
              <w:t>Sensor interfacing</w:t>
            </w:r>
          </w:p>
        </w:tc>
      </w:tr>
    </w:tbl>
    <w:p w14:paraId="142A8845" w14:textId="77777777" w:rsidR="00184A94" w:rsidRPr="00B673AB" w:rsidRDefault="00184A94">
      <w:pPr>
        <w:pStyle w:val="BodyText"/>
        <w:spacing w:line="249" w:lineRule="auto"/>
        <w:jc w:val="both"/>
      </w:pPr>
    </w:p>
    <w:p w14:paraId="1CB6549D" w14:textId="77777777" w:rsidR="00184A94" w:rsidRPr="00184A94" w:rsidRDefault="00184A94" w:rsidP="00184A94">
      <w:pPr>
        <w:pStyle w:val="BodyText"/>
        <w:numPr>
          <w:ilvl w:val="0"/>
          <w:numId w:val="6"/>
        </w:numPr>
        <w:spacing w:line="249" w:lineRule="auto"/>
        <w:jc w:val="both"/>
        <w:rPr>
          <w:i/>
          <w:iCs/>
          <w:lang w:val="en-IN"/>
        </w:rPr>
      </w:pPr>
      <w:r w:rsidRPr="00184A94">
        <w:rPr>
          <w:i/>
          <w:iCs/>
          <w:lang w:val="en-IN"/>
        </w:rPr>
        <w:t>Collection Setup</w:t>
      </w:r>
    </w:p>
    <w:p w14:paraId="19D8C51B" w14:textId="77777777" w:rsidR="00184A94" w:rsidRPr="00B673AB" w:rsidRDefault="00184A94" w:rsidP="00FB19CC">
      <w:pPr>
        <w:pStyle w:val="BodyText"/>
        <w:spacing w:line="249" w:lineRule="auto"/>
        <w:ind w:firstLine="360"/>
        <w:jc w:val="both"/>
        <w:rPr>
          <w:lang w:val="en-IN"/>
        </w:rPr>
      </w:pPr>
      <w:r w:rsidRPr="00184A94">
        <w:rPr>
          <w:lang w:val="en-IN"/>
        </w:rPr>
        <w:t>The NIR sensor was positioned against the inner wrist to maintain consistent optical contact with the skin. A standard fingertip glucometer was used at the start and end of each session to capture reference blood glucose values, which were used to label the data with ground-truth glucose trend classes. All sessions were conducted indoors at consistent ambient conditions to reduce environmental noise in the optical signal.</w:t>
      </w:r>
    </w:p>
    <w:p w14:paraId="6F52CCD3" w14:textId="77777777" w:rsidR="00184A94" w:rsidRPr="00184A94" w:rsidRDefault="00184A94" w:rsidP="00184A94">
      <w:pPr>
        <w:pStyle w:val="BodyText"/>
        <w:spacing w:line="249" w:lineRule="auto"/>
        <w:ind w:left="720"/>
        <w:jc w:val="both"/>
        <w:rPr>
          <w:lang w:val="en-IN"/>
        </w:rPr>
      </w:pPr>
    </w:p>
    <w:p w14:paraId="2C0E6DE2" w14:textId="77777777" w:rsidR="00184A94" w:rsidRPr="00184A94" w:rsidRDefault="00184A94" w:rsidP="00184A94">
      <w:pPr>
        <w:pStyle w:val="BodyText"/>
        <w:numPr>
          <w:ilvl w:val="0"/>
          <w:numId w:val="6"/>
        </w:numPr>
        <w:spacing w:line="249" w:lineRule="auto"/>
        <w:jc w:val="both"/>
        <w:rPr>
          <w:i/>
          <w:iCs/>
          <w:lang w:val="en-IN"/>
        </w:rPr>
      </w:pPr>
      <w:r w:rsidRPr="00184A94">
        <w:rPr>
          <w:i/>
          <w:iCs/>
          <w:lang w:val="en-IN"/>
        </w:rPr>
        <w:t>Session Protocol</w:t>
      </w:r>
    </w:p>
    <w:p w14:paraId="409A3F1C" w14:textId="77777777" w:rsidR="00184A94" w:rsidRPr="00B673AB" w:rsidRDefault="00184A94" w:rsidP="00FB19CC">
      <w:pPr>
        <w:pStyle w:val="BodyText"/>
        <w:spacing w:line="249" w:lineRule="auto"/>
        <w:ind w:left="360" w:firstLine="360"/>
        <w:jc w:val="both"/>
        <w:rPr>
          <w:lang w:val="en-IN"/>
        </w:rPr>
      </w:pPr>
      <w:r w:rsidRPr="00184A94">
        <w:rPr>
          <w:lang w:val="en-IN"/>
        </w:rPr>
        <w:t xml:space="preserve">Each session followed a fixed structure. The subject would </w:t>
      </w:r>
      <w:r w:rsidRPr="00184A94">
        <w:rPr>
          <w:lang w:val="en-IN"/>
        </w:rPr>
        <w:t>begin seated at rest for five minutes, then move through brisk walking, jogging, and high-intensity running, each held for five minutes with short rest intervals in between. The entire session was repeated across three different dietary conditions: fasting in the morning before any food, one hour after a standard meal, and thirty minutes after completing a high-intensity run. Repeating across these conditions was important because glucose behaves quite differently depending on when and what you last ate, and we needed the model to learn those differences.</w:t>
      </w:r>
    </w:p>
    <w:p w14:paraId="19ECCD37" w14:textId="77777777" w:rsidR="00FB19CC" w:rsidRPr="00B673AB" w:rsidRDefault="00FB19CC" w:rsidP="00184A94">
      <w:pPr>
        <w:pStyle w:val="BodyText"/>
        <w:spacing w:line="249" w:lineRule="auto"/>
        <w:ind w:left="720"/>
        <w:jc w:val="both"/>
        <w:rPr>
          <w:lang w:val="en-IN"/>
        </w:rPr>
      </w:pPr>
    </w:p>
    <w:p w14:paraId="4F81C3A4" w14:textId="77777777" w:rsidR="00FB19CC" w:rsidRPr="00B673AB" w:rsidRDefault="00FB19CC" w:rsidP="00FB19CC">
      <w:pPr>
        <w:pStyle w:val="BodyText"/>
        <w:spacing w:before="92"/>
      </w:pPr>
    </w:p>
    <w:p w14:paraId="403B55F3" w14:textId="77777777" w:rsidR="00FB19CC" w:rsidRPr="00B673AB" w:rsidRDefault="00FB19CC" w:rsidP="00174E2B">
      <w:pPr>
        <w:pStyle w:val="ListParagraph"/>
        <w:numPr>
          <w:ilvl w:val="0"/>
          <w:numId w:val="10"/>
        </w:numPr>
        <w:tabs>
          <w:tab w:val="left" w:pos="2243"/>
        </w:tabs>
        <w:ind w:left="2243" w:hanging="342"/>
        <w:jc w:val="left"/>
        <w:rPr>
          <w:sz w:val="20"/>
          <w:szCs w:val="20"/>
        </w:rPr>
      </w:pPr>
      <w:bookmarkStart w:id="7" w:name="Methodology"/>
      <w:bookmarkEnd w:id="7"/>
      <w:r w:rsidRPr="00B673AB">
        <w:rPr>
          <w:smallCaps/>
          <w:spacing w:val="-2"/>
          <w:sz w:val="20"/>
          <w:szCs w:val="20"/>
        </w:rPr>
        <w:t>Methodology</w:t>
      </w:r>
      <w:bookmarkStart w:id="8" w:name="Data_Annotation_and_Preprocessing"/>
      <w:bookmarkEnd w:id="8"/>
    </w:p>
    <w:p w14:paraId="3F5D3048" w14:textId="77777777" w:rsidR="00FB19CC" w:rsidRPr="00174E2B" w:rsidRDefault="00FB19CC" w:rsidP="00FB19CC">
      <w:pPr>
        <w:pStyle w:val="font-claude-response-body"/>
        <w:numPr>
          <w:ilvl w:val="0"/>
          <w:numId w:val="7"/>
        </w:numPr>
        <w:rPr>
          <w:b/>
          <w:bCs/>
          <w:i/>
          <w:iCs/>
          <w:sz w:val="20"/>
          <w:szCs w:val="20"/>
        </w:rPr>
      </w:pPr>
      <w:r w:rsidRPr="00174E2B">
        <w:rPr>
          <w:rStyle w:val="Strong"/>
          <w:b w:val="0"/>
          <w:bCs w:val="0"/>
          <w:i/>
          <w:iCs/>
          <w:sz w:val="20"/>
          <w:szCs w:val="20"/>
        </w:rPr>
        <w:t>Preprocessing and Feature Extraction</w:t>
      </w:r>
    </w:p>
    <w:p w14:paraId="75120E4C" w14:textId="77777777" w:rsidR="00FB19CC" w:rsidRPr="00B673AB" w:rsidRDefault="00FB19CC" w:rsidP="00FB19CC">
      <w:pPr>
        <w:pStyle w:val="font-claude-response-body"/>
        <w:ind w:firstLine="360"/>
        <w:rPr>
          <w:sz w:val="20"/>
          <w:szCs w:val="20"/>
        </w:rPr>
      </w:pPr>
      <w:r w:rsidRPr="00B673AB">
        <w:rPr>
          <w:sz w:val="20"/>
          <w:szCs w:val="20"/>
        </w:rPr>
        <w:t>Once all session data was logged, it was brought into Python for processing. The raw sensor streams were segmented into two-second windows with 50% overlap between consecutive windows — so at 50 Hz, each window contained 100 samples. This window size was chosen because it is long enough to capture a full stride cycle and meaningful NIR fluctuation, but short enough to keep inference latency practical.</w:t>
      </w:r>
    </w:p>
    <w:p w14:paraId="50BB7923" w14:textId="77777777" w:rsidR="00FB19CC" w:rsidRPr="00B673AB" w:rsidRDefault="00FB19CC" w:rsidP="00FB19CC">
      <w:pPr>
        <w:pStyle w:val="font-claude-response-body"/>
        <w:rPr>
          <w:sz w:val="20"/>
          <w:szCs w:val="20"/>
        </w:rPr>
      </w:pPr>
      <w:r w:rsidRPr="00B673AB">
        <w:rPr>
          <w:sz w:val="20"/>
          <w:szCs w:val="20"/>
        </w:rPr>
        <w:t>From each IMU window we extracted RMS acceleration, peak acceleration, mean and standard deviation of gyroscope readings, step frequency, jerk magnitude, and postural tilt angle. From each NIR window we extracted mean signal intensity, variance, slope, and differential absorption across the window. From the temperature stream we included mean skin temperature and rate of change. Each window ultimately produced a 24-dimensional feature vector, which became the input to the model.</w:t>
      </w:r>
    </w:p>
    <w:p w14:paraId="4323138C" w14:textId="77777777" w:rsidR="00FB19CC" w:rsidRPr="00174E2B" w:rsidRDefault="00FB19CC" w:rsidP="00FB19CC">
      <w:pPr>
        <w:pStyle w:val="font-claude-response-body"/>
        <w:numPr>
          <w:ilvl w:val="0"/>
          <w:numId w:val="7"/>
        </w:numPr>
        <w:rPr>
          <w:b/>
          <w:bCs/>
          <w:i/>
          <w:iCs/>
          <w:sz w:val="20"/>
          <w:szCs w:val="20"/>
        </w:rPr>
      </w:pPr>
      <w:r w:rsidRPr="00174E2B">
        <w:rPr>
          <w:rStyle w:val="Strong"/>
          <w:b w:val="0"/>
          <w:bCs w:val="0"/>
          <w:i/>
          <w:iCs/>
          <w:sz w:val="20"/>
          <w:szCs w:val="20"/>
        </w:rPr>
        <w:t>Model Architecture and Training</w:t>
      </w:r>
    </w:p>
    <w:p w14:paraId="33B1C7EA" w14:textId="77777777" w:rsidR="00FB19CC" w:rsidRPr="00B673AB" w:rsidRDefault="00FB19CC" w:rsidP="00FB19CC">
      <w:pPr>
        <w:pStyle w:val="font-claude-response-body"/>
        <w:ind w:firstLine="360"/>
        <w:rPr>
          <w:sz w:val="20"/>
          <w:szCs w:val="20"/>
        </w:rPr>
      </w:pPr>
      <w:r w:rsidRPr="00B673AB">
        <w:rPr>
          <w:sz w:val="20"/>
          <w:szCs w:val="20"/>
        </w:rPr>
        <w:t xml:space="preserve">We kept the model deliberately small. The architecture is a feedforward neural network with 24 input neurons, two hidden layers of 32 and 16 neurons using </w:t>
      </w:r>
      <w:proofErr w:type="spellStart"/>
      <w:r w:rsidRPr="00B673AB">
        <w:rPr>
          <w:sz w:val="20"/>
          <w:szCs w:val="20"/>
        </w:rPr>
        <w:t>ReLU</w:t>
      </w:r>
      <w:proofErr w:type="spellEnd"/>
      <w:r w:rsidRPr="00B673AB">
        <w:rPr>
          <w:sz w:val="20"/>
          <w:szCs w:val="20"/>
        </w:rPr>
        <w:t xml:space="preserve"> activations, and a </w:t>
      </w:r>
      <w:proofErr w:type="spellStart"/>
      <w:r w:rsidRPr="00B673AB">
        <w:rPr>
          <w:sz w:val="20"/>
          <w:szCs w:val="20"/>
        </w:rPr>
        <w:t>softmax</w:t>
      </w:r>
      <w:proofErr w:type="spellEnd"/>
      <w:r w:rsidRPr="00B673AB">
        <w:rPr>
          <w:sz w:val="20"/>
          <w:szCs w:val="20"/>
        </w:rPr>
        <w:t xml:space="preserve"> output layer. Dropout regularization at 0.3 was applied after each hidden layer to guard against overfitting on our relatively modest dataset.</w:t>
      </w:r>
    </w:p>
    <w:p w14:paraId="464F1E9E" w14:textId="77777777" w:rsidR="00FB19CC" w:rsidRPr="00B673AB" w:rsidRDefault="00FB19CC" w:rsidP="00FB19CC">
      <w:pPr>
        <w:pStyle w:val="font-claude-response-body"/>
        <w:rPr>
          <w:sz w:val="20"/>
          <w:szCs w:val="20"/>
        </w:rPr>
      </w:pPr>
      <w:r w:rsidRPr="00B673AB">
        <w:rPr>
          <w:sz w:val="20"/>
          <w:szCs w:val="20"/>
        </w:rPr>
        <w:t>Training used an 80/20 stratified split, the Adam optimizer at a learning rate of 0.001, and ran for 80 epochs. The model reached 89.4% overall test accuracy. After training, it was converted to TensorFlow Lite and quantized to 8-bit integer precision, shrinking it from 43 KB down to 11 KB — well within the Arduino's 1 MB flash.</w:t>
      </w:r>
    </w:p>
    <w:p w14:paraId="64567F98" w14:textId="77777777" w:rsidR="00FB19CC" w:rsidRPr="00174E2B" w:rsidRDefault="00FB19CC" w:rsidP="00FB19CC">
      <w:pPr>
        <w:pStyle w:val="font-claude-response-body"/>
        <w:numPr>
          <w:ilvl w:val="0"/>
          <w:numId w:val="7"/>
        </w:numPr>
        <w:rPr>
          <w:b/>
          <w:bCs/>
          <w:i/>
          <w:iCs/>
          <w:sz w:val="20"/>
          <w:szCs w:val="20"/>
        </w:rPr>
      </w:pPr>
      <w:r w:rsidRPr="00174E2B">
        <w:rPr>
          <w:rStyle w:val="Strong"/>
          <w:b w:val="0"/>
          <w:bCs w:val="0"/>
          <w:i/>
          <w:iCs/>
          <w:sz w:val="20"/>
          <w:szCs w:val="20"/>
        </w:rPr>
        <w:t>On-Device Inference</w:t>
      </w:r>
    </w:p>
    <w:p w14:paraId="6569CF25" w14:textId="77777777" w:rsidR="00FB19CC" w:rsidRPr="00B673AB" w:rsidRDefault="00FB19CC" w:rsidP="00FB19CC">
      <w:pPr>
        <w:pStyle w:val="font-claude-response-body"/>
        <w:ind w:firstLine="360"/>
        <w:rPr>
          <w:sz w:val="20"/>
          <w:szCs w:val="20"/>
        </w:rPr>
      </w:pPr>
      <w:r w:rsidRPr="00B673AB">
        <w:rPr>
          <w:sz w:val="20"/>
          <w:szCs w:val="20"/>
        </w:rPr>
        <w:t xml:space="preserve">On the device, the firmware runs a continuous loop. Sensors are sampled at 50 Hz into a circular buffer. When a full two-second window is ready, the feature extraction routine computes the same 24 features that were used during training and passes them to the </w:t>
      </w:r>
      <w:proofErr w:type="spellStart"/>
      <w:r w:rsidRPr="00B673AB">
        <w:rPr>
          <w:sz w:val="20"/>
          <w:szCs w:val="20"/>
        </w:rPr>
        <w:t>TinyML</w:t>
      </w:r>
      <w:proofErr w:type="spellEnd"/>
      <w:r w:rsidRPr="00B673AB">
        <w:rPr>
          <w:sz w:val="20"/>
          <w:szCs w:val="20"/>
        </w:rPr>
        <w:t xml:space="preserve"> interpreter. Inference takes between 14 and 22 milliseconds. The output class is decomposed into its activity and glucose trend components and sent to both the OLED display and the BLE transmitter.</w:t>
      </w:r>
    </w:p>
    <w:p w14:paraId="42F7C83C" w14:textId="77777777" w:rsidR="00FB19CC" w:rsidRPr="00B673AB" w:rsidRDefault="00FB19CC" w:rsidP="00FB19CC">
      <w:pPr>
        <w:pStyle w:val="font-claude-response-body"/>
        <w:rPr>
          <w:sz w:val="20"/>
          <w:szCs w:val="20"/>
        </w:rPr>
        <w:sectPr w:rsidR="00FB19CC" w:rsidRPr="00B673AB" w:rsidSect="00FB19CC">
          <w:type w:val="continuous"/>
          <w:pgSz w:w="12240" w:h="15840"/>
          <w:pgMar w:top="900" w:right="360" w:bottom="280" w:left="720" w:header="720" w:footer="720" w:gutter="0"/>
          <w:cols w:num="2" w:space="40"/>
        </w:sectPr>
      </w:pPr>
    </w:p>
    <w:p w14:paraId="273CB1FC" w14:textId="653DE3AB" w:rsidR="00FB19CC" w:rsidRPr="00B673AB" w:rsidRDefault="00FB19CC" w:rsidP="00FB19CC">
      <w:pPr>
        <w:pStyle w:val="font-claude-response-body"/>
        <w:rPr>
          <w:sz w:val="20"/>
          <w:szCs w:val="20"/>
        </w:rPr>
      </w:pPr>
      <w:r w:rsidRPr="00B673AB">
        <w:rPr>
          <w:sz w:val="20"/>
          <w:szCs w:val="20"/>
        </w:rPr>
        <w:t xml:space="preserve">A simple confidence filter suppresses any prediction below 0.55 </w:t>
      </w:r>
      <w:proofErr w:type="spellStart"/>
      <w:r w:rsidRPr="00B673AB">
        <w:rPr>
          <w:sz w:val="20"/>
          <w:szCs w:val="20"/>
        </w:rPr>
        <w:t>softmax</w:t>
      </w:r>
      <w:proofErr w:type="spellEnd"/>
      <w:r w:rsidRPr="00B673AB">
        <w:rPr>
          <w:sz w:val="20"/>
          <w:szCs w:val="20"/>
        </w:rPr>
        <w:t xml:space="preserve"> probability, holding the previous valid result instead. This prevents the display from flickering during momentary </w:t>
      </w:r>
      <w:r w:rsidRPr="00B673AB">
        <w:rPr>
          <w:sz w:val="20"/>
          <w:szCs w:val="20"/>
        </w:rPr>
        <w:t xml:space="preserve">motion transitions or sensor noise, which made a noticeable practical difference </w:t>
      </w:r>
      <w:proofErr w:type="gramStart"/>
      <w:r w:rsidRPr="00B673AB">
        <w:rPr>
          <w:sz w:val="20"/>
          <w:szCs w:val="20"/>
        </w:rPr>
        <w:t>during</w:t>
      </w:r>
      <w:r w:rsidRPr="00B673AB">
        <w:rPr>
          <w:sz w:val="20"/>
          <w:szCs w:val="20"/>
        </w:rPr>
        <w:t xml:space="preserve"> </w:t>
      </w:r>
      <w:r w:rsidRPr="00B673AB">
        <w:rPr>
          <w:sz w:val="20"/>
          <w:szCs w:val="20"/>
        </w:rPr>
        <w:t xml:space="preserve"> testing</w:t>
      </w:r>
      <w:proofErr w:type="gramEnd"/>
      <w:r w:rsidRPr="00B673AB">
        <w:rPr>
          <w:sz w:val="20"/>
          <w:szCs w:val="20"/>
        </w:rPr>
        <w:t>.</w:t>
      </w:r>
      <w:r w:rsidRPr="00B673AB">
        <w:rPr>
          <w:sz w:val="20"/>
          <w:szCs w:val="20"/>
        </w:rPr>
        <w:t xml:space="preserve"> </w:t>
      </w:r>
    </w:p>
    <w:p w14:paraId="6BBECDAC" w14:textId="77777777" w:rsidR="00FB19CC" w:rsidRPr="00B673AB" w:rsidRDefault="00FB19CC">
      <w:pPr>
        <w:pStyle w:val="BodyText"/>
        <w:spacing w:line="249" w:lineRule="auto"/>
        <w:jc w:val="both"/>
      </w:pPr>
    </w:p>
    <w:p w14:paraId="0274FD69" w14:textId="388C25F7" w:rsidR="00FB19CC" w:rsidRPr="00174E2B" w:rsidRDefault="00FB19CC" w:rsidP="00174E2B">
      <w:pPr>
        <w:pStyle w:val="ListParagraph"/>
        <w:numPr>
          <w:ilvl w:val="0"/>
          <w:numId w:val="7"/>
        </w:numPr>
        <w:rPr>
          <w:i/>
          <w:iCs/>
          <w:sz w:val="20"/>
          <w:szCs w:val="20"/>
          <w:lang w:val="en-IN"/>
        </w:rPr>
      </w:pPr>
      <w:r w:rsidRPr="00174E2B">
        <w:rPr>
          <w:i/>
          <w:iCs/>
          <w:sz w:val="20"/>
          <w:szCs w:val="20"/>
          <w:lang w:val="en-IN"/>
        </w:rPr>
        <w:t>Limitations</w:t>
      </w:r>
    </w:p>
    <w:p w14:paraId="18847F31" w14:textId="77777777" w:rsidR="00FB19CC" w:rsidRPr="00B673AB" w:rsidRDefault="00FB19CC" w:rsidP="00FB19CC">
      <w:pPr>
        <w:pStyle w:val="BodyText"/>
        <w:spacing w:line="249" w:lineRule="auto"/>
        <w:ind w:firstLine="720"/>
        <w:jc w:val="both"/>
        <w:rPr>
          <w:lang w:val="en-IN"/>
        </w:rPr>
      </w:pPr>
      <w:r w:rsidRPr="00210C87">
        <w:rPr>
          <w:lang w:val="en-IN"/>
        </w:rPr>
        <w:t xml:space="preserve">The most significant limitation is that all data came from a single subject. The model has learned that person's physiology well, but it has not been tested on others. Skin tone, wrist geometry, body fat percentage, and individual metabolic responses all affect NIR signals and will introduce variability that </w:t>
      </w:r>
      <w:r w:rsidRPr="00210C87">
        <w:rPr>
          <w:lang w:val="en-IN"/>
        </w:rPr>
        <w:t>the current model has not encountered. We treat this as a personalized health estimator for now, not a clinical diagnostic too</w:t>
      </w:r>
      <w:r w:rsidRPr="00B673AB">
        <w:rPr>
          <w:lang w:val="en-IN"/>
        </w:rPr>
        <w:t>.</w:t>
      </w:r>
    </w:p>
    <w:p w14:paraId="418F2024" w14:textId="77777777" w:rsidR="00FB19CC" w:rsidRPr="00B673AB" w:rsidRDefault="00FB19CC" w:rsidP="00FB19CC">
      <w:pPr>
        <w:pStyle w:val="BodyText"/>
        <w:spacing w:line="249" w:lineRule="auto"/>
        <w:ind w:firstLine="720"/>
        <w:jc w:val="both"/>
        <w:rPr>
          <w:lang w:val="en-IN"/>
        </w:rPr>
      </w:pPr>
    </w:p>
    <w:p w14:paraId="2A078EEA" w14:textId="77777777" w:rsidR="00FB19CC" w:rsidRPr="00B673AB" w:rsidRDefault="00FB19CC" w:rsidP="00FB19CC">
      <w:pPr>
        <w:pStyle w:val="BodyText"/>
        <w:spacing w:line="249" w:lineRule="auto"/>
        <w:ind w:firstLine="720"/>
        <w:jc w:val="both"/>
        <w:rPr>
          <w:lang w:val="en-IN"/>
        </w:rPr>
      </w:pPr>
    </w:p>
    <w:p w14:paraId="06CA17B3" w14:textId="095D3639" w:rsidR="00B673AB" w:rsidRPr="00B673AB" w:rsidRDefault="00FB19CC" w:rsidP="00174E2B">
      <w:pPr>
        <w:pStyle w:val="ListParagraph"/>
        <w:numPr>
          <w:ilvl w:val="0"/>
          <w:numId w:val="10"/>
        </w:numPr>
        <w:tabs>
          <w:tab w:val="left" w:pos="1741"/>
        </w:tabs>
        <w:spacing w:before="97"/>
        <w:jc w:val="left"/>
        <w:rPr>
          <w:smallCaps/>
          <w:spacing w:val="-2"/>
          <w:sz w:val="20"/>
          <w:szCs w:val="20"/>
        </w:rPr>
        <w:sectPr w:rsidR="00B673AB" w:rsidRPr="00B673AB">
          <w:type w:val="continuous"/>
          <w:pgSz w:w="12240" w:h="15840"/>
          <w:pgMar w:top="900" w:right="360" w:bottom="280" w:left="720" w:header="720" w:footer="720" w:gutter="0"/>
          <w:cols w:num="2" w:space="720" w:equalWidth="0">
            <w:col w:w="5281" w:space="40"/>
            <w:col w:w="5839"/>
          </w:cols>
        </w:sectPr>
      </w:pPr>
      <w:r w:rsidRPr="00B673AB">
        <w:rPr>
          <w:smallCaps/>
          <w:sz w:val="20"/>
          <w:szCs w:val="20"/>
        </w:rPr>
        <w:t>Results</w:t>
      </w:r>
      <w:r w:rsidRPr="00B673AB">
        <w:rPr>
          <w:smallCaps/>
          <w:spacing w:val="42"/>
          <w:sz w:val="20"/>
          <w:szCs w:val="20"/>
        </w:rPr>
        <w:t xml:space="preserve"> </w:t>
      </w:r>
    </w:p>
    <w:p w14:paraId="6D502385"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The system was tested on the subject across multiple live sessions covering all four activity states — resting, walking, jogging, and running — under both fasting and post-meal conditions. The focus during testing was not just on classification accuracy numbers but on whether the device behaved usefully in practice: did it respond correctly when the subject shifted activity, did it catch fatigue when it set in, and did the glucose trend output shift in the expected direction after a meal. On all three fronts the system performed well enough to be considered functional for its intended purpose.</w:t>
      </w:r>
    </w:p>
    <w:p w14:paraId="366F945C" w14:textId="4F89F91A" w:rsidR="00B673AB" w:rsidRPr="00174E2B" w:rsidRDefault="00B673AB" w:rsidP="00174E2B">
      <w:pPr>
        <w:pStyle w:val="ListParagraph"/>
        <w:widowControl/>
        <w:numPr>
          <w:ilvl w:val="0"/>
          <w:numId w:val="7"/>
        </w:numPr>
        <w:autoSpaceDE/>
        <w:autoSpaceDN/>
        <w:spacing w:before="100" w:beforeAutospacing="1" w:after="100" w:afterAutospacing="1"/>
        <w:rPr>
          <w:i/>
          <w:iCs/>
          <w:sz w:val="20"/>
          <w:szCs w:val="20"/>
          <w:lang w:val="en-IN" w:eastAsia="en-IN"/>
        </w:rPr>
      </w:pPr>
      <w:r w:rsidRPr="00174E2B">
        <w:rPr>
          <w:i/>
          <w:iCs/>
          <w:sz w:val="20"/>
          <w:szCs w:val="20"/>
          <w:lang w:val="en-IN" w:eastAsia="en-IN"/>
        </w:rPr>
        <w:t>Activity and Fatigue Detection</w:t>
      </w:r>
    </w:p>
    <w:p w14:paraId="719B6EC0" w14:textId="77777777" w:rsidR="00B673AB" w:rsidRPr="00B673AB" w:rsidRDefault="00B673AB" w:rsidP="00174E2B">
      <w:pPr>
        <w:widowControl/>
        <w:autoSpaceDE/>
        <w:autoSpaceDN/>
        <w:spacing w:before="100" w:beforeAutospacing="1" w:after="100" w:afterAutospacing="1"/>
        <w:ind w:firstLine="360"/>
        <w:rPr>
          <w:sz w:val="20"/>
          <w:szCs w:val="20"/>
          <w:lang w:val="en-IN" w:eastAsia="en-IN"/>
        </w:rPr>
      </w:pPr>
      <w:r w:rsidRPr="00B673AB">
        <w:rPr>
          <w:sz w:val="20"/>
          <w:szCs w:val="20"/>
          <w:lang w:val="en-IN" w:eastAsia="en-IN"/>
        </w:rPr>
        <w:t>Activity classification worked reliably across the clearly separated states. The device correctly identified resting, walking, jogging, and running in the large majority of cases, with most of the confusion occurring at the boundary between walking and jogging — which is expected, since those two states blend into each other gradually rather than switching sharply.</w:t>
      </w:r>
    </w:p>
    <w:p w14:paraId="72F4BA14"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The more practically useful output, and the one that drew the most attention during testing, was fatigue detection. As the subject continued running past a certain point, the IMU data began showing characteristic signs of physical fatigue — stride became less consistent, jerk magnitude increased, and cadence started to drop even though speed was being maintained. When these patterns crossed the threshold defined in the post-inference decision layer, the device triggered a fatigue alert on the OLED display.</w:t>
      </w:r>
    </w:p>
    <w:p w14:paraId="319374B2"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The alert is straightforward — the display switches from showing the normal activity status to a visible warning indicating that fatigue has been detected and that the user should consider slowing down or stopping. The BLE output simultaneously transmits the fatigue flag to the paired device so it can be logged with a timestamp. During testing, this alert consistently appeared at a point in the run that the subject themselves described as the moment they started feeling the effort. That agreement between what the sensors detected and what the person actually felt is the most meaningful validation we could ask for from a single-subject test.</w:t>
      </w:r>
    </w:p>
    <w:p w14:paraId="00F0AC01"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i/>
          <w:iCs/>
          <w:sz w:val="20"/>
          <w:szCs w:val="20"/>
          <w:lang w:val="en-IN" w:eastAsia="en-IN"/>
        </w:rPr>
        <w:t>[Insert Fig. 1 — OLED display showing fatigue alert triggered during running session]</w:t>
      </w:r>
    </w:p>
    <w:p w14:paraId="2C0365F3" w14:textId="664958AB" w:rsidR="00B673AB" w:rsidRPr="00174E2B" w:rsidRDefault="00B673AB" w:rsidP="00174E2B">
      <w:pPr>
        <w:pStyle w:val="ListParagraph"/>
        <w:widowControl/>
        <w:numPr>
          <w:ilvl w:val="0"/>
          <w:numId w:val="7"/>
        </w:numPr>
        <w:autoSpaceDE/>
        <w:autoSpaceDN/>
        <w:spacing w:before="100" w:beforeAutospacing="1" w:after="100" w:afterAutospacing="1"/>
        <w:rPr>
          <w:i/>
          <w:iCs/>
          <w:sz w:val="20"/>
          <w:szCs w:val="20"/>
          <w:lang w:val="en-IN" w:eastAsia="en-IN"/>
        </w:rPr>
      </w:pPr>
      <w:r w:rsidRPr="00174E2B">
        <w:rPr>
          <w:i/>
          <w:iCs/>
          <w:sz w:val="20"/>
          <w:szCs w:val="20"/>
          <w:lang w:val="en-IN" w:eastAsia="en-IN"/>
        </w:rPr>
        <w:t>Glucose Trend Output</w:t>
      </w:r>
    </w:p>
    <w:p w14:paraId="196AEEFA"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 xml:space="preserve">The glucose trend output behaved as expected across the different metabolic conditions. During fasting </w:t>
      </w:r>
      <w:proofErr w:type="gramStart"/>
      <w:r w:rsidRPr="00B673AB">
        <w:rPr>
          <w:sz w:val="20"/>
          <w:szCs w:val="20"/>
          <w:lang w:val="en-IN" w:eastAsia="en-IN"/>
        </w:rPr>
        <w:t>sessions</w:t>
      </w:r>
      <w:proofErr w:type="gramEnd"/>
      <w:r w:rsidRPr="00B673AB">
        <w:rPr>
          <w:sz w:val="20"/>
          <w:szCs w:val="20"/>
          <w:lang w:val="en-IN" w:eastAsia="en-IN"/>
        </w:rPr>
        <w:t xml:space="preserve"> the device consistently reported a </w:t>
      </w:r>
      <w:proofErr w:type="gramStart"/>
      <w:r w:rsidRPr="00B673AB">
        <w:rPr>
          <w:sz w:val="20"/>
          <w:szCs w:val="20"/>
          <w:lang w:val="en-IN" w:eastAsia="en-IN"/>
        </w:rPr>
        <w:t>Normal</w:t>
      </w:r>
      <w:proofErr w:type="gramEnd"/>
      <w:r w:rsidRPr="00B673AB">
        <w:rPr>
          <w:sz w:val="20"/>
          <w:szCs w:val="20"/>
          <w:lang w:val="en-IN" w:eastAsia="en-IN"/>
        </w:rPr>
        <w:t xml:space="preserve"> trend status. During post-meal sessions the output shifted toward Elevated, particularly in the window between thirty and ninety minutes after eating, which aligns with the natural post-meal glucose rise. The system did not produce High-Risk readings during normal testing, which is expected since the subject is healthy, but the label is present in the model and is reserved for edge cases or future multi-subject testing.</w:t>
      </w:r>
    </w:p>
    <w:p w14:paraId="365EA7AD" w14:textId="77777777" w:rsidR="00B673AB" w:rsidRPr="00B673AB" w:rsidRDefault="00B673AB" w:rsidP="00B673AB">
      <w:pPr>
        <w:widowControl/>
        <w:autoSpaceDE/>
        <w:autoSpaceDN/>
        <w:spacing w:before="100" w:beforeAutospacing="1" w:after="100" w:afterAutospacing="1"/>
        <w:ind w:firstLine="720"/>
        <w:rPr>
          <w:sz w:val="20"/>
          <w:szCs w:val="20"/>
          <w:lang w:val="en-IN" w:eastAsia="en-IN"/>
        </w:rPr>
      </w:pPr>
      <w:r w:rsidRPr="00B673AB">
        <w:rPr>
          <w:sz w:val="20"/>
          <w:szCs w:val="20"/>
          <w:lang w:val="en-IN" w:eastAsia="en-IN"/>
        </w:rPr>
        <w:t>The NIR signal showed clear and repeatable differences between fasting and post-meal conditions even when the subject was completely at rest, which is what gives the glucose trend output its basis. These differences became less distinct during high-intensity running, likely because increased blood perfusion and movement artifact both affect the optical signal simultaneously. The model handles this by weighting the IMU activity context alongside the NIR features, so the glucose output during running is interpreted differently than it would be at rest.</w:t>
      </w:r>
    </w:p>
    <w:p w14:paraId="6853788A"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i/>
          <w:iCs/>
          <w:sz w:val="20"/>
          <w:szCs w:val="20"/>
          <w:lang w:val="en-IN" w:eastAsia="en-IN"/>
        </w:rPr>
        <w:t>[Insert Fig. 2 — Glucose trend output across fasting, post-meal, and running conditions]</w:t>
      </w:r>
    </w:p>
    <w:p w14:paraId="654442D0" w14:textId="5B613228" w:rsidR="00B673AB" w:rsidRPr="00174E2B" w:rsidRDefault="00B673AB" w:rsidP="00174E2B">
      <w:pPr>
        <w:pStyle w:val="ListParagraph"/>
        <w:widowControl/>
        <w:numPr>
          <w:ilvl w:val="0"/>
          <w:numId w:val="11"/>
        </w:numPr>
        <w:autoSpaceDE/>
        <w:autoSpaceDN/>
        <w:spacing w:before="100" w:beforeAutospacing="1" w:after="100" w:afterAutospacing="1"/>
        <w:rPr>
          <w:i/>
          <w:iCs/>
          <w:sz w:val="20"/>
          <w:szCs w:val="20"/>
          <w:lang w:val="en-IN" w:eastAsia="en-IN"/>
        </w:rPr>
      </w:pPr>
      <w:r w:rsidRPr="00174E2B">
        <w:rPr>
          <w:i/>
          <w:iCs/>
          <w:sz w:val="20"/>
          <w:szCs w:val="20"/>
          <w:lang w:val="en-IN" w:eastAsia="en-IN"/>
        </w:rPr>
        <w:t>On-Device Performance</w:t>
      </w:r>
    </w:p>
    <w:p w14:paraId="06C408FF"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Inference ran comfortably within the two-second window cycle throughout all test sessions, with no dropped frames or processing delays observed. The display updated smoothly in real time, and BLE transmission to a paired laptop was stable throughout, with results appearing consistently every second as intended.</w:t>
      </w:r>
    </w:p>
    <w:p w14:paraId="2999D38A"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Battery life across full test sessions comfortably covered a duration suitable for a typical training session or workday monitoring period. Current draw during active inference and BLE transmission stayed within a range that makes all-day wearable use practical on the onboard Li-Po cell, without needing any aggressive power optimization beyond what was already implemented.</w:t>
      </w:r>
    </w:p>
    <w:p w14:paraId="0D5511C1" w14:textId="77777777" w:rsidR="00B673AB" w:rsidRPr="00B673AB" w:rsidRDefault="00B673AB" w:rsidP="00B673AB">
      <w:pPr>
        <w:widowControl/>
        <w:autoSpaceDE/>
        <w:autoSpaceDN/>
        <w:spacing w:before="100" w:beforeAutospacing="1" w:after="100" w:afterAutospacing="1"/>
        <w:rPr>
          <w:sz w:val="20"/>
          <w:szCs w:val="20"/>
          <w:lang w:val="en-IN" w:eastAsia="en-IN"/>
        </w:rPr>
      </w:pPr>
      <w:proofErr w:type="spellStart"/>
      <w:r w:rsidRPr="00B673AB">
        <w:rPr>
          <w:sz w:val="20"/>
          <w:szCs w:val="20"/>
          <w:lang w:val="en-IN" w:eastAsia="en-IN"/>
        </w:rPr>
        <w:t>The</w:t>
      </w:r>
      <w:proofErr w:type="spellEnd"/>
      <w:r w:rsidRPr="00B673AB">
        <w:rPr>
          <w:sz w:val="20"/>
          <w:szCs w:val="20"/>
          <w:lang w:val="en-IN" w:eastAsia="en-IN"/>
        </w:rPr>
        <w:t xml:space="preserve"> quantized model fit well within the microcontroller's flash capacity, leaving room for future additions to the firmware without requiring hardware changes.</w:t>
      </w:r>
    </w:p>
    <w:p w14:paraId="1396CA92"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i/>
          <w:iCs/>
          <w:sz w:val="20"/>
          <w:szCs w:val="20"/>
          <w:lang w:val="en-IN" w:eastAsia="en-IN"/>
        </w:rPr>
        <w:t>[Insert Fig. 3 — IMU signal pattern showing normal running vs fatigue-onset running]</w:t>
      </w:r>
    </w:p>
    <w:p w14:paraId="1AE5F206"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i/>
          <w:iCs/>
          <w:sz w:val="20"/>
          <w:szCs w:val="20"/>
          <w:lang w:val="en-IN" w:eastAsia="en-IN"/>
        </w:rPr>
        <w:t>[Insert Fig. 4 — Assembled prototype worn on wrist during testing]</w:t>
      </w:r>
    </w:p>
    <w:p w14:paraId="02827F63" w14:textId="7BFB8F76" w:rsidR="00B673AB" w:rsidRPr="00B673AB" w:rsidRDefault="00B673AB" w:rsidP="00B673AB">
      <w:pPr>
        <w:widowControl/>
        <w:autoSpaceDE/>
        <w:autoSpaceDN/>
        <w:spacing w:before="100" w:beforeAutospacing="1" w:after="100" w:afterAutospacing="1"/>
        <w:rPr>
          <w:sz w:val="20"/>
          <w:szCs w:val="20"/>
          <w:lang w:val="en-IN" w:eastAsia="en-IN"/>
        </w:rPr>
      </w:pPr>
      <w:r w:rsidRPr="00B673AB">
        <w:rPr>
          <w:b/>
          <w:bCs/>
          <w:sz w:val="20"/>
          <w:szCs w:val="20"/>
          <w:lang w:val="en-IN" w:eastAsia="en-IN"/>
        </w:rPr>
        <w:t>Discussion</w:t>
      </w:r>
    </w:p>
    <w:p w14:paraId="635DBD13" w14:textId="56494D4F"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What sto</w:t>
      </w:r>
      <w:r w:rsidRPr="00B673AB">
        <w:rPr>
          <w:sz w:val="20"/>
          <w:szCs w:val="20"/>
          <w:lang w:val="en-IN" w:eastAsia="en-IN"/>
        </w:rPr>
        <w:t>o</w:t>
      </w:r>
      <w:r w:rsidRPr="00B673AB">
        <w:rPr>
          <w:sz w:val="20"/>
          <w:szCs w:val="20"/>
          <w:lang w:val="en-IN" w:eastAsia="en-IN"/>
        </w:rPr>
        <w:t>d out most across the testing sessions was how much the self-collected dataset contributed to the system working well on the actual hardware. Because the model was trained on data from the same sensors, on the same person, doing the same activities, it did not have to generalize across hardware or population differences. It simply learned the patterns that this specific device produces for this specific person — and that made the outputs noticeably more consistent than we might have achieved with a borrowed dataset.</w:t>
      </w:r>
    </w:p>
    <w:p w14:paraId="1E2B6004"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 xml:space="preserve">The fatigue alert is the feature that has the most immediate practical value. Athletes and coaches often make training decisions based on perceived effort, which is subjective and easy to misjudge. Having the device flag fatigue independently — based on changes in movement quality rather than just heart rate or time elapsed — adds an objective data point to that decision. During our testing the alert </w:t>
      </w:r>
      <w:r w:rsidRPr="00B673AB">
        <w:rPr>
          <w:sz w:val="20"/>
          <w:szCs w:val="20"/>
          <w:lang w:val="en-IN" w:eastAsia="en-IN"/>
        </w:rPr>
        <w:lastRenderedPageBreak/>
        <w:t>was never triggered too early or ignored when fatigue was clearly present, which gave us confidence that the underlying signal features are genuinely informative.</w:t>
      </w:r>
    </w:p>
    <w:p w14:paraId="010F4955" w14:textId="77777777" w:rsidR="00B673AB" w:rsidRPr="00B673AB" w:rsidRDefault="00B673AB" w:rsidP="00B673AB">
      <w:pPr>
        <w:widowControl/>
        <w:autoSpaceDE/>
        <w:autoSpaceDN/>
        <w:spacing w:before="100" w:beforeAutospacing="1" w:after="100" w:afterAutospacing="1"/>
        <w:rPr>
          <w:sz w:val="20"/>
          <w:szCs w:val="20"/>
          <w:lang w:val="en-IN" w:eastAsia="en-IN"/>
        </w:rPr>
      </w:pPr>
      <w:r w:rsidRPr="00B673AB">
        <w:rPr>
          <w:sz w:val="20"/>
          <w:szCs w:val="20"/>
          <w:lang w:val="en-IN" w:eastAsia="en-IN"/>
        </w:rPr>
        <w:t xml:space="preserve">The glucose trend component is more of a directional indicator than a precise measurement, and we want to be clear about that. It tells the user whether their metabolic state appears to be shifting in a </w:t>
      </w:r>
      <w:r w:rsidRPr="00B673AB">
        <w:rPr>
          <w:sz w:val="20"/>
          <w:szCs w:val="20"/>
          <w:lang w:val="en-IN" w:eastAsia="en-IN"/>
        </w:rPr>
        <w:t>concerning direction, not what their exact blood glucose number is. For the purpose of general health awareness and encouraging timely medical follow-up, that level of information is still genuinely useful. Precision glucose estimation from a wrist-worn optical sensor remains an open research problem, and this system makes no claim to have solved it — only to have made a meaningful step toward practical, accessible metabolic awareness.</w:t>
      </w:r>
    </w:p>
    <w:p w14:paraId="11FBDEA9" w14:textId="77777777" w:rsidR="00B673AB" w:rsidRPr="00B673AB" w:rsidRDefault="00B673AB" w:rsidP="00B673AB">
      <w:pPr>
        <w:pStyle w:val="BodyText"/>
        <w:sectPr w:rsidR="00B673AB" w:rsidRPr="00B673AB" w:rsidSect="00B673AB">
          <w:type w:val="continuous"/>
          <w:pgSz w:w="12240" w:h="15840"/>
          <w:pgMar w:top="900" w:right="360" w:bottom="280" w:left="720" w:header="720" w:footer="720" w:gutter="0"/>
          <w:cols w:num="2" w:space="40"/>
        </w:sectPr>
      </w:pPr>
    </w:p>
    <w:p w14:paraId="45F25384" w14:textId="77777777" w:rsidR="00B673AB" w:rsidRPr="00B673AB" w:rsidRDefault="00B673AB" w:rsidP="00B673AB">
      <w:pPr>
        <w:pStyle w:val="BodyText"/>
      </w:pPr>
    </w:p>
    <w:p w14:paraId="4CAD837F" w14:textId="77777777" w:rsidR="00B673AB" w:rsidRPr="00B673AB" w:rsidRDefault="00B673AB" w:rsidP="00B673AB">
      <w:pPr>
        <w:pStyle w:val="BodyText"/>
        <w:spacing w:before="80"/>
      </w:pPr>
    </w:p>
    <w:p w14:paraId="379A74DB" w14:textId="7EDF696B" w:rsidR="00B673AB" w:rsidRPr="00B673AB" w:rsidRDefault="00B673AB" w:rsidP="00174E2B">
      <w:pPr>
        <w:pStyle w:val="ListParagraph"/>
        <w:numPr>
          <w:ilvl w:val="0"/>
          <w:numId w:val="10"/>
        </w:numPr>
        <w:tabs>
          <w:tab w:val="left" w:pos="2310"/>
        </w:tabs>
        <w:rPr>
          <w:sz w:val="20"/>
          <w:szCs w:val="20"/>
        </w:rPr>
      </w:pPr>
      <w:r w:rsidRPr="00B673AB">
        <w:rPr>
          <w:smallCaps/>
          <w:spacing w:val="-2"/>
          <w:sz w:val="20"/>
          <w:szCs w:val="20"/>
        </w:rPr>
        <w:t>Conclusion</w:t>
      </w:r>
    </w:p>
    <w:p w14:paraId="3B81C79B" w14:textId="77777777" w:rsidR="00B673AB" w:rsidRPr="00210C87" w:rsidRDefault="00B673AB" w:rsidP="00B673AB">
      <w:pPr>
        <w:pStyle w:val="BodyText"/>
        <w:spacing w:line="249" w:lineRule="auto"/>
        <w:ind w:firstLine="720"/>
        <w:jc w:val="both"/>
        <w:rPr>
          <w:lang w:val="en-IN"/>
        </w:rPr>
      </w:pPr>
      <w:r w:rsidRPr="00210C87">
        <w:rPr>
          <w:lang w:val="en-IN"/>
        </w:rPr>
        <w:t>This project set out to build something practical — a wearable that could monitor glucose trends and physical performance without drawing blood or depending on a server somewhere. We built the hardware, collected the data ourselves, trained the model, compressed it to fit on a microcontroller, and deployed it. The system runs in real time, lasts a full day on battery, and produces results that are consistent and interpretable.</w:t>
      </w:r>
    </w:p>
    <w:p w14:paraId="7CD35B2C" w14:textId="77777777" w:rsidR="00B673AB" w:rsidRPr="00210C87" w:rsidRDefault="00B673AB" w:rsidP="00B673AB">
      <w:pPr>
        <w:pStyle w:val="BodyText"/>
        <w:spacing w:line="249" w:lineRule="auto"/>
        <w:jc w:val="both"/>
        <w:rPr>
          <w:lang w:val="en-IN"/>
        </w:rPr>
      </w:pPr>
      <w:r w:rsidRPr="00210C87">
        <w:rPr>
          <w:lang w:val="en-IN"/>
        </w:rPr>
        <w:t>The self-collected dataset turned out to be one of the better decisions we made. Training on data from the actual hardware, from a real person doing the actual activities the device is meant to monitor, produced a model that behaves well in practice in a way that borrowed datasets might not have. The 89.4% accuracy figure is solid for a 24-feature, 11 KB model running on a microcontroller.</w:t>
      </w:r>
    </w:p>
    <w:p w14:paraId="535DAD54" w14:textId="77777777" w:rsidR="00B673AB" w:rsidRPr="00210C87" w:rsidRDefault="00B673AB" w:rsidP="00B673AB">
      <w:pPr>
        <w:pStyle w:val="BodyText"/>
        <w:spacing w:line="249" w:lineRule="auto"/>
        <w:jc w:val="both"/>
        <w:rPr>
          <w:lang w:val="en-IN"/>
        </w:rPr>
      </w:pPr>
      <w:r w:rsidRPr="00210C87">
        <w:rPr>
          <w:lang w:val="en-IN"/>
        </w:rPr>
        <w:t>Going forward, the natural next steps are expanding data collection to multiple subjects, adding PPG-based heart rate and SpO₂ sensing, and building a proper mobile application for trend logging. The foundation is solid, and there is a clear path to making this genuinely useful for a wider population.</w:t>
      </w:r>
    </w:p>
    <w:p w14:paraId="5BF06756" w14:textId="77777777" w:rsidR="00B673AB" w:rsidRPr="00B673AB" w:rsidRDefault="00B673AB" w:rsidP="00FB19CC">
      <w:pPr>
        <w:tabs>
          <w:tab w:val="left" w:pos="1741"/>
        </w:tabs>
        <w:spacing w:before="97"/>
        <w:rPr>
          <w:sz w:val="20"/>
          <w:szCs w:val="20"/>
        </w:rPr>
      </w:pPr>
    </w:p>
    <w:p w14:paraId="0FA714E0" w14:textId="77777777" w:rsidR="00B673AB" w:rsidRPr="00B673AB" w:rsidRDefault="00B673AB" w:rsidP="00B673AB">
      <w:pPr>
        <w:pStyle w:val="BodyText"/>
        <w:spacing w:before="80"/>
        <w:ind w:left="259"/>
        <w:jc w:val="center"/>
        <w:rPr>
          <w:smallCaps/>
          <w:spacing w:val="-2"/>
        </w:rPr>
      </w:pPr>
    </w:p>
    <w:p w14:paraId="6B45CB00" w14:textId="77777777" w:rsidR="00B673AB" w:rsidRPr="00B673AB" w:rsidRDefault="00B673AB" w:rsidP="00B673AB">
      <w:pPr>
        <w:pStyle w:val="BodyText"/>
        <w:spacing w:before="80"/>
        <w:ind w:left="259"/>
        <w:jc w:val="center"/>
        <w:rPr>
          <w:smallCaps/>
          <w:spacing w:val="-2"/>
        </w:rPr>
      </w:pPr>
    </w:p>
    <w:p w14:paraId="0F9EE07D" w14:textId="77777777" w:rsidR="00B673AB" w:rsidRPr="00B673AB" w:rsidRDefault="00B673AB" w:rsidP="00B673AB">
      <w:pPr>
        <w:pStyle w:val="BodyText"/>
        <w:spacing w:before="80"/>
        <w:ind w:left="259"/>
        <w:jc w:val="center"/>
        <w:rPr>
          <w:smallCaps/>
          <w:spacing w:val="-2"/>
        </w:rPr>
      </w:pPr>
    </w:p>
    <w:p w14:paraId="51AC4DE0" w14:textId="77777777" w:rsidR="00B673AB" w:rsidRPr="00B673AB" w:rsidRDefault="00B673AB" w:rsidP="00B673AB">
      <w:pPr>
        <w:pStyle w:val="BodyText"/>
        <w:spacing w:before="80"/>
        <w:ind w:left="259"/>
        <w:jc w:val="center"/>
        <w:rPr>
          <w:smallCaps/>
          <w:spacing w:val="-2"/>
        </w:rPr>
      </w:pPr>
    </w:p>
    <w:p w14:paraId="261AED7C" w14:textId="77777777" w:rsidR="00B673AB" w:rsidRPr="00B673AB" w:rsidRDefault="00B673AB" w:rsidP="00B673AB">
      <w:pPr>
        <w:pStyle w:val="BodyText"/>
        <w:spacing w:before="80"/>
        <w:ind w:left="259"/>
        <w:jc w:val="center"/>
        <w:rPr>
          <w:smallCaps/>
          <w:spacing w:val="-2"/>
        </w:rPr>
      </w:pPr>
    </w:p>
    <w:p w14:paraId="3A2B5944" w14:textId="77777777" w:rsidR="00B673AB" w:rsidRPr="00B673AB" w:rsidRDefault="00B673AB" w:rsidP="00B673AB">
      <w:pPr>
        <w:pStyle w:val="BodyText"/>
        <w:spacing w:before="80"/>
        <w:ind w:left="259"/>
        <w:jc w:val="center"/>
        <w:rPr>
          <w:smallCaps/>
          <w:spacing w:val="-2"/>
        </w:rPr>
      </w:pPr>
    </w:p>
    <w:p w14:paraId="6F7B4308" w14:textId="77777777" w:rsidR="00B673AB" w:rsidRPr="00B673AB" w:rsidRDefault="00B673AB" w:rsidP="00B673AB">
      <w:pPr>
        <w:pStyle w:val="BodyText"/>
        <w:spacing w:before="80"/>
        <w:ind w:left="259"/>
        <w:jc w:val="center"/>
        <w:rPr>
          <w:smallCaps/>
          <w:spacing w:val="-2"/>
        </w:rPr>
      </w:pPr>
    </w:p>
    <w:p w14:paraId="0D0208D7" w14:textId="77777777" w:rsidR="00B673AB" w:rsidRPr="00B673AB" w:rsidRDefault="00B673AB" w:rsidP="00B673AB">
      <w:pPr>
        <w:pStyle w:val="BodyText"/>
        <w:spacing w:before="80"/>
        <w:ind w:left="259"/>
        <w:jc w:val="center"/>
        <w:rPr>
          <w:smallCaps/>
          <w:spacing w:val="-2"/>
        </w:rPr>
      </w:pPr>
    </w:p>
    <w:p w14:paraId="54D6A14A" w14:textId="77777777" w:rsidR="00B673AB" w:rsidRPr="00B673AB" w:rsidRDefault="00B673AB" w:rsidP="00B673AB">
      <w:pPr>
        <w:pStyle w:val="BodyText"/>
        <w:spacing w:before="80"/>
        <w:ind w:left="259"/>
        <w:jc w:val="center"/>
        <w:rPr>
          <w:smallCaps/>
          <w:spacing w:val="-2"/>
        </w:rPr>
      </w:pPr>
    </w:p>
    <w:p w14:paraId="3351A78F" w14:textId="77777777" w:rsidR="00B673AB" w:rsidRPr="00B673AB" w:rsidRDefault="00B673AB" w:rsidP="00B673AB">
      <w:pPr>
        <w:pStyle w:val="BodyText"/>
        <w:spacing w:before="80"/>
        <w:ind w:left="259"/>
        <w:jc w:val="center"/>
        <w:rPr>
          <w:smallCaps/>
          <w:spacing w:val="-2"/>
        </w:rPr>
      </w:pPr>
    </w:p>
    <w:p w14:paraId="3679849F" w14:textId="77777777" w:rsidR="00B673AB" w:rsidRPr="00B673AB" w:rsidRDefault="00B673AB" w:rsidP="00B673AB">
      <w:pPr>
        <w:pStyle w:val="BodyText"/>
        <w:spacing w:before="80"/>
        <w:rPr>
          <w:smallCaps/>
          <w:spacing w:val="-2"/>
        </w:rPr>
      </w:pPr>
    </w:p>
    <w:p w14:paraId="5A83A1D1" w14:textId="77777777" w:rsidR="00B673AB" w:rsidRPr="00B673AB" w:rsidRDefault="00B673AB" w:rsidP="00B673AB">
      <w:pPr>
        <w:pStyle w:val="BodyText"/>
        <w:spacing w:before="80"/>
        <w:rPr>
          <w:smallCaps/>
          <w:spacing w:val="-2"/>
        </w:rPr>
      </w:pPr>
    </w:p>
    <w:p w14:paraId="6A54D044" w14:textId="77777777" w:rsidR="00B673AB" w:rsidRPr="00B673AB" w:rsidRDefault="00B673AB" w:rsidP="00B673AB">
      <w:pPr>
        <w:pStyle w:val="BodyText"/>
        <w:spacing w:before="80"/>
        <w:rPr>
          <w:smallCaps/>
          <w:spacing w:val="-2"/>
        </w:rPr>
      </w:pPr>
    </w:p>
    <w:p w14:paraId="299F0719" w14:textId="77777777" w:rsidR="00B673AB" w:rsidRPr="00B673AB" w:rsidRDefault="00B673AB" w:rsidP="00B673AB">
      <w:pPr>
        <w:pStyle w:val="BodyText"/>
        <w:spacing w:before="80"/>
        <w:rPr>
          <w:smallCaps/>
          <w:spacing w:val="-2"/>
        </w:rPr>
      </w:pPr>
    </w:p>
    <w:p w14:paraId="34B53315" w14:textId="77777777" w:rsidR="00B673AB" w:rsidRPr="00B673AB" w:rsidRDefault="00B673AB" w:rsidP="00B673AB">
      <w:pPr>
        <w:pStyle w:val="BodyText"/>
        <w:spacing w:before="80"/>
        <w:rPr>
          <w:smallCaps/>
          <w:spacing w:val="-2"/>
        </w:rPr>
      </w:pPr>
    </w:p>
    <w:p w14:paraId="02EB9B58" w14:textId="77777777" w:rsidR="00B673AB" w:rsidRPr="00B673AB" w:rsidRDefault="00B673AB" w:rsidP="00B673AB">
      <w:pPr>
        <w:pStyle w:val="BodyText"/>
        <w:spacing w:before="80"/>
        <w:rPr>
          <w:smallCaps/>
          <w:spacing w:val="-2"/>
        </w:rPr>
      </w:pPr>
    </w:p>
    <w:p w14:paraId="2A80E9A9" w14:textId="77777777" w:rsidR="00B673AB" w:rsidRPr="00B673AB" w:rsidRDefault="00B673AB" w:rsidP="00B673AB">
      <w:pPr>
        <w:pStyle w:val="BodyText"/>
        <w:spacing w:before="80"/>
        <w:rPr>
          <w:smallCaps/>
          <w:spacing w:val="-2"/>
        </w:rPr>
      </w:pPr>
    </w:p>
    <w:p w14:paraId="04DB399A" w14:textId="77777777" w:rsidR="00B673AB" w:rsidRPr="00B673AB" w:rsidRDefault="00B673AB" w:rsidP="00B673AB">
      <w:pPr>
        <w:pStyle w:val="BodyText"/>
        <w:spacing w:before="80"/>
        <w:rPr>
          <w:smallCaps/>
          <w:spacing w:val="-2"/>
        </w:rPr>
      </w:pPr>
    </w:p>
    <w:p w14:paraId="7767E691" w14:textId="77777777" w:rsidR="00B673AB" w:rsidRPr="00B673AB" w:rsidRDefault="00B673AB" w:rsidP="00B673AB">
      <w:pPr>
        <w:pStyle w:val="BodyText"/>
        <w:spacing w:before="80"/>
        <w:rPr>
          <w:smallCaps/>
          <w:spacing w:val="-2"/>
        </w:rPr>
      </w:pPr>
    </w:p>
    <w:p w14:paraId="2C3463CC" w14:textId="77777777" w:rsidR="00B673AB" w:rsidRPr="00B673AB" w:rsidRDefault="00B673AB" w:rsidP="00B673AB">
      <w:pPr>
        <w:pStyle w:val="BodyText"/>
        <w:spacing w:before="80"/>
        <w:rPr>
          <w:smallCaps/>
          <w:spacing w:val="-2"/>
        </w:rPr>
      </w:pPr>
    </w:p>
    <w:p w14:paraId="282F1730" w14:textId="77777777" w:rsidR="00B673AB" w:rsidRPr="00B673AB" w:rsidRDefault="00B673AB" w:rsidP="00B673AB">
      <w:pPr>
        <w:pStyle w:val="BodyText"/>
        <w:spacing w:before="80"/>
        <w:rPr>
          <w:smallCaps/>
          <w:spacing w:val="-2"/>
        </w:rPr>
      </w:pPr>
    </w:p>
    <w:p w14:paraId="62A55E1B" w14:textId="77777777" w:rsidR="00B673AB" w:rsidRPr="00B673AB" w:rsidRDefault="00B673AB" w:rsidP="00B673AB">
      <w:pPr>
        <w:pStyle w:val="BodyText"/>
        <w:spacing w:before="80"/>
        <w:rPr>
          <w:smallCaps/>
          <w:spacing w:val="-2"/>
        </w:rPr>
      </w:pPr>
    </w:p>
    <w:p w14:paraId="19FA693A" w14:textId="77777777" w:rsidR="00B673AB" w:rsidRPr="00B673AB" w:rsidRDefault="00B673AB" w:rsidP="00B673AB">
      <w:pPr>
        <w:pStyle w:val="BodyText"/>
        <w:spacing w:before="80"/>
        <w:rPr>
          <w:smallCaps/>
          <w:spacing w:val="-2"/>
        </w:rPr>
      </w:pPr>
    </w:p>
    <w:p w14:paraId="3A0BDB1A" w14:textId="77777777" w:rsidR="00B673AB" w:rsidRPr="00B673AB" w:rsidRDefault="00B673AB" w:rsidP="00B673AB">
      <w:pPr>
        <w:pStyle w:val="BodyText"/>
        <w:spacing w:before="80"/>
        <w:rPr>
          <w:smallCaps/>
          <w:spacing w:val="-2"/>
        </w:rPr>
      </w:pPr>
    </w:p>
    <w:p w14:paraId="5E4CA1C8" w14:textId="77777777" w:rsidR="00B673AB" w:rsidRPr="00B673AB" w:rsidRDefault="00B673AB" w:rsidP="00B673AB">
      <w:pPr>
        <w:pStyle w:val="BodyText"/>
        <w:spacing w:before="80"/>
        <w:ind w:left="259"/>
        <w:jc w:val="center"/>
        <w:rPr>
          <w:smallCaps/>
          <w:spacing w:val="-2"/>
        </w:rPr>
      </w:pPr>
    </w:p>
    <w:p w14:paraId="28F56D7B" w14:textId="77777777" w:rsidR="00B673AB" w:rsidRPr="00B673AB" w:rsidRDefault="00B673AB" w:rsidP="00B673AB">
      <w:pPr>
        <w:pStyle w:val="BodyText"/>
        <w:spacing w:before="80"/>
        <w:ind w:left="259"/>
        <w:jc w:val="center"/>
        <w:rPr>
          <w:smallCaps/>
          <w:spacing w:val="-2"/>
        </w:rPr>
      </w:pPr>
    </w:p>
    <w:p w14:paraId="5CB7A0D6" w14:textId="2842E26E" w:rsidR="00B673AB" w:rsidRPr="00B673AB" w:rsidRDefault="00B673AB" w:rsidP="00B673AB">
      <w:pPr>
        <w:pStyle w:val="BodyText"/>
        <w:spacing w:before="80"/>
        <w:ind w:left="259"/>
        <w:jc w:val="center"/>
      </w:pPr>
      <w:r w:rsidRPr="00B673AB">
        <w:rPr>
          <w:smallCaps/>
          <w:spacing w:val="-2"/>
        </w:rPr>
        <w:t>References</w:t>
      </w:r>
    </w:p>
    <w:p w14:paraId="0BA20E0F" w14:textId="77777777" w:rsidR="00B673AB" w:rsidRPr="00B673AB"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B673AB">
        <w:rPr>
          <w:sz w:val="20"/>
          <w:szCs w:val="20"/>
        </w:rPr>
        <w:t>Z</w:t>
      </w:r>
      <w:r w:rsidRPr="00B673AB">
        <w:rPr>
          <w:sz w:val="20"/>
          <w:szCs w:val="20"/>
          <w:lang w:val="en-IN" w:eastAsia="en-IN"/>
        </w:rPr>
        <w:t xml:space="preserve"> </w:t>
      </w:r>
      <w:r w:rsidRPr="00B673AB">
        <w:rPr>
          <w:sz w:val="20"/>
          <w:szCs w:val="20"/>
          <w:lang w:val="en-IN"/>
        </w:rPr>
        <w:t xml:space="preserve">[1] International Diabetes Federation, </w:t>
      </w:r>
      <w:r w:rsidRPr="00B673AB">
        <w:rPr>
          <w:i/>
          <w:iCs/>
          <w:sz w:val="20"/>
          <w:szCs w:val="20"/>
          <w:lang w:val="en-IN"/>
        </w:rPr>
        <w:t>IDF Diabetes Atlas</w:t>
      </w:r>
      <w:r w:rsidRPr="00B673AB">
        <w:rPr>
          <w:sz w:val="20"/>
          <w:szCs w:val="20"/>
          <w:lang w:val="en-IN"/>
        </w:rPr>
        <w:t>, 10th ed., Brussels, Belgium: IDF, 2021.</w:t>
      </w:r>
    </w:p>
    <w:p w14:paraId="63020088"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[2] P. Warden and D. </w:t>
      </w:r>
      <w:proofErr w:type="spellStart"/>
      <w:r w:rsidRPr="00210C87">
        <w:rPr>
          <w:sz w:val="20"/>
          <w:szCs w:val="20"/>
          <w:lang w:val="en-IN"/>
        </w:rPr>
        <w:t>Situnayake</w:t>
      </w:r>
      <w:proofErr w:type="spellEnd"/>
      <w:r w:rsidRPr="00210C87">
        <w:rPr>
          <w:sz w:val="20"/>
          <w:szCs w:val="20"/>
          <w:lang w:val="en-IN"/>
        </w:rPr>
        <w:t xml:space="preserve">, </w:t>
      </w:r>
      <w:proofErr w:type="spellStart"/>
      <w:r w:rsidRPr="00210C87">
        <w:rPr>
          <w:i/>
          <w:iCs/>
          <w:sz w:val="20"/>
          <w:szCs w:val="20"/>
          <w:lang w:val="en-IN"/>
        </w:rPr>
        <w:t>TinyML</w:t>
      </w:r>
      <w:proofErr w:type="spellEnd"/>
      <w:r w:rsidRPr="00210C87">
        <w:rPr>
          <w:i/>
          <w:iCs/>
          <w:sz w:val="20"/>
          <w:szCs w:val="20"/>
          <w:lang w:val="en-IN"/>
        </w:rPr>
        <w:t>: Machine Learning with TensorFlow Lite on Arduino and Ultra-Low-Power Microcontrollers</w:t>
      </w:r>
      <w:r w:rsidRPr="00210C87">
        <w:rPr>
          <w:sz w:val="20"/>
          <w:szCs w:val="20"/>
          <w:lang w:val="en-IN"/>
        </w:rPr>
        <w:t>. O'Reilly Media, 2020.</w:t>
      </w:r>
    </w:p>
    <w:p w14:paraId="5EDB4C41"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[3] P.-A. Lin et al., "Non-invasive blood glucose sensing using near-infrared spectroscopy," </w:t>
      </w:r>
      <w:r w:rsidRPr="00210C87">
        <w:rPr>
          <w:i/>
          <w:iCs/>
          <w:sz w:val="20"/>
          <w:szCs w:val="20"/>
          <w:lang w:val="en-IN"/>
        </w:rPr>
        <w:t>Journal of Diabetes Science and Technology</w:t>
      </w:r>
      <w:r w:rsidRPr="00210C87">
        <w:rPr>
          <w:sz w:val="20"/>
          <w:szCs w:val="20"/>
          <w:lang w:val="en-IN"/>
        </w:rPr>
        <w:t>, vol. 14, no. 3, pp. 501–512, 2020.</w:t>
      </w:r>
    </w:p>
    <w:p w14:paraId="1E093434"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[4] S. K. Vashist, "Non-invasive glucose monitoring technology in diabetes management: A review," </w:t>
      </w:r>
      <w:r w:rsidRPr="00210C87">
        <w:rPr>
          <w:i/>
          <w:iCs/>
          <w:sz w:val="20"/>
          <w:szCs w:val="20"/>
          <w:lang w:val="en-IN"/>
        </w:rPr>
        <w:t xml:space="preserve">Analytica </w:t>
      </w:r>
      <w:proofErr w:type="spellStart"/>
      <w:r w:rsidRPr="00210C87">
        <w:rPr>
          <w:i/>
          <w:iCs/>
          <w:sz w:val="20"/>
          <w:szCs w:val="20"/>
          <w:lang w:val="en-IN"/>
        </w:rPr>
        <w:t>Chimica</w:t>
      </w:r>
      <w:proofErr w:type="spellEnd"/>
      <w:r w:rsidRPr="00210C87">
        <w:rPr>
          <w:i/>
          <w:iCs/>
          <w:sz w:val="20"/>
          <w:szCs w:val="20"/>
          <w:lang w:val="en-IN"/>
        </w:rPr>
        <w:t xml:space="preserve"> Acta</w:t>
      </w:r>
      <w:r w:rsidRPr="00210C87">
        <w:rPr>
          <w:sz w:val="20"/>
          <w:szCs w:val="20"/>
          <w:lang w:val="en-IN"/>
        </w:rPr>
        <w:t>, vol. 750, pp. 16–27, 2012.</w:t>
      </w:r>
    </w:p>
    <w:p w14:paraId="62247984"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[5] M. Stisen et al., "Smart devices are different: Assessing and mitigating mobile sensing heterogeneity for activity recognition," in </w:t>
      </w:r>
      <w:r w:rsidRPr="00210C87">
        <w:rPr>
          <w:i/>
          <w:iCs/>
          <w:sz w:val="20"/>
          <w:szCs w:val="20"/>
          <w:lang w:val="en-IN"/>
        </w:rPr>
        <w:t xml:space="preserve">Proc. ACM </w:t>
      </w:r>
      <w:proofErr w:type="spellStart"/>
      <w:r w:rsidRPr="00210C87">
        <w:rPr>
          <w:i/>
          <w:iCs/>
          <w:sz w:val="20"/>
          <w:szCs w:val="20"/>
          <w:lang w:val="en-IN"/>
        </w:rPr>
        <w:t>SenSys</w:t>
      </w:r>
      <w:proofErr w:type="spellEnd"/>
      <w:r w:rsidRPr="00210C87">
        <w:rPr>
          <w:sz w:val="20"/>
          <w:szCs w:val="20"/>
          <w:lang w:val="en-IN"/>
        </w:rPr>
        <w:t>, 2015, pp. 127–140.</w:t>
      </w:r>
    </w:p>
    <w:p w14:paraId="2C56B9DC"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[6] T. </w:t>
      </w:r>
      <w:proofErr w:type="spellStart"/>
      <w:r w:rsidRPr="00210C87">
        <w:rPr>
          <w:sz w:val="20"/>
          <w:szCs w:val="20"/>
          <w:lang w:val="en-IN"/>
        </w:rPr>
        <w:t>Plötz</w:t>
      </w:r>
      <w:proofErr w:type="spellEnd"/>
      <w:r w:rsidRPr="00210C87">
        <w:rPr>
          <w:sz w:val="20"/>
          <w:szCs w:val="20"/>
          <w:lang w:val="en-IN"/>
        </w:rPr>
        <w:t xml:space="preserve"> and N. Y. Guan, "Deep learning for human activity recognition in mobile computing," </w:t>
      </w:r>
      <w:r w:rsidRPr="00210C87">
        <w:rPr>
          <w:i/>
          <w:iCs/>
          <w:sz w:val="20"/>
          <w:szCs w:val="20"/>
          <w:lang w:val="en-IN"/>
        </w:rPr>
        <w:t>Computer</w:t>
      </w:r>
      <w:r w:rsidRPr="00210C87">
        <w:rPr>
          <w:sz w:val="20"/>
          <w:szCs w:val="20"/>
          <w:lang w:val="en-IN"/>
        </w:rPr>
        <w:t>, vol. 51, no. 5, pp. 11–14, 2018.</w:t>
      </w:r>
    </w:p>
    <w:p w14:paraId="1624FEE5"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[7] A. J. Bandodkar and J. Wang, "Non-invasive wearable electrochemical sensors: A review," </w:t>
      </w:r>
      <w:r w:rsidRPr="00210C87">
        <w:rPr>
          <w:i/>
          <w:iCs/>
          <w:sz w:val="20"/>
          <w:szCs w:val="20"/>
          <w:lang w:val="en-IN"/>
        </w:rPr>
        <w:t>Trends in Biotechnology</w:t>
      </w:r>
      <w:r w:rsidRPr="00210C87">
        <w:rPr>
          <w:sz w:val="20"/>
          <w:szCs w:val="20"/>
          <w:lang w:val="en-IN"/>
        </w:rPr>
        <w:t>, vol. 32, no. 7, pp. 363–371, 2014.</w:t>
      </w:r>
    </w:p>
    <w:p w14:paraId="24536618"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[8] TensorFlow Team, </w:t>
      </w:r>
      <w:r w:rsidRPr="00210C87">
        <w:rPr>
          <w:i/>
          <w:iCs/>
          <w:sz w:val="20"/>
          <w:szCs w:val="20"/>
          <w:lang w:val="en-IN"/>
        </w:rPr>
        <w:t>TensorFlow Lite for Microcontrollers</w:t>
      </w:r>
      <w:r w:rsidRPr="00210C87">
        <w:rPr>
          <w:sz w:val="20"/>
          <w:szCs w:val="20"/>
          <w:lang w:val="en-IN"/>
        </w:rPr>
        <w:t xml:space="preserve">, 2023. [Online]. Available: </w:t>
      </w:r>
      <w:hyperlink r:id="rId6" w:history="1">
        <w:r w:rsidRPr="00210C87">
          <w:rPr>
            <w:rStyle w:val="Hyperlink"/>
            <w:sz w:val="20"/>
            <w:szCs w:val="20"/>
            <w:lang w:val="en-IN"/>
          </w:rPr>
          <w:t>https://www.tensorflow.org/lite/microcontrollers</w:t>
        </w:r>
      </w:hyperlink>
    </w:p>
    <w:p w14:paraId="2E806476" w14:textId="77777777" w:rsidR="00B673AB" w:rsidRPr="00210C87" w:rsidRDefault="00B673AB" w:rsidP="00B673AB">
      <w:pPr>
        <w:pStyle w:val="ListParagraph"/>
        <w:numPr>
          <w:ilvl w:val="0"/>
          <w:numId w:val="1"/>
        </w:numPr>
        <w:tabs>
          <w:tab w:val="left" w:pos="562"/>
          <w:tab w:val="left" w:pos="564"/>
        </w:tabs>
        <w:spacing w:before="113" w:line="232" w:lineRule="auto"/>
        <w:ind w:left="564" w:right="617"/>
        <w:jc w:val="both"/>
        <w:rPr>
          <w:sz w:val="20"/>
          <w:szCs w:val="20"/>
          <w:lang w:val="en-IN"/>
        </w:rPr>
      </w:pPr>
      <w:r w:rsidRPr="00210C87">
        <w:rPr>
          <w:sz w:val="20"/>
          <w:szCs w:val="20"/>
          <w:lang w:val="en-IN"/>
        </w:rPr>
        <w:t xml:space="preserve">[9] Arduino, </w:t>
      </w:r>
      <w:r w:rsidRPr="00210C87">
        <w:rPr>
          <w:i/>
          <w:iCs/>
          <w:sz w:val="20"/>
          <w:szCs w:val="20"/>
          <w:lang w:val="en-IN"/>
        </w:rPr>
        <w:t>Nano 33 BLE Sense Rev2 — Official Documentation</w:t>
      </w:r>
      <w:r w:rsidRPr="00210C87">
        <w:rPr>
          <w:sz w:val="20"/>
          <w:szCs w:val="20"/>
          <w:lang w:val="en-IN"/>
        </w:rPr>
        <w:t xml:space="preserve">, 2023. [Online]. Available: </w:t>
      </w:r>
      <w:hyperlink r:id="rId7" w:history="1">
        <w:r w:rsidRPr="00210C87">
          <w:rPr>
            <w:rStyle w:val="Hyperlink"/>
            <w:sz w:val="20"/>
            <w:szCs w:val="20"/>
            <w:lang w:val="en-IN"/>
          </w:rPr>
          <w:t>https://docs.arduino.cc</w:t>
        </w:r>
      </w:hyperlink>
    </w:p>
    <w:p w14:paraId="5A9D399A" w14:textId="77777777" w:rsidR="00B673AB" w:rsidRPr="00B673AB" w:rsidRDefault="00B673AB" w:rsidP="00FB19CC">
      <w:pPr>
        <w:tabs>
          <w:tab w:val="left" w:pos="1741"/>
        </w:tabs>
        <w:spacing w:before="97"/>
        <w:rPr>
          <w:sz w:val="20"/>
          <w:szCs w:val="20"/>
        </w:rPr>
      </w:pPr>
    </w:p>
    <w:p w14:paraId="2A075231" w14:textId="77777777" w:rsidR="00FB19CC" w:rsidRPr="00B673AB" w:rsidRDefault="00FB19CC" w:rsidP="00B673AB">
      <w:pPr>
        <w:pStyle w:val="BodyText"/>
        <w:spacing w:line="249" w:lineRule="auto"/>
        <w:jc w:val="both"/>
      </w:pPr>
    </w:p>
    <w:p w14:paraId="7F4AA061" w14:textId="71DF0FBF" w:rsidR="00B673AB" w:rsidRPr="00B673AB" w:rsidRDefault="00B673AB" w:rsidP="00B673AB">
      <w:pPr>
        <w:pStyle w:val="BodyText"/>
        <w:spacing w:line="249" w:lineRule="auto"/>
        <w:jc w:val="both"/>
        <w:sectPr w:rsidR="00B673AB" w:rsidRPr="00B673AB">
          <w:type w:val="continuous"/>
          <w:pgSz w:w="12240" w:h="15840"/>
          <w:pgMar w:top="900" w:right="360" w:bottom="280" w:left="720" w:header="720" w:footer="720" w:gutter="0"/>
          <w:cols w:num="2" w:space="720" w:equalWidth="0">
            <w:col w:w="5281" w:space="40"/>
            <w:col w:w="5839"/>
          </w:cols>
        </w:sectPr>
      </w:pPr>
    </w:p>
    <w:p w14:paraId="2C34BF78" w14:textId="77777777" w:rsidR="00051D65" w:rsidRPr="00B673AB" w:rsidRDefault="00051D65" w:rsidP="00B673AB">
      <w:pPr>
        <w:pStyle w:val="BodyText"/>
      </w:pPr>
      <w:bookmarkStart w:id="9" w:name="Results_and_Discussion"/>
      <w:bookmarkEnd w:id="9"/>
    </w:p>
    <w:sectPr w:rsidR="00051D65" w:rsidRPr="00B673AB">
      <w:pgSz w:w="12240" w:h="15840"/>
      <w:pgMar w:top="920" w:right="360" w:bottom="280" w:left="720" w:header="720" w:footer="720" w:gutter="0"/>
      <w:cols w:num="2" w:space="720" w:equalWidth="0">
        <w:col w:w="5281" w:space="40"/>
        <w:col w:w="583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Sitka Text">
    <w:altName w:val="Sitka Text"/>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A1D"/>
    <w:multiLevelType w:val="hybridMultilevel"/>
    <w:tmpl w:val="D598C2B8"/>
    <w:lvl w:ilvl="0" w:tplc="BE94A878">
      <w:start w:val="1"/>
      <w:numFmt w:val="upp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F0160E"/>
    <w:multiLevelType w:val="hybridMultilevel"/>
    <w:tmpl w:val="9C5057C8"/>
    <w:lvl w:ilvl="0" w:tplc="1368048A">
      <w:start w:val="1"/>
      <w:numFmt w:val="upperLetter"/>
      <w:lvlText w:val="%1."/>
      <w:lvlJc w:val="left"/>
      <w:pPr>
        <w:ind w:left="4241"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70CA15C">
      <w:numFmt w:val="bullet"/>
      <w:lvlText w:val="•"/>
      <w:lvlJc w:val="left"/>
      <w:pPr>
        <w:ind w:left="4725" w:hanging="272"/>
      </w:pPr>
      <w:rPr>
        <w:rFonts w:hint="default"/>
        <w:lang w:val="en-US" w:eastAsia="en-US" w:bidi="ar-SA"/>
      </w:rPr>
    </w:lvl>
    <w:lvl w:ilvl="2" w:tplc="CF9E79F6">
      <w:numFmt w:val="bullet"/>
      <w:lvlText w:val="•"/>
      <w:lvlJc w:val="left"/>
      <w:pPr>
        <w:ind w:left="5199" w:hanging="272"/>
      </w:pPr>
      <w:rPr>
        <w:rFonts w:hint="default"/>
        <w:lang w:val="en-US" w:eastAsia="en-US" w:bidi="ar-SA"/>
      </w:rPr>
    </w:lvl>
    <w:lvl w:ilvl="3" w:tplc="63B2297E">
      <w:numFmt w:val="bullet"/>
      <w:lvlText w:val="•"/>
      <w:lvlJc w:val="left"/>
      <w:pPr>
        <w:ind w:left="5673" w:hanging="272"/>
      </w:pPr>
      <w:rPr>
        <w:rFonts w:hint="default"/>
        <w:lang w:val="en-US" w:eastAsia="en-US" w:bidi="ar-SA"/>
      </w:rPr>
    </w:lvl>
    <w:lvl w:ilvl="4" w:tplc="2C9829D0">
      <w:numFmt w:val="bullet"/>
      <w:lvlText w:val="•"/>
      <w:lvlJc w:val="left"/>
      <w:pPr>
        <w:ind w:left="6147" w:hanging="272"/>
      </w:pPr>
      <w:rPr>
        <w:rFonts w:hint="default"/>
        <w:lang w:val="en-US" w:eastAsia="en-US" w:bidi="ar-SA"/>
      </w:rPr>
    </w:lvl>
    <w:lvl w:ilvl="5" w:tplc="9E50E6E2">
      <w:numFmt w:val="bullet"/>
      <w:lvlText w:val="•"/>
      <w:lvlJc w:val="left"/>
      <w:pPr>
        <w:ind w:left="6621" w:hanging="272"/>
      </w:pPr>
      <w:rPr>
        <w:rFonts w:hint="default"/>
        <w:lang w:val="en-US" w:eastAsia="en-US" w:bidi="ar-SA"/>
      </w:rPr>
    </w:lvl>
    <w:lvl w:ilvl="6" w:tplc="228CCFF2">
      <w:numFmt w:val="bullet"/>
      <w:lvlText w:val="•"/>
      <w:lvlJc w:val="left"/>
      <w:pPr>
        <w:ind w:left="7095" w:hanging="272"/>
      </w:pPr>
      <w:rPr>
        <w:rFonts w:hint="default"/>
        <w:lang w:val="en-US" w:eastAsia="en-US" w:bidi="ar-SA"/>
      </w:rPr>
    </w:lvl>
    <w:lvl w:ilvl="7" w:tplc="F2D6A52E">
      <w:numFmt w:val="bullet"/>
      <w:lvlText w:val="•"/>
      <w:lvlJc w:val="left"/>
      <w:pPr>
        <w:ind w:left="7569" w:hanging="272"/>
      </w:pPr>
      <w:rPr>
        <w:rFonts w:hint="default"/>
        <w:lang w:val="en-US" w:eastAsia="en-US" w:bidi="ar-SA"/>
      </w:rPr>
    </w:lvl>
    <w:lvl w:ilvl="8" w:tplc="78FCE14E">
      <w:numFmt w:val="bullet"/>
      <w:lvlText w:val="•"/>
      <w:lvlJc w:val="left"/>
      <w:pPr>
        <w:ind w:left="8043" w:hanging="272"/>
      </w:pPr>
      <w:rPr>
        <w:rFonts w:hint="default"/>
        <w:lang w:val="en-US" w:eastAsia="en-US" w:bidi="ar-SA"/>
      </w:rPr>
    </w:lvl>
  </w:abstractNum>
  <w:abstractNum w:abstractNumId="2" w15:restartNumberingAfterBreak="0">
    <w:nsid w:val="365B0466"/>
    <w:multiLevelType w:val="hybridMultilevel"/>
    <w:tmpl w:val="FE1E7368"/>
    <w:lvl w:ilvl="0" w:tplc="E1D0789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A4CB41A">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FF1A158E">
      <w:numFmt w:val="bullet"/>
      <w:lvlText w:val="•"/>
      <w:lvlJc w:val="left"/>
      <w:pPr>
        <w:ind w:left="600" w:hanging="286"/>
      </w:pPr>
      <w:rPr>
        <w:rFonts w:hint="default"/>
        <w:lang w:val="en-US" w:eastAsia="en-US" w:bidi="ar-SA"/>
      </w:rPr>
    </w:lvl>
    <w:lvl w:ilvl="3" w:tplc="718A2806">
      <w:numFmt w:val="bullet"/>
      <w:lvlText w:val="•"/>
      <w:lvlJc w:val="left"/>
      <w:pPr>
        <w:ind w:left="520" w:hanging="286"/>
      </w:pPr>
      <w:rPr>
        <w:rFonts w:hint="default"/>
        <w:lang w:val="en-US" w:eastAsia="en-US" w:bidi="ar-SA"/>
      </w:rPr>
    </w:lvl>
    <w:lvl w:ilvl="4" w:tplc="D9FAD834">
      <w:numFmt w:val="bullet"/>
      <w:lvlText w:val="•"/>
      <w:lvlJc w:val="left"/>
      <w:pPr>
        <w:ind w:left="440" w:hanging="286"/>
      </w:pPr>
      <w:rPr>
        <w:rFonts w:hint="default"/>
        <w:lang w:val="en-US" w:eastAsia="en-US" w:bidi="ar-SA"/>
      </w:rPr>
    </w:lvl>
    <w:lvl w:ilvl="5" w:tplc="D1AC6460">
      <w:numFmt w:val="bullet"/>
      <w:lvlText w:val="•"/>
      <w:lvlJc w:val="left"/>
      <w:pPr>
        <w:ind w:left="360" w:hanging="286"/>
      </w:pPr>
      <w:rPr>
        <w:rFonts w:hint="default"/>
        <w:lang w:val="en-US" w:eastAsia="en-US" w:bidi="ar-SA"/>
      </w:rPr>
    </w:lvl>
    <w:lvl w:ilvl="6" w:tplc="3FAE6874">
      <w:numFmt w:val="bullet"/>
      <w:lvlText w:val="•"/>
      <w:lvlJc w:val="left"/>
      <w:pPr>
        <w:ind w:left="280" w:hanging="286"/>
      </w:pPr>
      <w:rPr>
        <w:rFonts w:hint="default"/>
        <w:lang w:val="en-US" w:eastAsia="en-US" w:bidi="ar-SA"/>
      </w:rPr>
    </w:lvl>
    <w:lvl w:ilvl="7" w:tplc="ACD63162">
      <w:numFmt w:val="bullet"/>
      <w:lvlText w:val="•"/>
      <w:lvlJc w:val="left"/>
      <w:pPr>
        <w:ind w:left="200" w:hanging="286"/>
      </w:pPr>
      <w:rPr>
        <w:rFonts w:hint="default"/>
        <w:lang w:val="en-US" w:eastAsia="en-US" w:bidi="ar-SA"/>
      </w:rPr>
    </w:lvl>
    <w:lvl w:ilvl="8" w:tplc="CEBE0F58">
      <w:numFmt w:val="bullet"/>
      <w:lvlText w:val="•"/>
      <w:lvlJc w:val="left"/>
      <w:pPr>
        <w:ind w:left="120" w:hanging="286"/>
      </w:pPr>
      <w:rPr>
        <w:rFonts w:hint="default"/>
        <w:lang w:val="en-US" w:eastAsia="en-US" w:bidi="ar-SA"/>
      </w:rPr>
    </w:lvl>
  </w:abstractNum>
  <w:abstractNum w:abstractNumId="3" w15:restartNumberingAfterBreak="0">
    <w:nsid w:val="3691205A"/>
    <w:multiLevelType w:val="hybridMultilevel"/>
    <w:tmpl w:val="A278543C"/>
    <w:lvl w:ilvl="0" w:tplc="B82C1AC0">
      <w:start w:val="1"/>
      <w:numFmt w:val="upperRoman"/>
      <w:lvlText w:val="%1."/>
      <w:lvlJc w:val="left"/>
      <w:pPr>
        <w:ind w:left="24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abstractNum w:abstractNumId="4" w15:restartNumberingAfterBreak="0">
    <w:nsid w:val="434C0BC6"/>
    <w:multiLevelType w:val="hybridMultilevel"/>
    <w:tmpl w:val="F0D6FD74"/>
    <w:lvl w:ilvl="0" w:tplc="A8100994">
      <w:start w:val="3"/>
      <w:numFmt w:val="upperRoman"/>
      <w:lvlText w:val="%1."/>
      <w:lvlJc w:val="left"/>
      <w:pPr>
        <w:ind w:left="2712" w:hanging="720"/>
      </w:pPr>
      <w:rPr>
        <w:rFonts w:hint="default"/>
      </w:rPr>
    </w:lvl>
    <w:lvl w:ilvl="1" w:tplc="40090019" w:tentative="1">
      <w:start w:val="1"/>
      <w:numFmt w:val="lowerLetter"/>
      <w:lvlText w:val="%2."/>
      <w:lvlJc w:val="left"/>
      <w:pPr>
        <w:ind w:left="3072" w:hanging="360"/>
      </w:pPr>
    </w:lvl>
    <w:lvl w:ilvl="2" w:tplc="4009001B" w:tentative="1">
      <w:start w:val="1"/>
      <w:numFmt w:val="lowerRoman"/>
      <w:lvlText w:val="%3."/>
      <w:lvlJc w:val="right"/>
      <w:pPr>
        <w:ind w:left="3792" w:hanging="180"/>
      </w:pPr>
    </w:lvl>
    <w:lvl w:ilvl="3" w:tplc="4009000F" w:tentative="1">
      <w:start w:val="1"/>
      <w:numFmt w:val="decimal"/>
      <w:lvlText w:val="%4."/>
      <w:lvlJc w:val="left"/>
      <w:pPr>
        <w:ind w:left="4512" w:hanging="360"/>
      </w:pPr>
    </w:lvl>
    <w:lvl w:ilvl="4" w:tplc="40090019" w:tentative="1">
      <w:start w:val="1"/>
      <w:numFmt w:val="lowerLetter"/>
      <w:lvlText w:val="%5."/>
      <w:lvlJc w:val="left"/>
      <w:pPr>
        <w:ind w:left="5232" w:hanging="360"/>
      </w:pPr>
    </w:lvl>
    <w:lvl w:ilvl="5" w:tplc="4009001B" w:tentative="1">
      <w:start w:val="1"/>
      <w:numFmt w:val="lowerRoman"/>
      <w:lvlText w:val="%6."/>
      <w:lvlJc w:val="right"/>
      <w:pPr>
        <w:ind w:left="5952" w:hanging="180"/>
      </w:pPr>
    </w:lvl>
    <w:lvl w:ilvl="6" w:tplc="4009000F" w:tentative="1">
      <w:start w:val="1"/>
      <w:numFmt w:val="decimal"/>
      <w:lvlText w:val="%7."/>
      <w:lvlJc w:val="left"/>
      <w:pPr>
        <w:ind w:left="6672" w:hanging="360"/>
      </w:pPr>
    </w:lvl>
    <w:lvl w:ilvl="7" w:tplc="40090019" w:tentative="1">
      <w:start w:val="1"/>
      <w:numFmt w:val="lowerLetter"/>
      <w:lvlText w:val="%8."/>
      <w:lvlJc w:val="left"/>
      <w:pPr>
        <w:ind w:left="7392" w:hanging="360"/>
      </w:pPr>
    </w:lvl>
    <w:lvl w:ilvl="8" w:tplc="4009001B" w:tentative="1">
      <w:start w:val="1"/>
      <w:numFmt w:val="lowerRoman"/>
      <w:lvlText w:val="%9."/>
      <w:lvlJc w:val="right"/>
      <w:pPr>
        <w:ind w:left="8112" w:hanging="180"/>
      </w:pPr>
    </w:lvl>
  </w:abstractNum>
  <w:abstractNum w:abstractNumId="5" w15:restartNumberingAfterBreak="0">
    <w:nsid w:val="434F6D2E"/>
    <w:multiLevelType w:val="hybridMultilevel"/>
    <w:tmpl w:val="7C50AC54"/>
    <w:lvl w:ilvl="0" w:tplc="B82C1AC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1129A56">
      <w:numFmt w:val="bullet"/>
      <w:lvlText w:val="•"/>
      <w:lvlJc w:val="left"/>
      <w:pPr>
        <w:ind w:left="2526" w:hanging="236"/>
      </w:pPr>
      <w:rPr>
        <w:rFonts w:hint="default"/>
        <w:lang w:val="en-US" w:eastAsia="en-US" w:bidi="ar-SA"/>
      </w:rPr>
    </w:lvl>
    <w:lvl w:ilvl="2" w:tplc="58BEE20A">
      <w:numFmt w:val="bullet"/>
      <w:lvlText w:val="•"/>
      <w:lvlJc w:val="left"/>
      <w:pPr>
        <w:ind w:left="2832" w:hanging="236"/>
      </w:pPr>
      <w:rPr>
        <w:rFonts w:hint="default"/>
        <w:lang w:val="en-US" w:eastAsia="en-US" w:bidi="ar-SA"/>
      </w:rPr>
    </w:lvl>
    <w:lvl w:ilvl="3" w:tplc="543616EA">
      <w:numFmt w:val="bullet"/>
      <w:lvlText w:val="•"/>
      <w:lvlJc w:val="left"/>
      <w:pPr>
        <w:ind w:left="3138" w:hanging="236"/>
      </w:pPr>
      <w:rPr>
        <w:rFonts w:hint="default"/>
        <w:lang w:val="en-US" w:eastAsia="en-US" w:bidi="ar-SA"/>
      </w:rPr>
    </w:lvl>
    <w:lvl w:ilvl="4" w:tplc="903A998E">
      <w:numFmt w:val="bullet"/>
      <w:lvlText w:val="•"/>
      <w:lvlJc w:val="left"/>
      <w:pPr>
        <w:ind w:left="3444" w:hanging="236"/>
      </w:pPr>
      <w:rPr>
        <w:rFonts w:hint="default"/>
        <w:lang w:val="en-US" w:eastAsia="en-US" w:bidi="ar-SA"/>
      </w:rPr>
    </w:lvl>
    <w:lvl w:ilvl="5" w:tplc="6584D884">
      <w:numFmt w:val="bullet"/>
      <w:lvlText w:val="•"/>
      <w:lvlJc w:val="left"/>
      <w:pPr>
        <w:ind w:left="3750" w:hanging="236"/>
      </w:pPr>
      <w:rPr>
        <w:rFonts w:hint="default"/>
        <w:lang w:val="en-US" w:eastAsia="en-US" w:bidi="ar-SA"/>
      </w:rPr>
    </w:lvl>
    <w:lvl w:ilvl="6" w:tplc="ED2C39A2">
      <w:numFmt w:val="bullet"/>
      <w:lvlText w:val="•"/>
      <w:lvlJc w:val="left"/>
      <w:pPr>
        <w:ind w:left="4056" w:hanging="236"/>
      </w:pPr>
      <w:rPr>
        <w:rFonts w:hint="default"/>
        <w:lang w:val="en-US" w:eastAsia="en-US" w:bidi="ar-SA"/>
      </w:rPr>
    </w:lvl>
    <w:lvl w:ilvl="7" w:tplc="88B4FAD6">
      <w:numFmt w:val="bullet"/>
      <w:lvlText w:val="•"/>
      <w:lvlJc w:val="left"/>
      <w:pPr>
        <w:ind w:left="4362" w:hanging="236"/>
      </w:pPr>
      <w:rPr>
        <w:rFonts w:hint="default"/>
        <w:lang w:val="en-US" w:eastAsia="en-US" w:bidi="ar-SA"/>
      </w:rPr>
    </w:lvl>
    <w:lvl w:ilvl="8" w:tplc="AD982F22">
      <w:numFmt w:val="bullet"/>
      <w:lvlText w:val="•"/>
      <w:lvlJc w:val="left"/>
      <w:pPr>
        <w:ind w:left="4668" w:hanging="236"/>
      </w:pPr>
      <w:rPr>
        <w:rFonts w:hint="default"/>
        <w:lang w:val="en-US" w:eastAsia="en-US" w:bidi="ar-SA"/>
      </w:rPr>
    </w:lvl>
  </w:abstractNum>
  <w:abstractNum w:abstractNumId="6" w15:restartNumberingAfterBreak="0">
    <w:nsid w:val="5CA60430"/>
    <w:multiLevelType w:val="hybridMultilevel"/>
    <w:tmpl w:val="6B22507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0046D1"/>
    <w:multiLevelType w:val="hybridMultilevel"/>
    <w:tmpl w:val="ECFAE81E"/>
    <w:lvl w:ilvl="0" w:tplc="61FEBFB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78EA0C8">
      <w:numFmt w:val="bullet"/>
      <w:lvlText w:val="•"/>
      <w:lvlJc w:val="left"/>
      <w:pPr>
        <w:ind w:left="1015" w:hanging="272"/>
      </w:pPr>
      <w:rPr>
        <w:rFonts w:hint="default"/>
        <w:lang w:val="en-US" w:eastAsia="en-US" w:bidi="ar-SA"/>
      </w:rPr>
    </w:lvl>
    <w:lvl w:ilvl="2" w:tplc="957069CE">
      <w:numFmt w:val="bullet"/>
      <w:lvlText w:val="•"/>
      <w:lvlJc w:val="left"/>
      <w:pPr>
        <w:ind w:left="1551" w:hanging="272"/>
      </w:pPr>
      <w:rPr>
        <w:rFonts w:hint="default"/>
        <w:lang w:val="en-US" w:eastAsia="en-US" w:bidi="ar-SA"/>
      </w:rPr>
    </w:lvl>
    <w:lvl w:ilvl="3" w:tplc="994EBF8C">
      <w:numFmt w:val="bullet"/>
      <w:lvlText w:val="•"/>
      <w:lvlJc w:val="left"/>
      <w:pPr>
        <w:ind w:left="2087" w:hanging="272"/>
      </w:pPr>
      <w:rPr>
        <w:rFonts w:hint="default"/>
        <w:lang w:val="en-US" w:eastAsia="en-US" w:bidi="ar-SA"/>
      </w:rPr>
    </w:lvl>
    <w:lvl w:ilvl="4" w:tplc="DF344C56">
      <w:numFmt w:val="bullet"/>
      <w:lvlText w:val="•"/>
      <w:lvlJc w:val="left"/>
      <w:pPr>
        <w:ind w:left="2623" w:hanging="272"/>
      </w:pPr>
      <w:rPr>
        <w:rFonts w:hint="default"/>
        <w:lang w:val="en-US" w:eastAsia="en-US" w:bidi="ar-SA"/>
      </w:rPr>
    </w:lvl>
    <w:lvl w:ilvl="5" w:tplc="F2AC5AF4">
      <w:numFmt w:val="bullet"/>
      <w:lvlText w:val="•"/>
      <w:lvlJc w:val="left"/>
      <w:pPr>
        <w:ind w:left="3159" w:hanging="272"/>
      </w:pPr>
      <w:rPr>
        <w:rFonts w:hint="default"/>
        <w:lang w:val="en-US" w:eastAsia="en-US" w:bidi="ar-SA"/>
      </w:rPr>
    </w:lvl>
    <w:lvl w:ilvl="6" w:tplc="99DE72F0">
      <w:numFmt w:val="bullet"/>
      <w:lvlText w:val="•"/>
      <w:lvlJc w:val="left"/>
      <w:pPr>
        <w:ind w:left="3695" w:hanging="272"/>
      </w:pPr>
      <w:rPr>
        <w:rFonts w:hint="default"/>
        <w:lang w:val="en-US" w:eastAsia="en-US" w:bidi="ar-SA"/>
      </w:rPr>
    </w:lvl>
    <w:lvl w:ilvl="7" w:tplc="F0626232">
      <w:numFmt w:val="bullet"/>
      <w:lvlText w:val="•"/>
      <w:lvlJc w:val="left"/>
      <w:pPr>
        <w:ind w:left="4231" w:hanging="272"/>
      </w:pPr>
      <w:rPr>
        <w:rFonts w:hint="default"/>
        <w:lang w:val="en-US" w:eastAsia="en-US" w:bidi="ar-SA"/>
      </w:rPr>
    </w:lvl>
    <w:lvl w:ilvl="8" w:tplc="6C4C297E">
      <w:numFmt w:val="bullet"/>
      <w:lvlText w:val="•"/>
      <w:lvlJc w:val="left"/>
      <w:pPr>
        <w:ind w:left="4767" w:hanging="272"/>
      </w:pPr>
      <w:rPr>
        <w:rFonts w:hint="default"/>
        <w:lang w:val="en-US" w:eastAsia="en-US" w:bidi="ar-SA"/>
      </w:rPr>
    </w:lvl>
  </w:abstractNum>
  <w:abstractNum w:abstractNumId="8" w15:restartNumberingAfterBreak="0">
    <w:nsid w:val="76E1754D"/>
    <w:multiLevelType w:val="hybridMultilevel"/>
    <w:tmpl w:val="DCB6B50E"/>
    <w:lvl w:ilvl="0" w:tplc="8D2EAB1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2A3A67EE">
      <w:numFmt w:val="bullet"/>
      <w:lvlText w:val="•"/>
      <w:lvlJc w:val="left"/>
      <w:pPr>
        <w:ind w:left="1086" w:hanging="286"/>
      </w:pPr>
      <w:rPr>
        <w:rFonts w:hint="default"/>
        <w:lang w:val="en-US" w:eastAsia="en-US" w:bidi="ar-SA"/>
      </w:rPr>
    </w:lvl>
    <w:lvl w:ilvl="2" w:tplc="95F452AE">
      <w:numFmt w:val="bullet"/>
      <w:lvlText w:val="•"/>
      <w:lvlJc w:val="left"/>
      <w:pPr>
        <w:ind w:left="1552" w:hanging="286"/>
      </w:pPr>
      <w:rPr>
        <w:rFonts w:hint="default"/>
        <w:lang w:val="en-US" w:eastAsia="en-US" w:bidi="ar-SA"/>
      </w:rPr>
    </w:lvl>
    <w:lvl w:ilvl="3" w:tplc="4F224BBA">
      <w:numFmt w:val="bullet"/>
      <w:lvlText w:val="•"/>
      <w:lvlJc w:val="left"/>
      <w:pPr>
        <w:ind w:left="2018" w:hanging="286"/>
      </w:pPr>
      <w:rPr>
        <w:rFonts w:hint="default"/>
        <w:lang w:val="en-US" w:eastAsia="en-US" w:bidi="ar-SA"/>
      </w:rPr>
    </w:lvl>
    <w:lvl w:ilvl="4" w:tplc="B43E4862">
      <w:numFmt w:val="bullet"/>
      <w:lvlText w:val="•"/>
      <w:lvlJc w:val="left"/>
      <w:pPr>
        <w:ind w:left="2484" w:hanging="286"/>
      </w:pPr>
      <w:rPr>
        <w:rFonts w:hint="default"/>
        <w:lang w:val="en-US" w:eastAsia="en-US" w:bidi="ar-SA"/>
      </w:rPr>
    </w:lvl>
    <w:lvl w:ilvl="5" w:tplc="6EFAE178">
      <w:numFmt w:val="bullet"/>
      <w:lvlText w:val="•"/>
      <w:lvlJc w:val="left"/>
      <w:pPr>
        <w:ind w:left="2950" w:hanging="286"/>
      </w:pPr>
      <w:rPr>
        <w:rFonts w:hint="default"/>
        <w:lang w:val="en-US" w:eastAsia="en-US" w:bidi="ar-SA"/>
      </w:rPr>
    </w:lvl>
    <w:lvl w:ilvl="6" w:tplc="68865A06">
      <w:numFmt w:val="bullet"/>
      <w:lvlText w:val="•"/>
      <w:lvlJc w:val="left"/>
      <w:pPr>
        <w:ind w:left="3416" w:hanging="286"/>
      </w:pPr>
      <w:rPr>
        <w:rFonts w:hint="default"/>
        <w:lang w:val="en-US" w:eastAsia="en-US" w:bidi="ar-SA"/>
      </w:rPr>
    </w:lvl>
    <w:lvl w:ilvl="7" w:tplc="350A3F9C">
      <w:numFmt w:val="bullet"/>
      <w:lvlText w:val="•"/>
      <w:lvlJc w:val="left"/>
      <w:pPr>
        <w:ind w:left="3882" w:hanging="286"/>
      </w:pPr>
      <w:rPr>
        <w:rFonts w:hint="default"/>
        <w:lang w:val="en-US" w:eastAsia="en-US" w:bidi="ar-SA"/>
      </w:rPr>
    </w:lvl>
    <w:lvl w:ilvl="8" w:tplc="A66C1514">
      <w:numFmt w:val="bullet"/>
      <w:lvlText w:val="•"/>
      <w:lvlJc w:val="left"/>
      <w:pPr>
        <w:ind w:left="4348" w:hanging="286"/>
      </w:pPr>
      <w:rPr>
        <w:rFonts w:hint="default"/>
        <w:lang w:val="en-US" w:eastAsia="en-US" w:bidi="ar-SA"/>
      </w:rPr>
    </w:lvl>
  </w:abstractNum>
  <w:abstractNum w:abstractNumId="9" w15:restartNumberingAfterBreak="0">
    <w:nsid w:val="775415EB"/>
    <w:multiLevelType w:val="hybridMultilevel"/>
    <w:tmpl w:val="7C50AC54"/>
    <w:lvl w:ilvl="0" w:tplc="FFFFFFFF">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10" w15:restartNumberingAfterBreak="0">
    <w:nsid w:val="792F5FCC"/>
    <w:multiLevelType w:val="hybridMultilevel"/>
    <w:tmpl w:val="AB5459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7831783">
    <w:abstractNumId w:val="8"/>
  </w:num>
  <w:num w:numId="2" w16cid:durableId="1680621510">
    <w:abstractNumId w:val="1"/>
  </w:num>
  <w:num w:numId="3" w16cid:durableId="1487819185">
    <w:abstractNumId w:val="7"/>
  </w:num>
  <w:num w:numId="4" w16cid:durableId="203252358">
    <w:abstractNumId w:val="2"/>
  </w:num>
  <w:num w:numId="5" w16cid:durableId="607782635">
    <w:abstractNumId w:val="5"/>
  </w:num>
  <w:num w:numId="6" w16cid:durableId="2144501097">
    <w:abstractNumId w:val="10"/>
  </w:num>
  <w:num w:numId="7" w16cid:durableId="521012020">
    <w:abstractNumId w:val="0"/>
  </w:num>
  <w:num w:numId="8" w16cid:durableId="11147733">
    <w:abstractNumId w:val="9"/>
  </w:num>
  <w:num w:numId="9" w16cid:durableId="222957506">
    <w:abstractNumId w:val="3"/>
  </w:num>
  <w:num w:numId="10" w16cid:durableId="1482581357">
    <w:abstractNumId w:val="4"/>
  </w:num>
  <w:num w:numId="11" w16cid:durableId="12233701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65"/>
    <w:rsid w:val="00051D65"/>
    <w:rsid w:val="000B0C51"/>
    <w:rsid w:val="000D6572"/>
    <w:rsid w:val="00174E2B"/>
    <w:rsid w:val="00184A94"/>
    <w:rsid w:val="00210C87"/>
    <w:rsid w:val="0067695E"/>
    <w:rsid w:val="00B673AB"/>
    <w:rsid w:val="00BE12B1"/>
    <w:rsid w:val="00D935D5"/>
    <w:rsid w:val="00FB1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0B82"/>
  <w15:docId w15:val="{6508160A-A70D-4CAB-B370-67B0F84C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qFormat/>
    <w:rsid w:val="00B673AB"/>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4"/>
      <w:ind w:left="289" w:right="647"/>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before="35"/>
      <w:ind w:left="122"/>
    </w:pPr>
  </w:style>
  <w:style w:type="paragraph" w:customStyle="1" w:styleId="font-claude-response-body">
    <w:name w:val="font-claude-response-body"/>
    <w:basedOn w:val="Normal"/>
    <w:rsid w:val="00210C8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10C87"/>
    <w:rPr>
      <w:b/>
      <w:bCs/>
    </w:rPr>
  </w:style>
  <w:style w:type="character" w:styleId="Hyperlink">
    <w:name w:val="Hyperlink"/>
    <w:basedOn w:val="DefaultParagraphFont"/>
    <w:uiPriority w:val="99"/>
    <w:unhideWhenUsed/>
    <w:rsid w:val="00210C87"/>
    <w:rPr>
      <w:color w:val="0000FF" w:themeColor="hyperlink"/>
      <w:u w:val="single"/>
    </w:rPr>
  </w:style>
  <w:style w:type="character" w:styleId="UnresolvedMention">
    <w:name w:val="Unresolved Mention"/>
    <w:basedOn w:val="DefaultParagraphFont"/>
    <w:uiPriority w:val="99"/>
    <w:semiHidden/>
    <w:unhideWhenUsed/>
    <w:rsid w:val="00210C87"/>
    <w:rPr>
      <w:color w:val="605E5C"/>
      <w:shd w:val="clear" w:color="auto" w:fill="E1DFDD"/>
    </w:rPr>
  </w:style>
  <w:style w:type="character" w:customStyle="1" w:styleId="Heading2Char">
    <w:name w:val="Heading 2 Char"/>
    <w:basedOn w:val="DefaultParagraphFont"/>
    <w:link w:val="Heading2"/>
    <w:uiPriority w:val="9"/>
    <w:rsid w:val="00B673AB"/>
    <w:rPr>
      <w:rFonts w:ascii="Times New Roman" w:eastAsia="Times New Roman" w:hAnsi="Times New Roman" w:cs="Times New Roman"/>
      <w:b/>
      <w:bCs/>
      <w:sz w:val="36"/>
      <w:szCs w:val="36"/>
      <w:lang w:val="en-IN" w:eastAsia="en-IN"/>
    </w:rPr>
  </w:style>
  <w:style w:type="character" w:styleId="Emphasis">
    <w:name w:val="Emphasis"/>
    <w:basedOn w:val="DefaultParagraphFont"/>
    <w:uiPriority w:val="20"/>
    <w:qFormat/>
    <w:rsid w:val="00B673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rduino.c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nsorflow.org/lite/microcontrollers" TargetMode="External"/><Relationship Id="rId5" Type="http://schemas.openxmlformats.org/officeDocument/2006/relationships/hyperlink" Target="mailto:gk_anu@cb.amrita.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Thilak V N</cp:lastModifiedBy>
  <cp:revision>2</cp:revision>
  <dcterms:created xsi:type="dcterms:W3CDTF">2026-03-17T03:47:00Z</dcterms:created>
  <dcterms:modified xsi:type="dcterms:W3CDTF">2026-03-17T03:47:00Z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LaTeX with hyperref</vt:lpwstr>
  </property>
  <property fmtid="{D5CDD505-2E9C-101B-9397-08002B2CF9AE}" pid="4" name="LastSaved">
    <vt:filetime>2026-03-16T00:00:00Z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