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9FED" w14:textId="6B90B97E" w:rsidR="004861DE" w:rsidRPr="007B5ABE" w:rsidRDefault="005F1FF0" w:rsidP="009759AC">
      <w:pPr>
        <w:pStyle w:val="Title"/>
        <w:rPr>
          <w:sz w:val="48"/>
          <w:szCs w:val="48"/>
        </w:rPr>
      </w:pPr>
      <w:r>
        <w:rPr>
          <w:sz w:val="48"/>
          <w:szCs w:val="48"/>
        </w:rPr>
        <w:t xml:space="preserve"> </w:t>
      </w:r>
      <w:r w:rsidR="009759AC">
        <w:rPr>
          <w:sz w:val="48"/>
          <w:szCs w:val="48"/>
        </w:rPr>
        <w:t xml:space="preserve"> </w:t>
      </w:r>
      <w:r w:rsidR="009759AC" w:rsidRPr="007B5ABE">
        <w:rPr>
          <w:sz w:val="48"/>
          <w:szCs w:val="48"/>
        </w:rPr>
        <w:t>Tumor Detection</w:t>
      </w:r>
      <w:r w:rsidR="005E31A6">
        <w:rPr>
          <w:sz w:val="48"/>
          <w:szCs w:val="48"/>
        </w:rPr>
        <w:t xml:space="preserve"> </w:t>
      </w:r>
      <w:r w:rsidR="009759AC" w:rsidRPr="007B5ABE">
        <w:rPr>
          <w:sz w:val="48"/>
          <w:szCs w:val="48"/>
        </w:rPr>
        <w:t>in MRI Images</w:t>
      </w:r>
      <w:r w:rsidR="005E31A6">
        <w:rPr>
          <w:sz w:val="48"/>
          <w:szCs w:val="48"/>
        </w:rPr>
        <w:t xml:space="preserve"> </w:t>
      </w:r>
      <w:r w:rsidR="009759AC" w:rsidRPr="007B5ABE">
        <w:rPr>
          <w:sz w:val="48"/>
          <w:szCs w:val="48"/>
        </w:rPr>
        <w:t>using</w:t>
      </w:r>
      <w:r w:rsidR="005E31A6">
        <w:rPr>
          <w:sz w:val="48"/>
          <w:szCs w:val="48"/>
        </w:rPr>
        <w:t xml:space="preserve"> </w:t>
      </w:r>
      <w:r w:rsidR="009759AC" w:rsidRPr="007B5ABE">
        <w:rPr>
          <w:sz w:val="48"/>
          <w:szCs w:val="48"/>
        </w:rPr>
        <w:t>PSO-based Image Segmentation and Genetic Algorithm.</w:t>
      </w:r>
    </w:p>
    <w:p w14:paraId="3A6F4667" w14:textId="77777777" w:rsidR="009759AC" w:rsidRDefault="009759AC">
      <w:pPr>
        <w:spacing w:before="360" w:after="280" w:line="120" w:lineRule="auto"/>
        <w:rPr>
          <w:rFonts w:eastAsia="Times New Roman"/>
          <w:color w:val="000000"/>
          <w:sz w:val="16"/>
          <w:szCs w:val="16"/>
        </w:rPr>
        <w:sectPr w:rsidR="009759AC">
          <w:footerReference w:type="first" r:id="rId10"/>
          <w:pgSz w:w="12240" w:h="15840"/>
          <w:pgMar w:top="1080" w:right="893" w:bottom="1440" w:left="893" w:header="720" w:footer="720" w:gutter="0"/>
          <w:pgNumType w:start="1"/>
          <w:cols w:space="720"/>
          <w:titlePg/>
        </w:sectPr>
      </w:pPr>
    </w:p>
    <w:p w14:paraId="59ECA845" w14:textId="77777777" w:rsidR="004861DE" w:rsidRDefault="004861DE">
      <w:pPr>
        <w:jc w:val="left"/>
        <w:rPr>
          <w:rFonts w:eastAsia="Times New Roman"/>
          <w:color w:val="000000"/>
          <w:sz w:val="18"/>
          <w:szCs w:val="18"/>
        </w:rPr>
      </w:pPr>
      <w:bookmarkStart w:id="0" w:name="_heading=h.n9cwllyu78tl" w:colFirst="0" w:colLast="0"/>
      <w:bookmarkEnd w:id="0"/>
    </w:p>
    <w:p w14:paraId="67004A83" w14:textId="77777777" w:rsidR="004861DE" w:rsidRDefault="004861DE">
      <w:pPr>
        <w:jc w:val="left"/>
        <w:rPr>
          <w:rFonts w:eastAsia="Times New Roman"/>
          <w:color w:val="000000"/>
          <w:sz w:val="18"/>
          <w:szCs w:val="18"/>
        </w:rPr>
      </w:pPr>
    </w:p>
    <w:p w14:paraId="11376F91" w14:textId="77777777" w:rsidR="004861DE" w:rsidRDefault="004861DE">
      <w:pPr>
        <w:jc w:val="left"/>
        <w:rPr>
          <w:rFonts w:eastAsia="Times New Roman"/>
          <w:color w:val="000000"/>
          <w:sz w:val="18"/>
          <w:szCs w:val="18"/>
        </w:rPr>
      </w:pPr>
    </w:p>
    <w:p w14:paraId="16BFB757" w14:textId="77777777" w:rsidR="004861DE" w:rsidRDefault="004861DE">
      <w:pPr>
        <w:jc w:val="left"/>
        <w:rPr>
          <w:rFonts w:eastAsia="Times New Roman"/>
          <w:color w:val="000000"/>
          <w:sz w:val="18"/>
          <w:szCs w:val="18"/>
        </w:rPr>
      </w:pPr>
    </w:p>
    <w:p w14:paraId="53E937C8" w14:textId="77777777" w:rsidR="004861DE" w:rsidRDefault="004861DE">
      <w:pPr>
        <w:jc w:val="left"/>
        <w:rPr>
          <w:rFonts w:eastAsia="Times New Roman"/>
          <w:color w:val="000000"/>
          <w:sz w:val="18"/>
          <w:szCs w:val="18"/>
        </w:rPr>
      </w:pPr>
    </w:p>
    <w:p w14:paraId="350DCFD2" w14:textId="77777777" w:rsidR="004861DE" w:rsidRDefault="004861DE">
      <w:pPr>
        <w:jc w:val="left"/>
        <w:rPr>
          <w:rFonts w:eastAsia="Times New Roman"/>
          <w:color w:val="000000"/>
          <w:sz w:val="18"/>
          <w:szCs w:val="18"/>
        </w:rPr>
      </w:pPr>
    </w:p>
    <w:p w14:paraId="6DEA6ECC" w14:textId="77777777" w:rsidR="004861DE" w:rsidRDefault="004861DE">
      <w:pPr>
        <w:jc w:val="left"/>
        <w:rPr>
          <w:rFonts w:eastAsia="Times New Roman"/>
          <w:color w:val="000000"/>
          <w:sz w:val="18"/>
          <w:szCs w:val="18"/>
        </w:rPr>
      </w:pPr>
    </w:p>
    <w:p w14:paraId="55A97B33" w14:textId="77777777" w:rsidR="004861DE" w:rsidRDefault="004861DE">
      <w:pPr>
        <w:jc w:val="left"/>
        <w:rPr>
          <w:rFonts w:eastAsia="Times New Roman"/>
          <w:color w:val="000000"/>
          <w:sz w:val="18"/>
          <w:szCs w:val="18"/>
        </w:rPr>
      </w:pPr>
    </w:p>
    <w:p w14:paraId="61E82D5D" w14:textId="77777777" w:rsidR="004861DE" w:rsidRDefault="004861DE">
      <w:pPr>
        <w:jc w:val="left"/>
        <w:rPr>
          <w:rFonts w:eastAsia="Times New Roman"/>
          <w:color w:val="000000"/>
          <w:sz w:val="18"/>
          <w:szCs w:val="18"/>
        </w:rPr>
      </w:pPr>
    </w:p>
    <w:p w14:paraId="232140D3" w14:textId="77777777" w:rsidR="004861DE" w:rsidRDefault="004861DE">
      <w:pPr>
        <w:jc w:val="left"/>
        <w:rPr>
          <w:rFonts w:eastAsia="Times New Roman"/>
          <w:color w:val="000000"/>
          <w:sz w:val="18"/>
          <w:szCs w:val="18"/>
        </w:rPr>
      </w:pPr>
    </w:p>
    <w:p w14:paraId="4DC091AE" w14:textId="77777777" w:rsidR="004861DE" w:rsidRDefault="009759AC">
      <w:pPr>
        <w:jc w:val="left"/>
        <w:rPr>
          <w:rFonts w:eastAsia="Times New Roman"/>
          <w:color w:val="000000"/>
          <w:sz w:val="18"/>
          <w:szCs w:val="18"/>
        </w:rPr>
      </w:pPr>
      <w:r>
        <w:rPr>
          <w:rFonts w:eastAsia="Times New Roman"/>
          <w:noProof/>
          <w:color w:val="000000"/>
          <w:sz w:val="18"/>
          <w:szCs w:val="18"/>
          <w:lang w:eastAsia="en-US"/>
        </w:rPr>
        <w:drawing>
          <wp:anchor distT="0" distB="0" distL="0" distR="0" simplePos="0" relativeHeight="251668480" behindDoc="1" locked="0" layoutInCell="1" allowOverlap="1" wp14:anchorId="3E3C474A" wp14:editId="2987A878">
            <wp:simplePos x="0" y="0"/>
            <wp:positionH relativeFrom="page">
              <wp:posOffset>2305050</wp:posOffset>
            </wp:positionH>
            <wp:positionV relativeFrom="paragraph">
              <wp:posOffset>-400050</wp:posOffset>
            </wp:positionV>
            <wp:extent cx="3152775" cy="676275"/>
            <wp:effectExtent l="19050" t="0" r="9525" b="0"/>
            <wp:wrapTopAndBottom/>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3152775" cy="676275"/>
                    </a:xfrm>
                    <a:prstGeom prst="rect">
                      <a:avLst/>
                    </a:prstGeom>
                  </pic:spPr>
                </pic:pic>
              </a:graphicData>
            </a:graphic>
          </wp:anchor>
        </w:drawing>
      </w:r>
    </w:p>
    <w:p w14:paraId="6FA18E6F" w14:textId="77777777" w:rsidR="004861DE" w:rsidRDefault="004861DE">
      <w:pPr>
        <w:jc w:val="left"/>
        <w:rPr>
          <w:rFonts w:eastAsia="Times New Roman"/>
          <w:color w:val="000000"/>
          <w:sz w:val="18"/>
          <w:szCs w:val="18"/>
        </w:rPr>
      </w:pPr>
    </w:p>
    <w:p w14:paraId="23E22A71" w14:textId="77777777" w:rsidR="004861DE" w:rsidRDefault="004861DE">
      <w:pPr>
        <w:jc w:val="left"/>
        <w:rPr>
          <w:rFonts w:eastAsia="Times New Roman"/>
          <w:color w:val="000000"/>
          <w:sz w:val="18"/>
          <w:szCs w:val="18"/>
        </w:rPr>
      </w:pPr>
    </w:p>
    <w:p w14:paraId="3682FD1B" w14:textId="77777777" w:rsidR="004861DE" w:rsidRDefault="004861DE">
      <w:pPr>
        <w:jc w:val="left"/>
        <w:rPr>
          <w:rFonts w:eastAsia="Times New Roman"/>
          <w:color w:val="000000"/>
          <w:sz w:val="18"/>
          <w:szCs w:val="18"/>
        </w:rPr>
      </w:pPr>
    </w:p>
    <w:p w14:paraId="5A34B64B" w14:textId="77777777" w:rsidR="004861DE" w:rsidRDefault="004861DE">
      <w:pPr>
        <w:jc w:val="left"/>
        <w:rPr>
          <w:rFonts w:eastAsia="Times New Roman"/>
          <w:color w:val="000000"/>
          <w:sz w:val="18"/>
          <w:szCs w:val="18"/>
        </w:rPr>
      </w:pPr>
    </w:p>
    <w:p w14:paraId="33425202" w14:textId="77777777" w:rsidR="004861DE" w:rsidRDefault="004861DE">
      <w:pPr>
        <w:jc w:val="left"/>
        <w:rPr>
          <w:rFonts w:eastAsia="Times New Roman"/>
          <w:color w:val="000000"/>
          <w:sz w:val="18"/>
          <w:szCs w:val="18"/>
        </w:rPr>
      </w:pPr>
    </w:p>
    <w:p w14:paraId="1250ECBF" w14:textId="77777777" w:rsidR="004861DE" w:rsidRDefault="004861DE">
      <w:pPr>
        <w:jc w:val="left"/>
        <w:rPr>
          <w:rFonts w:eastAsia="Times New Roman"/>
          <w:color w:val="000000"/>
          <w:sz w:val="18"/>
          <w:szCs w:val="18"/>
        </w:rPr>
      </w:pPr>
    </w:p>
    <w:p w14:paraId="459722F1" w14:textId="77777777" w:rsidR="004861DE" w:rsidRDefault="004861DE">
      <w:pPr>
        <w:jc w:val="left"/>
        <w:rPr>
          <w:rFonts w:eastAsia="Times New Roman"/>
          <w:color w:val="000000"/>
          <w:sz w:val="18"/>
          <w:szCs w:val="18"/>
        </w:rPr>
      </w:pPr>
    </w:p>
    <w:p w14:paraId="5224634C" w14:textId="77777777" w:rsidR="004861DE" w:rsidRDefault="004861DE">
      <w:pPr>
        <w:jc w:val="left"/>
        <w:rPr>
          <w:rFonts w:eastAsia="Times New Roman"/>
          <w:color w:val="000000"/>
          <w:sz w:val="18"/>
          <w:szCs w:val="18"/>
        </w:rPr>
      </w:pPr>
    </w:p>
    <w:p w14:paraId="59023C17" w14:textId="77777777" w:rsidR="004861DE" w:rsidRDefault="004861DE">
      <w:pPr>
        <w:jc w:val="left"/>
        <w:rPr>
          <w:rFonts w:eastAsia="Times New Roman"/>
          <w:color w:val="000000"/>
          <w:sz w:val="18"/>
          <w:szCs w:val="18"/>
        </w:rPr>
      </w:pPr>
    </w:p>
    <w:p w14:paraId="45C82442" w14:textId="77777777" w:rsidR="004861DE" w:rsidRDefault="004861DE">
      <w:pPr>
        <w:jc w:val="left"/>
        <w:rPr>
          <w:rFonts w:eastAsia="Times New Roman"/>
          <w:color w:val="000000"/>
          <w:sz w:val="18"/>
          <w:szCs w:val="18"/>
        </w:rPr>
      </w:pPr>
    </w:p>
    <w:p w14:paraId="2A23D304" w14:textId="77777777" w:rsidR="004861DE" w:rsidRDefault="004861DE">
      <w:pPr>
        <w:jc w:val="left"/>
        <w:rPr>
          <w:rFonts w:eastAsia="Times New Roman"/>
          <w:color w:val="000000"/>
          <w:sz w:val="18"/>
          <w:szCs w:val="18"/>
        </w:rPr>
      </w:pPr>
    </w:p>
    <w:p w14:paraId="3B630E87" w14:textId="77777777" w:rsidR="004861DE" w:rsidRDefault="004861DE">
      <w:pPr>
        <w:jc w:val="left"/>
        <w:rPr>
          <w:rFonts w:eastAsia="Times New Roman"/>
          <w:color w:val="000000"/>
          <w:sz w:val="18"/>
          <w:szCs w:val="18"/>
        </w:rPr>
      </w:pPr>
    </w:p>
    <w:p w14:paraId="62313538" w14:textId="77777777" w:rsidR="004861DE" w:rsidRDefault="004861DE">
      <w:pPr>
        <w:jc w:val="left"/>
        <w:rPr>
          <w:rFonts w:eastAsia="Times New Roman"/>
          <w:color w:val="000000"/>
          <w:sz w:val="18"/>
          <w:szCs w:val="18"/>
        </w:rPr>
      </w:pPr>
    </w:p>
    <w:p w14:paraId="14D39FEE" w14:textId="77777777" w:rsidR="004861DE" w:rsidRDefault="004861DE">
      <w:pPr>
        <w:jc w:val="left"/>
        <w:rPr>
          <w:rFonts w:eastAsia="Times New Roman"/>
          <w:color w:val="000000"/>
          <w:sz w:val="18"/>
          <w:szCs w:val="18"/>
        </w:rPr>
      </w:pPr>
    </w:p>
    <w:p w14:paraId="15AB273C" w14:textId="77777777" w:rsidR="004861DE" w:rsidRDefault="004861DE" w:rsidP="009759AC">
      <w:pPr>
        <w:spacing w:after="320"/>
        <w:jc w:val="both"/>
        <w:rPr>
          <w:rFonts w:eastAsia="Times New Roman"/>
          <w:color w:val="000000"/>
          <w:sz w:val="18"/>
          <w:szCs w:val="18"/>
        </w:rPr>
        <w:sectPr w:rsidR="004861DE">
          <w:type w:val="continuous"/>
          <w:pgSz w:w="12240" w:h="15840"/>
          <w:pgMar w:top="1080" w:right="893" w:bottom="1440" w:left="893" w:header="720" w:footer="720" w:gutter="0"/>
          <w:cols w:num="4" w:space="720" w:equalWidth="0">
            <w:col w:w="2451" w:space="216"/>
            <w:col w:w="2451" w:space="216"/>
            <w:col w:w="2451" w:space="216"/>
            <w:col w:w="2451"/>
          </w:cols>
        </w:sectPr>
      </w:pPr>
    </w:p>
    <w:p w14:paraId="620CDDFF" w14:textId="77777777" w:rsidR="009759AC" w:rsidRDefault="009759AC" w:rsidP="009759AC">
      <w:pPr>
        <w:spacing w:before="107"/>
        <w:ind w:left="57" w:right="4"/>
        <w:jc w:val="both"/>
        <w:rPr>
          <w:b/>
          <w:i/>
          <w:sz w:val="18"/>
        </w:rPr>
      </w:pPr>
      <w:r>
        <w:rPr>
          <w:b/>
          <w:i/>
          <w:sz w:val="18"/>
        </w:rPr>
        <w:t>Abstract</w:t>
      </w:r>
      <w:r>
        <w:rPr>
          <w:b/>
          <w:sz w:val="18"/>
        </w:rPr>
        <w:t>—</w:t>
      </w:r>
      <w:r>
        <w:rPr>
          <w:b/>
          <w:i/>
          <w:sz w:val="18"/>
        </w:rPr>
        <w:t>accurate brain tumor detection from MRI images plays a very crucial role in early medical diagnosing. This paper presents a comparative study of Particle Swamp Optimization (PSO) and Genetic Algorithm (GA) for multi-level segmentation. The PSO and GA basically determine the optimal intensity thresholds that segment MRI images into distinct regions, which effectively isolates the tumor from the surrounding tissues. The image is preprocessed first with help of grayscale conversion, Gaussian filtering and normalization are applied to enhance image quality and improve segmentation accuracy. Experimental results shows that PSO converges better and has better accuracy compared to GA which explores the space more globally. After the results very carefully examined it was concluded that the convergence rate, segmentation accuracy and computational efficiency was better in PSO. Automated tumor detection in MRI images supporting future advancements in intelligent medical imaging systems.</w:t>
      </w:r>
    </w:p>
    <w:p w14:paraId="22AD5821" w14:textId="77777777" w:rsidR="009759AC" w:rsidRDefault="009759AC" w:rsidP="009759AC">
      <w:pPr>
        <w:pStyle w:val="ListParagraph"/>
        <w:widowControl w:val="0"/>
        <w:numPr>
          <w:ilvl w:val="0"/>
          <w:numId w:val="15"/>
        </w:numPr>
        <w:tabs>
          <w:tab w:val="left" w:pos="1464"/>
        </w:tabs>
        <w:autoSpaceDE w:val="0"/>
        <w:autoSpaceDN w:val="0"/>
        <w:spacing w:before="199"/>
        <w:ind w:hanging="273"/>
        <w:contextualSpacing w:val="0"/>
        <w:jc w:val="left"/>
      </w:pPr>
      <w:bookmarkStart w:id="1" w:name="I._Introduction_(Heading_1)"/>
      <w:bookmarkEnd w:id="1"/>
      <w:r>
        <w:t>I</w:t>
      </w:r>
      <w:r>
        <w:rPr>
          <w:sz w:val="16"/>
        </w:rPr>
        <w:t>NTRODUCTION</w:t>
      </w:r>
      <w:r>
        <w:t>(</w:t>
      </w:r>
      <w:r>
        <w:rPr>
          <w:i/>
        </w:rPr>
        <w:t>H</w:t>
      </w:r>
      <w:r>
        <w:rPr>
          <w:i/>
          <w:sz w:val="16"/>
        </w:rPr>
        <w:t>EADING</w:t>
      </w:r>
      <w:r>
        <w:rPr>
          <w:i/>
          <w:spacing w:val="-5"/>
        </w:rPr>
        <w:t>1</w:t>
      </w:r>
      <w:r>
        <w:rPr>
          <w:spacing w:val="-5"/>
        </w:rPr>
        <w:t>)</w:t>
      </w:r>
    </w:p>
    <w:p w14:paraId="6F1AB151" w14:textId="77777777" w:rsidR="009759AC" w:rsidRDefault="009759AC" w:rsidP="009759AC">
      <w:pPr>
        <w:pStyle w:val="BodyText"/>
        <w:spacing w:before="77"/>
        <w:ind w:right="1"/>
      </w:pPr>
      <w:r>
        <w:t xml:space="preserve">Brain tumor detection remains one of the most challenging and important tasks in the field of medical mage analysis. </w:t>
      </w:r>
      <w:r>
        <w:rPr>
          <w:spacing w:val="-2"/>
        </w:rPr>
        <w:t xml:space="preserve">Among various imaging techniques, MR is preferred due to its </w:t>
      </w:r>
      <w:r>
        <w:t>excellent off issue contrast and its high resolution compared to CT and ultrasound scans. Accurate segmentation of MRI plays a key role in identifying abnormal tissue growth, outlining tumor boundaries and assisting doctors in both diagnosis and treatment planning. However, manual segmentation is tedious, time consuming and also has sown inconsistent results even among experts. This has led to developing automated and intelligent computer aided diagnostic systems also called as CAD.</w:t>
      </w:r>
    </w:p>
    <w:p w14:paraId="6E116DA1" w14:textId="77777777" w:rsidR="009759AC" w:rsidRDefault="009759AC" w:rsidP="009759AC">
      <w:pPr>
        <w:pStyle w:val="BodyText"/>
        <w:spacing w:before="124"/>
      </w:pPr>
      <w:r>
        <w:rPr>
          <w:spacing w:val="-2"/>
        </w:rPr>
        <w:t xml:space="preserve">Optimization based image segmentation methods, particularly </w:t>
      </w:r>
      <w:r>
        <w:t xml:space="preserve">Particle Swarm Optimization (PSO) and Genetic Algorithm (GA) has shown great potential in medical image analysis. PSO and GA are inspired by natural phenomena’s like; PSO imitates the collective social behaviors of swarms, while GA is based on the principles of evolution such as selection, </w:t>
      </w:r>
      <w:r>
        <w:rPr>
          <w:spacing w:val="-2"/>
        </w:rPr>
        <w:t xml:space="preserve">cross over and mutation. When applied to image segmentation, </w:t>
      </w:r>
      <w:r>
        <w:t>both algorithms can efficiently determine optimal threshold values that distinguish tumor regions from surrounding healthy tissues.</w:t>
      </w:r>
    </w:p>
    <w:p w14:paraId="2DA7A769" w14:textId="77777777" w:rsidR="009759AC" w:rsidRDefault="009759AC" w:rsidP="009759AC">
      <w:pPr>
        <w:pStyle w:val="BodyText"/>
        <w:spacing w:before="120"/>
        <w:ind w:right="3"/>
      </w:pPr>
      <w:r>
        <w:rPr>
          <w:spacing w:val="-2"/>
        </w:rPr>
        <w:t xml:space="preserve">In this work both PSO and GA are implemented and compared </w:t>
      </w:r>
      <w:r>
        <w:t xml:space="preserve">for MRI based tumor segmentation. Preprocessing </w:t>
      </w:r>
      <w:r>
        <w:t xml:space="preserve">techniques such as grayscale conversion, Gaussian filtering and </w:t>
      </w:r>
      <w:r>
        <w:rPr>
          <w:spacing w:val="-2"/>
        </w:rPr>
        <w:t xml:space="preserve">normalization are applied to enhance image quality and reduce noise .The performance of both algorithms is evaluated on real </w:t>
      </w:r>
      <w:r>
        <w:t xml:space="preserve">MRI datasets, highlighting their ability to accurately isolate </w:t>
      </w:r>
      <w:r>
        <w:rPr>
          <w:spacing w:val="-2"/>
        </w:rPr>
        <w:t xml:space="preserve">tumor regions and assess their relative strengths in convergence </w:t>
      </w:r>
      <w:r>
        <w:t>and accuracy.</w:t>
      </w:r>
    </w:p>
    <w:p w14:paraId="13CE2C9B" w14:textId="77777777" w:rsidR="009759AC" w:rsidRPr="00C02D25" w:rsidRDefault="009759AC" w:rsidP="009759AC">
      <w:pPr>
        <w:pStyle w:val="ListParagraph"/>
        <w:widowControl w:val="0"/>
        <w:numPr>
          <w:ilvl w:val="0"/>
          <w:numId w:val="16"/>
        </w:numPr>
        <w:tabs>
          <w:tab w:val="left" w:pos="1766"/>
        </w:tabs>
        <w:autoSpaceDE w:val="0"/>
        <w:autoSpaceDN w:val="0"/>
        <w:spacing w:before="93"/>
        <w:contextualSpacing w:val="0"/>
      </w:pPr>
      <w:r w:rsidRPr="00C02D25">
        <w:rPr>
          <w:spacing w:val="-2"/>
        </w:rPr>
        <w:t>PROBLEM STATEMENT</w:t>
      </w:r>
    </w:p>
    <w:p w14:paraId="6791F865" w14:textId="77777777" w:rsidR="009759AC" w:rsidRDefault="009759AC" w:rsidP="009759AC">
      <w:pPr>
        <w:pStyle w:val="BodyText"/>
        <w:spacing w:before="121"/>
        <w:ind w:right="43"/>
        <w:rPr>
          <w:spacing w:val="-2"/>
        </w:rPr>
      </w:pPr>
      <w:r>
        <w:t xml:space="preserve">Manual segmentation of MRI images is not only time consuming but also highly subjective, often resulting in variations between observers. Traditional thresholding works </w:t>
      </w:r>
      <w:r>
        <w:rPr>
          <w:spacing w:val="-2"/>
        </w:rPr>
        <w:t xml:space="preserve">poorly on medical images due to issues such as noise , </w:t>
      </w:r>
    </w:p>
    <w:p w14:paraId="65F31C79" w14:textId="77777777" w:rsidR="009759AC" w:rsidRDefault="009759AC" w:rsidP="009759AC">
      <w:pPr>
        <w:tabs>
          <w:tab w:val="left" w:pos="288"/>
        </w:tabs>
        <w:spacing w:before="240" w:after="240" w:line="228" w:lineRule="auto"/>
        <w:jc w:val="both"/>
      </w:pPr>
      <w:r>
        <w:rPr>
          <w:spacing w:val="-2"/>
        </w:rPr>
        <w:t xml:space="preserve">intensity </w:t>
      </w:r>
      <w:r>
        <w:t xml:space="preserve">in homogeneity and uneven illumination </w:t>
      </w:r>
    </w:p>
    <w:p w14:paraId="3A98295F" w14:textId="77777777" w:rsidR="009759AC" w:rsidRDefault="009759AC" w:rsidP="009759AC">
      <w:pPr>
        <w:pStyle w:val="BodyText"/>
        <w:spacing w:before="117"/>
        <w:ind w:right="46"/>
      </w:pPr>
      <w:r>
        <w:t xml:space="preserve">The primary goal of this project is to develop an automated tumor segmentation system using optimization based algorithms that can accurately detect and delineate tumor </w:t>
      </w:r>
      <w:r>
        <w:rPr>
          <w:spacing w:val="-2"/>
        </w:rPr>
        <w:t>boundaries.</w:t>
      </w:r>
    </w:p>
    <w:p w14:paraId="7A77EC10" w14:textId="77777777" w:rsidR="009759AC" w:rsidRDefault="009759AC" w:rsidP="009759AC">
      <w:pPr>
        <w:pStyle w:val="BodyText"/>
        <w:spacing w:before="111"/>
      </w:pPr>
      <w:r>
        <w:t xml:space="preserve">The objectives are as </w:t>
      </w:r>
      <w:r>
        <w:rPr>
          <w:spacing w:val="-2"/>
        </w:rPr>
        <w:t>follows:</w:t>
      </w:r>
    </w:p>
    <w:p w14:paraId="65A817BF" w14:textId="77777777" w:rsidR="009759AC" w:rsidRDefault="009759AC" w:rsidP="009759AC">
      <w:pPr>
        <w:pStyle w:val="BodyText"/>
        <w:spacing w:before="105"/>
        <w:jc w:val="left"/>
      </w:pPr>
    </w:p>
    <w:p w14:paraId="7CA3F6FD" w14:textId="77777777" w:rsidR="009759AC" w:rsidRDefault="009759AC" w:rsidP="009759AC">
      <w:pPr>
        <w:pStyle w:val="ListParagraph"/>
        <w:widowControl w:val="0"/>
        <w:numPr>
          <w:ilvl w:val="0"/>
          <w:numId w:val="17"/>
        </w:numPr>
        <w:tabs>
          <w:tab w:val="left" w:pos="777"/>
        </w:tabs>
        <w:autoSpaceDE w:val="0"/>
        <w:autoSpaceDN w:val="0"/>
        <w:spacing w:line="230" w:lineRule="auto"/>
        <w:ind w:right="44"/>
        <w:contextualSpacing w:val="0"/>
        <w:jc w:val="both"/>
      </w:pPr>
      <w:r>
        <w:t>To design and implement a PSO based and a GA based segmentation system for multi-level thresholding of MRI images.</w:t>
      </w:r>
    </w:p>
    <w:p w14:paraId="39474ABC" w14:textId="77777777" w:rsidR="009759AC" w:rsidRDefault="009759AC" w:rsidP="009759AC">
      <w:pPr>
        <w:pStyle w:val="ListParagraph"/>
        <w:widowControl w:val="0"/>
        <w:numPr>
          <w:ilvl w:val="0"/>
          <w:numId w:val="17"/>
        </w:numPr>
        <w:tabs>
          <w:tab w:val="left" w:pos="777"/>
        </w:tabs>
        <w:autoSpaceDE w:val="0"/>
        <w:autoSpaceDN w:val="0"/>
        <w:spacing w:before="118" w:line="228" w:lineRule="auto"/>
        <w:ind w:right="47"/>
        <w:contextualSpacing w:val="0"/>
        <w:jc w:val="both"/>
      </w:pPr>
      <w:r>
        <w:t>To compare the performance of both algorithms in terms of segmentation accuracy, convergence time and robustness.</w:t>
      </w:r>
    </w:p>
    <w:p w14:paraId="7F0AEDD4" w14:textId="77777777" w:rsidR="009759AC" w:rsidRDefault="009759AC" w:rsidP="009759AC">
      <w:pPr>
        <w:pStyle w:val="ListParagraph"/>
        <w:widowControl w:val="0"/>
        <w:numPr>
          <w:ilvl w:val="0"/>
          <w:numId w:val="17"/>
        </w:numPr>
        <w:tabs>
          <w:tab w:val="left" w:pos="777"/>
        </w:tabs>
        <w:autoSpaceDE w:val="0"/>
        <w:autoSpaceDN w:val="0"/>
        <w:spacing w:before="115" w:line="230" w:lineRule="auto"/>
        <w:ind w:right="48"/>
        <w:contextualSpacing w:val="0"/>
        <w:jc w:val="both"/>
      </w:pPr>
      <w:r>
        <w:rPr>
          <w:spacing w:val="-2"/>
        </w:rPr>
        <w:t xml:space="preserve">To evaluate the ability to distinguish between normal </w:t>
      </w:r>
      <w:r>
        <w:t>and tumor tissues using real MRI datasets.</w:t>
      </w:r>
    </w:p>
    <w:p w14:paraId="6152CE8E" w14:textId="77777777" w:rsidR="009759AC" w:rsidRPr="00F2572B" w:rsidRDefault="009759AC" w:rsidP="009759AC">
      <w:pPr>
        <w:pStyle w:val="ListParagraph"/>
        <w:widowControl w:val="0"/>
        <w:numPr>
          <w:ilvl w:val="1"/>
          <w:numId w:val="15"/>
        </w:numPr>
        <w:tabs>
          <w:tab w:val="left" w:pos="1819"/>
        </w:tabs>
        <w:autoSpaceDE w:val="0"/>
        <w:autoSpaceDN w:val="0"/>
        <w:spacing w:before="112"/>
        <w:ind w:left="1819" w:hanging="518"/>
        <w:contextualSpacing w:val="0"/>
        <w:jc w:val="both"/>
      </w:pPr>
      <w:r>
        <w:rPr>
          <w:spacing w:val="-2"/>
        </w:rPr>
        <w:t>LITERATURE SURVEY</w:t>
      </w:r>
    </w:p>
    <w:p w14:paraId="40CB1732" w14:textId="1053B9D7" w:rsidR="009759AC" w:rsidRPr="007911EB" w:rsidRDefault="009759AC" w:rsidP="009759AC">
      <w:pPr>
        <w:pStyle w:val="NormalWeb"/>
        <w:jc w:val="both"/>
        <w:rPr>
          <w:sz w:val="20"/>
          <w:szCs w:val="20"/>
        </w:rPr>
      </w:pPr>
      <w:r w:rsidRPr="007911EB">
        <w:rPr>
          <w:sz w:val="20"/>
          <w:szCs w:val="20"/>
        </w:rPr>
        <w:t xml:space="preserve">A significant amount of research has been </w:t>
      </w:r>
      <w:r w:rsidR="007911EB" w:rsidRPr="007911EB">
        <w:rPr>
          <w:sz w:val="20"/>
          <w:szCs w:val="20"/>
        </w:rPr>
        <w:t>done</w:t>
      </w:r>
      <w:r w:rsidRPr="007911EB">
        <w:rPr>
          <w:sz w:val="20"/>
          <w:szCs w:val="20"/>
        </w:rPr>
        <w:t xml:space="preserve"> on using optimization algorithms for medical image </w:t>
      </w:r>
      <w:r w:rsidR="007911EB" w:rsidRPr="007911EB">
        <w:rPr>
          <w:sz w:val="20"/>
          <w:szCs w:val="20"/>
        </w:rPr>
        <w:t>processing</w:t>
      </w:r>
      <w:r w:rsidRPr="007911EB">
        <w:rPr>
          <w:sz w:val="20"/>
          <w:szCs w:val="20"/>
        </w:rPr>
        <w:t xml:space="preserve">. Traditional methods </w:t>
      </w:r>
      <w:r w:rsidR="007911EB" w:rsidRPr="007911EB">
        <w:rPr>
          <w:sz w:val="20"/>
          <w:szCs w:val="20"/>
        </w:rPr>
        <w:t>including</w:t>
      </w:r>
      <w:r w:rsidRPr="007911EB">
        <w:rPr>
          <w:sz w:val="20"/>
          <w:szCs w:val="20"/>
        </w:rPr>
        <w:t xml:space="preserve"> </w:t>
      </w:r>
      <w:r w:rsidRPr="007911EB">
        <w:rPr>
          <w:rStyle w:val="Strong"/>
          <w:b w:val="0"/>
          <w:sz w:val="20"/>
          <w:szCs w:val="20"/>
        </w:rPr>
        <w:t>Otsu’s thresholding</w:t>
      </w:r>
      <w:r w:rsidRPr="007911EB">
        <w:rPr>
          <w:sz w:val="20"/>
          <w:szCs w:val="20"/>
        </w:rPr>
        <w:t xml:space="preserve"> and </w:t>
      </w:r>
      <w:r w:rsidRPr="007911EB">
        <w:rPr>
          <w:rStyle w:val="Strong"/>
          <w:b w:val="0"/>
          <w:sz w:val="20"/>
          <w:szCs w:val="20"/>
        </w:rPr>
        <w:t>edge detection</w:t>
      </w:r>
      <w:r w:rsidRPr="007911EB">
        <w:rPr>
          <w:b/>
          <w:sz w:val="20"/>
          <w:szCs w:val="20"/>
        </w:rPr>
        <w:t xml:space="preserve"> </w:t>
      </w:r>
      <w:r w:rsidRPr="007911EB">
        <w:rPr>
          <w:sz w:val="20"/>
          <w:szCs w:val="20"/>
        </w:rPr>
        <w:t xml:space="preserve">often </w:t>
      </w:r>
      <w:r w:rsidR="007911EB" w:rsidRPr="007911EB">
        <w:rPr>
          <w:sz w:val="20"/>
          <w:szCs w:val="20"/>
        </w:rPr>
        <w:t>do not process</w:t>
      </w:r>
      <w:r w:rsidRPr="007911EB">
        <w:rPr>
          <w:sz w:val="20"/>
          <w:szCs w:val="20"/>
        </w:rPr>
        <w:t xml:space="preserve"> complex MRI images that </w:t>
      </w:r>
      <w:r w:rsidR="007911EB" w:rsidRPr="007911EB">
        <w:rPr>
          <w:sz w:val="20"/>
          <w:szCs w:val="20"/>
        </w:rPr>
        <w:t>show</w:t>
      </w:r>
      <w:r w:rsidRPr="007911EB">
        <w:rPr>
          <w:sz w:val="20"/>
          <w:szCs w:val="20"/>
        </w:rPr>
        <w:t xml:space="preserve"> non-uniform intensity and noise. To address these limitations, various heuristic and evolutionary optimization methods have been </w:t>
      </w:r>
      <w:r w:rsidR="007911EB" w:rsidRPr="007911EB">
        <w:rPr>
          <w:sz w:val="20"/>
          <w:szCs w:val="20"/>
        </w:rPr>
        <w:t>discovered</w:t>
      </w:r>
      <w:r w:rsidRPr="007911EB">
        <w:rPr>
          <w:sz w:val="20"/>
          <w:szCs w:val="20"/>
        </w:rPr>
        <w:t>.</w:t>
      </w:r>
    </w:p>
    <w:p w14:paraId="4A45AB6F" w14:textId="6474AB8C" w:rsidR="009759AC" w:rsidRPr="007911EB" w:rsidRDefault="009759AC" w:rsidP="009759AC">
      <w:pPr>
        <w:pStyle w:val="NormalWeb"/>
        <w:jc w:val="both"/>
        <w:rPr>
          <w:sz w:val="20"/>
          <w:szCs w:val="20"/>
        </w:rPr>
      </w:pPr>
      <w:r w:rsidRPr="007911EB">
        <w:rPr>
          <w:sz w:val="20"/>
          <w:szCs w:val="20"/>
        </w:rPr>
        <w:lastRenderedPageBreak/>
        <w:t xml:space="preserve">V. Vijay </w:t>
      </w:r>
      <w:r w:rsidRPr="007911EB">
        <w:rPr>
          <w:rStyle w:val="Emphasis"/>
          <w:sz w:val="20"/>
          <w:szCs w:val="20"/>
        </w:rPr>
        <w:t>et al.</w:t>
      </w:r>
      <w:r w:rsidRPr="007911EB">
        <w:rPr>
          <w:sz w:val="20"/>
          <w:szCs w:val="20"/>
        </w:rPr>
        <w:t xml:space="preserve"> [1] proposed an </w:t>
      </w:r>
      <w:r w:rsidRPr="007911EB">
        <w:rPr>
          <w:rStyle w:val="Strong"/>
          <w:b w:val="0"/>
          <w:sz w:val="20"/>
          <w:szCs w:val="20"/>
        </w:rPr>
        <w:t>Enhanced Darwinian Particle Swarm Optimization (EDPSO)</w:t>
      </w:r>
      <w:r w:rsidRPr="007911EB">
        <w:rPr>
          <w:b/>
          <w:sz w:val="20"/>
          <w:szCs w:val="20"/>
        </w:rPr>
        <w:t xml:space="preserve"> </w:t>
      </w:r>
      <w:r w:rsidRPr="007911EB">
        <w:rPr>
          <w:sz w:val="20"/>
          <w:szCs w:val="20"/>
        </w:rPr>
        <w:t xml:space="preserve">method for brain </w:t>
      </w:r>
      <w:proofErr w:type="spellStart"/>
      <w:r w:rsidRPr="007911EB">
        <w:rPr>
          <w:sz w:val="20"/>
          <w:szCs w:val="20"/>
        </w:rPr>
        <w:t>tumor</w:t>
      </w:r>
      <w:proofErr w:type="spellEnd"/>
      <w:r w:rsidRPr="007911EB">
        <w:rPr>
          <w:sz w:val="20"/>
          <w:szCs w:val="20"/>
        </w:rPr>
        <w:t xml:space="preserve"> detection, </w:t>
      </w:r>
      <w:r w:rsidR="007911EB" w:rsidRPr="007911EB">
        <w:rPr>
          <w:sz w:val="20"/>
          <w:szCs w:val="20"/>
        </w:rPr>
        <w:t>which</w:t>
      </w:r>
      <w:r w:rsidRPr="007911EB">
        <w:rPr>
          <w:sz w:val="20"/>
          <w:szCs w:val="20"/>
        </w:rPr>
        <w:t xml:space="preserve"> </w:t>
      </w:r>
      <w:r w:rsidR="007911EB" w:rsidRPr="007911EB">
        <w:rPr>
          <w:sz w:val="20"/>
          <w:szCs w:val="20"/>
        </w:rPr>
        <w:t>showed good</w:t>
      </w:r>
      <w:r w:rsidRPr="007911EB">
        <w:rPr>
          <w:sz w:val="20"/>
          <w:szCs w:val="20"/>
        </w:rPr>
        <w:t xml:space="preserve"> convergence speed </w:t>
      </w:r>
      <w:proofErr w:type="gramStart"/>
      <w:r w:rsidRPr="007911EB">
        <w:rPr>
          <w:sz w:val="20"/>
          <w:szCs w:val="20"/>
        </w:rPr>
        <w:t>and  precision</w:t>
      </w:r>
      <w:proofErr w:type="gramEnd"/>
      <w:r w:rsidRPr="007911EB">
        <w:rPr>
          <w:sz w:val="20"/>
          <w:szCs w:val="20"/>
        </w:rPr>
        <w:t xml:space="preserve">. A. </w:t>
      </w:r>
      <w:proofErr w:type="spellStart"/>
      <w:r w:rsidRPr="007911EB">
        <w:rPr>
          <w:sz w:val="20"/>
          <w:szCs w:val="20"/>
        </w:rPr>
        <w:t>Javadpour</w:t>
      </w:r>
      <w:proofErr w:type="spellEnd"/>
      <w:r w:rsidRPr="007911EB">
        <w:rPr>
          <w:sz w:val="20"/>
          <w:szCs w:val="20"/>
        </w:rPr>
        <w:t xml:space="preserve"> and A. Mohammadi [2] developed a</w:t>
      </w:r>
      <w:r w:rsidRPr="007911EB">
        <w:rPr>
          <w:b/>
          <w:sz w:val="20"/>
          <w:szCs w:val="20"/>
        </w:rPr>
        <w:t xml:space="preserve"> </w:t>
      </w:r>
      <w:r w:rsidRPr="007911EB">
        <w:rPr>
          <w:rStyle w:val="Strong"/>
          <w:b w:val="0"/>
          <w:sz w:val="20"/>
          <w:szCs w:val="20"/>
        </w:rPr>
        <w:t>Genetic–Region Growing hybrid</w:t>
      </w:r>
      <w:r w:rsidRPr="007911EB">
        <w:rPr>
          <w:b/>
          <w:sz w:val="20"/>
          <w:szCs w:val="20"/>
        </w:rPr>
        <w:t xml:space="preserve"> </w:t>
      </w:r>
      <w:r w:rsidRPr="007911EB">
        <w:rPr>
          <w:sz w:val="20"/>
          <w:szCs w:val="20"/>
        </w:rPr>
        <w:t xml:space="preserve">approach, combining evolutionary search with region homogeneity analysis to enhance MRI segmentation. Similarly, Z. Boga </w:t>
      </w:r>
      <w:r w:rsidRPr="007911EB">
        <w:rPr>
          <w:rStyle w:val="Emphasis"/>
          <w:sz w:val="20"/>
          <w:szCs w:val="20"/>
        </w:rPr>
        <w:t>et al.</w:t>
      </w:r>
      <w:r w:rsidRPr="007911EB">
        <w:rPr>
          <w:sz w:val="20"/>
          <w:szCs w:val="20"/>
        </w:rPr>
        <w:t xml:space="preserve"> [3] introduced a</w:t>
      </w:r>
      <w:r w:rsidRPr="007911EB">
        <w:rPr>
          <w:b/>
          <w:sz w:val="20"/>
          <w:szCs w:val="20"/>
        </w:rPr>
        <w:t xml:space="preserve"> </w:t>
      </w:r>
      <w:r w:rsidRPr="007911EB">
        <w:rPr>
          <w:rStyle w:val="Strong"/>
          <w:b w:val="0"/>
          <w:sz w:val="20"/>
          <w:szCs w:val="20"/>
        </w:rPr>
        <w:t>multidimensional PSO algorithm</w:t>
      </w:r>
      <w:r w:rsidRPr="007911EB">
        <w:rPr>
          <w:b/>
          <w:sz w:val="20"/>
          <w:szCs w:val="20"/>
        </w:rPr>
        <w:t xml:space="preserve"> </w:t>
      </w:r>
      <w:r w:rsidRPr="007911EB">
        <w:rPr>
          <w:sz w:val="20"/>
          <w:szCs w:val="20"/>
        </w:rPr>
        <w:t>capable of selecting optimal thresholds effectively in MRI segmentation.</w:t>
      </w:r>
    </w:p>
    <w:p w14:paraId="6DCEAC18" w14:textId="79A85324" w:rsidR="009759AC" w:rsidRPr="007911EB" w:rsidRDefault="009759AC" w:rsidP="009759AC">
      <w:pPr>
        <w:pStyle w:val="NormalWeb"/>
        <w:jc w:val="both"/>
        <w:rPr>
          <w:sz w:val="20"/>
          <w:szCs w:val="20"/>
        </w:rPr>
      </w:pPr>
      <w:r w:rsidRPr="007911EB">
        <w:rPr>
          <w:sz w:val="20"/>
          <w:szCs w:val="20"/>
        </w:rPr>
        <w:t>Recent research has integrated</w:t>
      </w:r>
      <w:r w:rsidRPr="007911EB">
        <w:rPr>
          <w:b/>
          <w:sz w:val="20"/>
          <w:szCs w:val="20"/>
        </w:rPr>
        <w:t xml:space="preserve"> </w:t>
      </w:r>
      <w:r w:rsidRPr="007911EB">
        <w:rPr>
          <w:rStyle w:val="Strong"/>
          <w:b w:val="0"/>
          <w:sz w:val="20"/>
          <w:szCs w:val="20"/>
        </w:rPr>
        <w:t>PSO with deep learning architectures</w:t>
      </w:r>
      <w:r w:rsidRPr="007911EB">
        <w:rPr>
          <w:b/>
          <w:sz w:val="20"/>
          <w:szCs w:val="20"/>
        </w:rPr>
        <w:t xml:space="preserve"> </w:t>
      </w:r>
      <w:r w:rsidR="007911EB" w:rsidRPr="007911EB">
        <w:rPr>
          <w:sz w:val="20"/>
          <w:szCs w:val="20"/>
        </w:rPr>
        <w:t>like</w:t>
      </w:r>
      <w:r w:rsidRPr="007911EB">
        <w:rPr>
          <w:sz w:val="20"/>
          <w:szCs w:val="20"/>
        </w:rPr>
        <w:t xml:space="preserve"> U-Net to further improve segmentation accuracy and performance [4]. From the reviewed studies, it is evident that PSO generally achieves faster convergence and higher precision, whereas GA </w:t>
      </w:r>
      <w:r w:rsidR="007911EB" w:rsidRPr="007911EB">
        <w:rPr>
          <w:sz w:val="20"/>
          <w:szCs w:val="20"/>
        </w:rPr>
        <w:t>is for</w:t>
      </w:r>
      <w:r w:rsidRPr="007911EB">
        <w:rPr>
          <w:sz w:val="20"/>
          <w:szCs w:val="20"/>
        </w:rPr>
        <w:t xml:space="preserve"> better exploration and stability in </w:t>
      </w:r>
      <w:r w:rsidR="007911EB" w:rsidRPr="007911EB">
        <w:rPr>
          <w:sz w:val="20"/>
          <w:szCs w:val="20"/>
        </w:rPr>
        <w:t>segmenting</w:t>
      </w:r>
      <w:r w:rsidRPr="007911EB">
        <w:rPr>
          <w:sz w:val="20"/>
          <w:szCs w:val="20"/>
        </w:rPr>
        <w:t xml:space="preserve"> multi-modal medical images.</w:t>
      </w:r>
    </w:p>
    <w:p w14:paraId="2CAD0EB4" w14:textId="67523948" w:rsidR="009759AC" w:rsidRDefault="007911EB" w:rsidP="009759AC">
      <w:pPr>
        <w:pStyle w:val="NormalWeb"/>
        <w:jc w:val="both"/>
        <w:rPr>
          <w:sz w:val="20"/>
          <w:szCs w:val="20"/>
        </w:rPr>
      </w:pPr>
      <w:r w:rsidRPr="007911EB">
        <w:rPr>
          <w:sz w:val="20"/>
          <w:szCs w:val="20"/>
        </w:rPr>
        <w:t>T</w:t>
      </w:r>
      <w:r w:rsidR="009759AC" w:rsidRPr="007911EB">
        <w:rPr>
          <w:sz w:val="20"/>
          <w:szCs w:val="20"/>
        </w:rPr>
        <w:t>he present work aims to perform a</w:t>
      </w:r>
      <w:r w:rsidR="009759AC" w:rsidRPr="007911EB">
        <w:rPr>
          <w:b/>
          <w:sz w:val="20"/>
          <w:szCs w:val="20"/>
        </w:rPr>
        <w:t xml:space="preserve"> </w:t>
      </w:r>
      <w:r w:rsidR="009759AC" w:rsidRPr="007911EB">
        <w:rPr>
          <w:rStyle w:val="Strong"/>
          <w:b w:val="0"/>
          <w:sz w:val="20"/>
          <w:szCs w:val="20"/>
        </w:rPr>
        <w:t>comparative study of PSO and GA</w:t>
      </w:r>
      <w:r w:rsidR="009759AC" w:rsidRPr="007911EB">
        <w:rPr>
          <w:b/>
          <w:sz w:val="20"/>
          <w:szCs w:val="20"/>
        </w:rPr>
        <w:t xml:space="preserve"> </w:t>
      </w:r>
      <w:r w:rsidR="009759AC" w:rsidRPr="007911EB">
        <w:rPr>
          <w:sz w:val="20"/>
          <w:szCs w:val="20"/>
        </w:rPr>
        <w:t xml:space="preserve">for brain MRI </w:t>
      </w:r>
      <w:proofErr w:type="spellStart"/>
      <w:r w:rsidR="009759AC" w:rsidRPr="007911EB">
        <w:rPr>
          <w:sz w:val="20"/>
          <w:szCs w:val="20"/>
        </w:rPr>
        <w:t>tumor</w:t>
      </w:r>
      <w:proofErr w:type="spellEnd"/>
      <w:r w:rsidR="009759AC" w:rsidRPr="007911EB">
        <w:rPr>
          <w:sz w:val="20"/>
          <w:szCs w:val="20"/>
        </w:rPr>
        <w:t xml:space="preserve"> segmentation, focusing on identifying the </w:t>
      </w:r>
      <w:r w:rsidRPr="007911EB">
        <w:rPr>
          <w:sz w:val="20"/>
          <w:szCs w:val="20"/>
        </w:rPr>
        <w:t>importance</w:t>
      </w:r>
      <w:r w:rsidR="009759AC" w:rsidRPr="007911EB">
        <w:rPr>
          <w:sz w:val="20"/>
          <w:szCs w:val="20"/>
        </w:rPr>
        <w:t xml:space="preserve"> between computational efficiency and segmentation accuracy in real-world conditions.</w:t>
      </w:r>
    </w:p>
    <w:p w14:paraId="0619DE25" w14:textId="77777777" w:rsidR="009759AC" w:rsidRPr="003B733D" w:rsidRDefault="009759AC" w:rsidP="009759AC">
      <w:pPr>
        <w:pStyle w:val="NormalWeb"/>
        <w:numPr>
          <w:ilvl w:val="0"/>
          <w:numId w:val="18"/>
        </w:numPr>
        <w:rPr>
          <w:sz w:val="20"/>
          <w:szCs w:val="20"/>
        </w:rPr>
      </w:pPr>
      <w:r>
        <w:rPr>
          <w:sz w:val="20"/>
          <w:szCs w:val="20"/>
        </w:rPr>
        <w:t>METHADOLOGY</w:t>
      </w:r>
    </w:p>
    <w:p w14:paraId="7F85C5C0" w14:textId="77777777" w:rsidR="005E31A6" w:rsidRPr="005E31A6" w:rsidRDefault="005E31A6" w:rsidP="005E31A6">
      <w:pPr>
        <w:pStyle w:val="BodyText"/>
        <w:spacing w:line="230" w:lineRule="auto"/>
        <w:ind w:right="42"/>
        <w:rPr>
          <w:rFonts w:eastAsia="Times New Roman"/>
          <w:spacing w:val="0"/>
          <w:lang w:val="en-IN" w:eastAsia="en-IN"/>
        </w:rPr>
      </w:pPr>
      <w:r w:rsidRPr="005E31A6">
        <w:rPr>
          <w:rFonts w:eastAsia="Times New Roman"/>
          <w:spacing w:val="0"/>
          <w:lang w:val="en-IN" w:eastAsia="en-IN"/>
        </w:rPr>
        <w:t xml:space="preserve">The​‍​‌‍​‍‌​‍​‌‍​‍‌ proposed framework relies on an optimization-based image segmentation strategy to automatically localize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 xml:space="preserve"> regions from brain MRI images. The system divides the whole process into four major parts: preprocessing, segmentation, post-processing, and analysis. The coding work was performed in MATLAB, where both Particle Swarm Optimization (PSO) and Genetic Algorithm (GA) versions were implemented to figure out the optimum threshold values for image segmentation.</w:t>
      </w:r>
    </w:p>
    <w:p w14:paraId="4A005C32" w14:textId="77777777" w:rsidR="005E31A6" w:rsidRPr="005E31A6" w:rsidRDefault="005E31A6" w:rsidP="005E31A6">
      <w:pPr>
        <w:pStyle w:val="BodyText"/>
        <w:spacing w:line="230" w:lineRule="auto"/>
        <w:ind w:right="42"/>
        <w:rPr>
          <w:rFonts w:eastAsia="Times New Roman"/>
          <w:spacing w:val="0"/>
          <w:lang w:val="en-IN" w:eastAsia="en-IN"/>
        </w:rPr>
      </w:pPr>
    </w:p>
    <w:p w14:paraId="0ADDD757" w14:textId="77777777"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A. Preprocessing</w:t>
      </w:r>
    </w:p>
    <w:p w14:paraId="7C5DE672" w14:textId="351016A6"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Single-slice MRI images can contain noise and may not have a uniform intensity which can lead to bad segmentation results. To provide the proper image clarity and optimization algorithm performance, some preprocessing operations were done:</w:t>
      </w:r>
    </w:p>
    <w:p w14:paraId="7FF9A7A8" w14:textId="11278B1A"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Grayscale Conversion: All the image data were transformed into grayscale images to facilitate processing and to lessen the computational error.</w:t>
      </w:r>
    </w:p>
    <w:p w14:paraId="07BD5E71" w14:textId="66A6340C"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Noise Reduction: A Gaussian filter was applied on the image to remove the noise present in the high-frequency region and thus make it smooth.</w:t>
      </w:r>
    </w:p>
    <w:p w14:paraId="5D7066F3" w14:textId="530AF6AD"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Normalization: The pixel intensity values were normalized to the [0,1] interval to keep uniformity and stabilize the algorithms.</w:t>
      </w:r>
    </w:p>
    <w:p w14:paraId="3C2A5749" w14:textId="77777777" w:rsidR="005E31A6" w:rsidRPr="005E31A6" w:rsidRDefault="005E31A6" w:rsidP="005E31A6">
      <w:pPr>
        <w:pStyle w:val="BodyText"/>
        <w:spacing w:line="230" w:lineRule="auto"/>
        <w:ind w:right="42"/>
        <w:rPr>
          <w:rFonts w:eastAsia="Times New Roman"/>
          <w:spacing w:val="0"/>
          <w:lang w:val="en-IN" w:eastAsia="en-IN"/>
        </w:rPr>
      </w:pPr>
    </w:p>
    <w:p w14:paraId="3F6371A6" w14:textId="77777777" w:rsidR="005E31A6" w:rsidRPr="005E31A6" w:rsidRDefault="005E31A6" w:rsidP="005E31A6">
      <w:pPr>
        <w:pStyle w:val="BodyText"/>
        <w:spacing w:line="230" w:lineRule="auto"/>
        <w:ind w:right="42"/>
        <w:rPr>
          <w:rFonts w:eastAsia="Times New Roman"/>
          <w:spacing w:val="0"/>
          <w:lang w:val="en-IN" w:eastAsia="en-IN"/>
        </w:rPr>
      </w:pPr>
      <w:r w:rsidRPr="005E31A6">
        <w:rPr>
          <w:rFonts w:eastAsia="Times New Roman"/>
          <w:spacing w:val="0"/>
          <w:lang w:val="en-IN" w:eastAsia="en-IN"/>
        </w:rPr>
        <w:t xml:space="preserve">The </w:t>
      </w:r>
      <w:proofErr w:type="gramStart"/>
      <w:r w:rsidRPr="005E31A6">
        <w:rPr>
          <w:rFonts w:eastAsia="Times New Roman"/>
          <w:spacing w:val="0"/>
          <w:lang w:val="en-IN" w:eastAsia="en-IN"/>
        </w:rPr>
        <w:t>cleaned up</w:t>
      </w:r>
      <w:proofErr w:type="gramEnd"/>
      <w:r w:rsidRPr="005E31A6">
        <w:rPr>
          <w:rFonts w:eastAsia="Times New Roman"/>
          <w:spacing w:val="0"/>
          <w:lang w:val="en-IN" w:eastAsia="en-IN"/>
        </w:rPr>
        <w:t xml:space="preserve"> image after preprocessing is a good and standard input for the next stage — segmentation.</w:t>
      </w:r>
    </w:p>
    <w:p w14:paraId="320577A7" w14:textId="672CD5C6"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B. PSO-Based Segmentation</w:t>
      </w:r>
    </w:p>
    <w:p w14:paraId="2CDB37D6" w14:textId="6790EC8D" w:rsidR="005E31A6" w:rsidRPr="005E31A6" w:rsidRDefault="005E31A6" w:rsidP="005E31A6">
      <w:pPr>
        <w:pStyle w:val="BodyText"/>
        <w:spacing w:line="230" w:lineRule="auto"/>
        <w:ind w:right="42"/>
        <w:rPr>
          <w:rFonts w:eastAsia="Times New Roman"/>
          <w:spacing w:val="0"/>
          <w:lang w:val="en-IN" w:eastAsia="en-IN"/>
        </w:rPr>
      </w:pPr>
      <w:r w:rsidRPr="005E31A6">
        <w:rPr>
          <w:rFonts w:eastAsia="Times New Roman"/>
          <w:spacing w:val="0"/>
          <w:lang w:val="en-IN" w:eastAsia="en-IN"/>
        </w:rPr>
        <w:t xml:space="preserve">Particle Swarm Optimization (PSO) was the technique used for finding the best set of threshold values which divide the MRI image into three or more regions: background, normal tissue, and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w:t>
      </w:r>
    </w:p>
    <w:p w14:paraId="3969A958" w14:textId="29BD8B2C" w:rsidR="005E31A6" w:rsidRPr="005E31A6" w:rsidRDefault="005E31A6" w:rsidP="005E31A6">
      <w:pPr>
        <w:pStyle w:val="BodyText"/>
        <w:spacing w:line="230" w:lineRule="auto"/>
        <w:ind w:right="42"/>
        <w:rPr>
          <w:rFonts w:eastAsia="Times New Roman"/>
          <w:spacing w:val="0"/>
          <w:lang w:val="en-IN" w:eastAsia="en-IN"/>
        </w:rPr>
      </w:pPr>
      <w:r w:rsidRPr="005E31A6">
        <w:rPr>
          <w:rFonts w:eastAsia="Times New Roman"/>
          <w:spacing w:val="0"/>
          <w:lang w:val="en-IN" w:eastAsia="en-IN"/>
        </w:rPr>
        <w:t>One particle in the swarm signifies a single solution with two threshold values</w:t>
      </w:r>
    </w:p>
    <w:p w14:paraId="7A987090" w14:textId="276A07E4" w:rsidR="005E31A6" w:rsidRPr="005E31A6" w:rsidRDefault="005E31A6" w:rsidP="005E31A6">
      <w:pPr>
        <w:pStyle w:val="BodyText"/>
        <w:spacing w:line="230" w:lineRule="auto"/>
        <w:ind w:right="42"/>
        <w:rPr>
          <w:rFonts w:eastAsia="Times New Roman"/>
          <w:spacing w:val="0"/>
          <w:lang w:val="en-IN" w:eastAsia="en-IN"/>
        </w:rPr>
      </w:pPr>
      <w:r w:rsidRPr="005E31A6">
        <w:rPr>
          <w:rFonts w:eastAsia="Times New Roman"/>
          <w:spacing w:val="0"/>
          <w:lang w:val="en-IN" w:eastAsia="en-IN"/>
        </w:rPr>
        <w:t>C. GA-Based Segmentation</w:t>
      </w:r>
    </w:p>
    <w:p w14:paraId="45233694" w14:textId="77777777" w:rsidR="005E31A6" w:rsidRPr="005E31A6" w:rsidRDefault="005E31A6" w:rsidP="005E31A6">
      <w:pPr>
        <w:pStyle w:val="BodyText"/>
        <w:spacing w:line="230" w:lineRule="auto"/>
        <w:ind w:right="42"/>
        <w:rPr>
          <w:rFonts w:eastAsia="Times New Roman"/>
          <w:spacing w:val="0"/>
          <w:lang w:val="en-IN" w:eastAsia="en-IN"/>
        </w:rPr>
      </w:pPr>
      <w:r w:rsidRPr="005E31A6">
        <w:rPr>
          <w:rFonts w:eastAsia="Times New Roman"/>
          <w:spacing w:val="0"/>
          <w:lang w:val="en-IN" w:eastAsia="en-IN"/>
        </w:rPr>
        <w:t>To solve the problem, a Genetic Algorithm (GA) was also used to find the final solution for segmentation in a similar manner as an evolutionary optimization technique.</w:t>
      </w:r>
    </w:p>
    <w:p w14:paraId="5EDB42C5" w14:textId="77777777" w:rsid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Every chromosome stands for the thresholding values [T</w:t>
      </w:r>
      <w:proofErr w:type="gramStart"/>
      <w:r w:rsidRPr="005E31A6">
        <w:rPr>
          <w:rFonts w:eastAsia="Times New Roman"/>
          <w:spacing w:val="0"/>
          <w:lang w:val="en-IN" w:eastAsia="en-IN"/>
        </w:rPr>
        <w:t>1,T2][</w:t>
      </w:r>
      <w:proofErr w:type="gramEnd"/>
      <w:r w:rsidRPr="005E31A6">
        <w:rPr>
          <w:rFonts w:eastAsia="Times New Roman"/>
          <w:spacing w:val="0"/>
          <w:lang w:val="en-IN" w:eastAsia="en-IN"/>
        </w:rPr>
        <w:t>T_1, T_</w:t>
      </w:r>
      <w:proofErr w:type="gramStart"/>
      <w:r w:rsidRPr="005E31A6">
        <w:rPr>
          <w:rFonts w:eastAsia="Times New Roman"/>
          <w:spacing w:val="0"/>
          <w:lang w:val="en-IN" w:eastAsia="en-IN"/>
        </w:rPr>
        <w:t>2][</w:t>
      </w:r>
      <w:proofErr w:type="gramEnd"/>
      <w:r w:rsidRPr="005E31A6">
        <w:rPr>
          <w:rFonts w:eastAsia="Times New Roman"/>
          <w:spacing w:val="0"/>
          <w:lang w:val="en-IN" w:eastAsia="en-IN"/>
        </w:rPr>
        <w:t>T</w:t>
      </w:r>
      <w:proofErr w:type="gramStart"/>
      <w:r w:rsidRPr="005E31A6">
        <w:rPr>
          <w:rFonts w:eastAsia="Times New Roman"/>
          <w:spacing w:val="0"/>
          <w:lang w:val="en-IN" w:eastAsia="en-IN"/>
        </w:rPr>
        <w:t>1,T</w:t>
      </w:r>
      <w:proofErr w:type="gramEnd"/>
      <w:r w:rsidRPr="005E31A6">
        <w:rPr>
          <w:rFonts w:eastAsia="Times New Roman"/>
          <w:spacing w:val="0"/>
          <w:lang w:val="en-IN" w:eastAsia="en-IN"/>
        </w:rPr>
        <w:t>2].</w:t>
      </w:r>
      <w:r w:rsidRPr="005E31A6">
        <w:rPr>
          <w:rFonts w:eastAsia="Times New Roman"/>
          <w:spacing w:val="0"/>
          <w:lang w:val="en-IN" w:eastAsia="en-IN"/>
        </w:rPr>
        <w:t xml:space="preserve"> </w:t>
      </w:r>
      <w:r w:rsidRPr="005E31A6">
        <w:rPr>
          <w:rFonts w:eastAsia="Times New Roman"/>
          <w:spacing w:val="0"/>
          <w:lang w:val="en-IN" w:eastAsia="en-IN"/>
        </w:rPr>
        <w:t>The population evolves through selection, crossover, and mutation operations:</w:t>
      </w:r>
    </w:p>
    <w:p w14:paraId="3B70BCB9" w14:textId="302A390C"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Selection selects individuals with the highest fitness scores as decided by the fitness function.</w:t>
      </w:r>
    </w:p>
    <w:p w14:paraId="27A03009" w14:textId="77777777"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Crossover exchanges two parent chromosomes randomly creating the characters of the threshold values in the children.</w:t>
      </w:r>
    </w:p>
    <w:p w14:paraId="37DC5F0E" w14:textId="77777777"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Mutation generates small random changes to ensure that the population does not lose its diversity and to avoid early convergence.</w:t>
      </w:r>
    </w:p>
    <w:p w14:paraId="17159260" w14:textId="47722B8A"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xml:space="preserve">• The iteration process continues until the best values for the thresholds are achieved, the inter-class variance is maximum, and the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 xml:space="preserve"> boundaries are distinctly separated.</w:t>
      </w:r>
    </w:p>
    <w:p w14:paraId="319D2D3D" w14:textId="77777777" w:rsidR="005E31A6" w:rsidRPr="005E31A6" w:rsidRDefault="005E31A6" w:rsidP="005E31A6">
      <w:pPr>
        <w:pStyle w:val="BodyText"/>
        <w:spacing w:line="230" w:lineRule="auto"/>
        <w:ind w:right="42"/>
        <w:rPr>
          <w:rFonts w:eastAsia="Times New Roman"/>
          <w:spacing w:val="0"/>
          <w:lang w:val="en-IN" w:eastAsia="en-IN"/>
        </w:rPr>
      </w:pPr>
    </w:p>
    <w:p w14:paraId="75DD581F" w14:textId="77777777"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xml:space="preserve">D. Post-Processing and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 xml:space="preserve"> Extraction</w:t>
      </w:r>
    </w:p>
    <w:p w14:paraId="28F9104F" w14:textId="3F10672B"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Once the optimal thresholds for PSO and GA were obtained:</w:t>
      </w:r>
    </w:p>
    <w:p w14:paraId="19BC5E20" w14:textId="4541AC9B"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 xml:space="preserve">1. The brain image was classified into three categories — background, tissue, and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w:t>
      </w:r>
    </w:p>
    <w:p w14:paraId="74FB80CD" w14:textId="01FD15E4"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2. T</w:t>
      </w:r>
      <w:proofErr w:type="spellStart"/>
      <w:r w:rsidRPr="005E31A6">
        <w:rPr>
          <w:rFonts w:eastAsia="Times New Roman"/>
          <w:spacing w:val="0"/>
          <w:lang w:val="en-IN" w:eastAsia="en-IN"/>
        </w:rPr>
        <w:t>umor</w:t>
      </w:r>
      <w:proofErr w:type="spellEnd"/>
      <w:r w:rsidRPr="005E31A6">
        <w:rPr>
          <w:rFonts w:eastAsia="Times New Roman"/>
          <w:spacing w:val="0"/>
          <w:lang w:val="en-IN" w:eastAsia="en-IN"/>
        </w:rPr>
        <w:t xml:space="preserve"> regions in binary masks were represented by the most prominent segmented classes.</w:t>
      </w:r>
    </w:p>
    <w:p w14:paraId="7A7902D2" w14:textId="77777777"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xml:space="preserve">3. Hole-filling and area filtering, among other morphological operations, were used to both clean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 xml:space="preserve"> regions and get rid of the small false detection that remained after segmentation.</w:t>
      </w:r>
    </w:p>
    <w:p w14:paraId="110FA379" w14:textId="77777777"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xml:space="preserve">4. The final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 xml:space="preserve"> contours were drawn on the original MRI for easy viewing.</w:t>
      </w:r>
    </w:p>
    <w:p w14:paraId="056EAC50" w14:textId="77777777" w:rsidR="005E31A6" w:rsidRDefault="005E31A6" w:rsidP="005E31A6">
      <w:pPr>
        <w:pStyle w:val="BodyText"/>
        <w:spacing w:line="230" w:lineRule="auto"/>
        <w:ind w:right="42" w:firstLine="0"/>
        <w:rPr>
          <w:rFonts w:eastAsia="Times New Roman"/>
          <w:spacing w:val="0"/>
          <w:lang w:val="en-IN" w:eastAsia="en-IN"/>
        </w:rPr>
      </w:pPr>
    </w:p>
    <w:p w14:paraId="1730A8A1" w14:textId="653D8D9D" w:rsidR="005E31A6"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E. Performance Comparison</w:t>
      </w:r>
    </w:p>
    <w:p w14:paraId="675A0D53" w14:textId="01D52F3D" w:rsidR="005E31A6" w:rsidRPr="005E31A6" w:rsidRDefault="005E31A6" w:rsidP="005E31A6">
      <w:pPr>
        <w:pStyle w:val="BodyText"/>
        <w:spacing w:line="230" w:lineRule="auto"/>
        <w:ind w:right="42" w:firstLine="0"/>
        <w:rPr>
          <w:rFonts w:eastAsia="Times New Roman"/>
          <w:spacing w:val="0"/>
          <w:lang w:val="en-IN" w:eastAsia="en-IN"/>
        </w:rPr>
      </w:pPr>
      <w:r>
        <w:rPr>
          <w:rFonts w:eastAsia="Times New Roman"/>
          <w:spacing w:val="0"/>
          <w:lang w:val="en-IN" w:eastAsia="en-IN"/>
        </w:rPr>
        <w:tab/>
      </w:r>
      <w:r w:rsidRPr="005E31A6">
        <w:rPr>
          <w:rFonts w:eastAsia="Times New Roman"/>
          <w:spacing w:val="0"/>
          <w:lang w:val="en-IN" w:eastAsia="en-IN"/>
        </w:rPr>
        <w:t>The images segmented by PSO and GA were compared using the metrics listed below:</w:t>
      </w:r>
    </w:p>
    <w:p w14:paraId="4BA164FF" w14:textId="77777777" w:rsid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Convergence Speed: How fast the algorithms can reach the optimal thresholds, measured by the number of iterations.</w:t>
      </w:r>
    </w:p>
    <w:p w14:paraId="1568DEB8" w14:textId="77777777" w:rsid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 xml:space="preserve">Segmentation Accuracy: Visual and statistical methods used to verify </w:t>
      </w:r>
      <w:proofErr w:type="spellStart"/>
      <w:r w:rsidRPr="005E31A6">
        <w:rPr>
          <w:rFonts w:eastAsia="Times New Roman"/>
          <w:spacing w:val="0"/>
          <w:lang w:val="en-IN" w:eastAsia="en-IN"/>
        </w:rPr>
        <w:t>tumor</w:t>
      </w:r>
      <w:proofErr w:type="spellEnd"/>
      <w:r w:rsidRPr="005E31A6">
        <w:rPr>
          <w:rFonts w:eastAsia="Times New Roman"/>
          <w:spacing w:val="0"/>
          <w:lang w:val="en-IN" w:eastAsia="en-IN"/>
        </w:rPr>
        <w:t xml:space="preserve"> region boundaries.</w:t>
      </w:r>
    </w:p>
    <w:p w14:paraId="6C3CAABD" w14:textId="6EE65572" w:rsidR="009759AC" w:rsidRPr="005E31A6" w:rsidRDefault="005E31A6" w:rsidP="005E31A6">
      <w:pPr>
        <w:pStyle w:val="BodyText"/>
        <w:spacing w:line="230" w:lineRule="auto"/>
        <w:ind w:right="42" w:firstLine="0"/>
        <w:rPr>
          <w:rFonts w:eastAsia="Times New Roman"/>
          <w:spacing w:val="0"/>
          <w:lang w:val="en-IN" w:eastAsia="en-IN"/>
        </w:rPr>
      </w:pPr>
      <w:r w:rsidRPr="005E31A6">
        <w:rPr>
          <w:rFonts w:eastAsia="Times New Roman"/>
          <w:spacing w:val="0"/>
          <w:lang w:val="en-IN" w:eastAsia="en-IN"/>
        </w:rPr>
        <w:t>Robustness: Capability of operating at a high level of performance under various MRI images.</w:t>
      </w:r>
      <w:r>
        <w:rPr>
          <w:rFonts w:eastAsia="Times New Roman"/>
          <w:spacing w:val="0"/>
          <w:lang w:val="en-IN" w:eastAsia="en-IN"/>
        </w:rPr>
        <w:t xml:space="preserve"> </w:t>
      </w:r>
      <w:r w:rsidRPr="005E31A6">
        <w:rPr>
          <w:rFonts w:eastAsia="Times New Roman"/>
          <w:spacing w:val="0"/>
          <w:lang w:val="en-IN" w:eastAsia="en-IN"/>
        </w:rPr>
        <w:t xml:space="preserve">The comparative study showed that PSO is faster in reaching a solution because of its continuous local search whereas GA can look </w:t>
      </w:r>
      <w:r w:rsidRPr="005E31A6">
        <w:rPr>
          <w:rFonts w:eastAsia="Times New Roman"/>
          <w:spacing w:val="0"/>
          <w:lang w:val="en-IN" w:eastAsia="en-IN"/>
        </w:rPr>
        <w:lastRenderedPageBreak/>
        <w:t>over a larger area of the solution space and accordingly has a little advantage in stability over the different ​‍​‌‍​‍‌​‍​‌‍​‍‌images.</w:t>
      </w:r>
    </w:p>
    <w:p w14:paraId="6E6F172F" w14:textId="77777777" w:rsidR="009759AC" w:rsidRDefault="009759AC" w:rsidP="009759AC">
      <w:pPr>
        <w:pStyle w:val="BodyText"/>
        <w:spacing w:line="230" w:lineRule="auto"/>
        <w:ind w:left="927" w:right="42" w:firstLine="0"/>
      </w:pPr>
      <w:r>
        <w:t xml:space="preserve">                    BLOCK DIAGRAM</w:t>
      </w:r>
    </w:p>
    <w:p w14:paraId="36D95019" w14:textId="77777777" w:rsidR="009759AC" w:rsidRDefault="009759AC" w:rsidP="009759AC">
      <w:pPr>
        <w:pStyle w:val="BodyText"/>
        <w:spacing w:line="230" w:lineRule="auto"/>
        <w:ind w:left="57" w:right="42" w:firstLine="0"/>
      </w:pPr>
    </w:p>
    <w:p w14:paraId="49E2A9D2" w14:textId="77777777" w:rsidR="009759AC" w:rsidRDefault="009759AC" w:rsidP="009759AC">
      <w:pPr>
        <w:pStyle w:val="BodyText"/>
        <w:spacing w:line="230" w:lineRule="auto"/>
        <w:ind w:right="42"/>
        <w:jc w:val="center"/>
      </w:pPr>
      <w:r>
        <w:t xml:space="preserve">             </w:t>
      </w:r>
      <w:r>
        <w:rPr>
          <w:noProof/>
          <w:lang w:val="en-US" w:eastAsia="en-US"/>
        </w:rPr>
        <w:drawing>
          <wp:inline distT="0" distB="0" distL="0" distR="0" wp14:anchorId="465AEA1A" wp14:editId="28D3C9E7">
            <wp:extent cx="2335530" cy="3133749"/>
            <wp:effectExtent l="19050" t="0" r="762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2336286" cy="3134764"/>
                    </a:xfrm>
                    <a:prstGeom prst="rect">
                      <a:avLst/>
                    </a:prstGeom>
                    <a:noFill/>
                    <a:ln w="9525">
                      <a:noFill/>
                      <a:miter lim="800000"/>
                      <a:headEnd/>
                      <a:tailEnd/>
                    </a:ln>
                  </pic:spPr>
                </pic:pic>
              </a:graphicData>
            </a:graphic>
          </wp:inline>
        </w:drawing>
      </w:r>
    </w:p>
    <w:p w14:paraId="1799B5DB" w14:textId="77777777" w:rsidR="009759AC" w:rsidRDefault="009759AC" w:rsidP="009759AC">
      <w:pPr>
        <w:pStyle w:val="BodyText"/>
        <w:spacing w:line="230" w:lineRule="auto"/>
        <w:ind w:left="57" w:right="42" w:firstLine="0"/>
      </w:pPr>
    </w:p>
    <w:p w14:paraId="7EE260DB" w14:textId="77777777" w:rsidR="009759AC" w:rsidRDefault="009759AC" w:rsidP="009759AC">
      <w:pPr>
        <w:pStyle w:val="ListParagraph"/>
        <w:widowControl w:val="0"/>
        <w:numPr>
          <w:ilvl w:val="0"/>
          <w:numId w:val="22"/>
        </w:numPr>
        <w:tabs>
          <w:tab w:val="left" w:pos="2058"/>
        </w:tabs>
        <w:autoSpaceDE w:val="0"/>
        <w:autoSpaceDN w:val="0"/>
        <w:spacing w:before="161"/>
        <w:contextualSpacing w:val="0"/>
      </w:pPr>
      <w:bookmarkStart w:id="2" w:name="II._Ease_of_Use"/>
      <w:bookmarkEnd w:id="2"/>
      <w:r w:rsidRPr="00770222">
        <w:t>ARCHITETURE OF METHODS</w:t>
      </w:r>
    </w:p>
    <w:p w14:paraId="4DAAAAA4" w14:textId="77777777" w:rsidR="0029096B" w:rsidRDefault="0029096B" w:rsidP="0029096B">
      <w:pPr>
        <w:widowControl w:val="0"/>
        <w:tabs>
          <w:tab w:val="left" w:pos="2058"/>
        </w:tabs>
        <w:autoSpaceDE w:val="0"/>
        <w:autoSpaceDN w:val="0"/>
        <w:spacing w:before="161"/>
        <w:jc w:val="both"/>
      </w:pPr>
      <w:r>
        <w:t xml:space="preserve">The architecture of the system is designed to achieve automated, accurate and </w:t>
      </w:r>
      <w:proofErr w:type="spellStart"/>
      <w:r>
        <w:t>comparitve</w:t>
      </w:r>
      <w:proofErr w:type="spellEnd"/>
      <w:r>
        <w:t xml:space="preserve"> tumor segmentation from MRI images using two </w:t>
      </w:r>
      <w:proofErr w:type="gramStart"/>
      <w:r>
        <w:t>optimization based</w:t>
      </w:r>
      <w:proofErr w:type="gramEnd"/>
      <w:r>
        <w:t xml:space="preserve"> approaches.</w:t>
      </w:r>
    </w:p>
    <w:p w14:paraId="276143CD" w14:textId="77777777" w:rsidR="0029096B" w:rsidRDefault="0029096B" w:rsidP="0029096B">
      <w:pPr>
        <w:widowControl w:val="0"/>
        <w:tabs>
          <w:tab w:val="left" w:pos="2058"/>
        </w:tabs>
        <w:autoSpaceDE w:val="0"/>
        <w:autoSpaceDN w:val="0"/>
        <w:spacing w:before="161"/>
        <w:jc w:val="both"/>
      </w:pPr>
      <w:r>
        <w:t>The system is modular in nature and ensure proper data flow between image preprocessing, optimization, segmentation and result evaluation unit.</w:t>
      </w:r>
    </w:p>
    <w:p w14:paraId="5972CA5D" w14:textId="77777777" w:rsidR="0029096B" w:rsidRDefault="0029096B" w:rsidP="0029096B">
      <w:pPr>
        <w:pStyle w:val="ListParagraph"/>
        <w:widowControl w:val="0"/>
        <w:numPr>
          <w:ilvl w:val="0"/>
          <w:numId w:val="30"/>
        </w:numPr>
        <w:tabs>
          <w:tab w:val="left" w:pos="2058"/>
        </w:tabs>
        <w:autoSpaceDE w:val="0"/>
        <w:autoSpaceDN w:val="0"/>
        <w:spacing w:before="161"/>
        <w:jc w:val="both"/>
      </w:pPr>
      <w:r>
        <w:t>System Overview</w:t>
      </w:r>
    </w:p>
    <w:p w14:paraId="23CA4926" w14:textId="77777777" w:rsidR="0029096B" w:rsidRDefault="0029096B" w:rsidP="0029096B">
      <w:pPr>
        <w:pStyle w:val="ListParagraph"/>
        <w:widowControl w:val="0"/>
        <w:tabs>
          <w:tab w:val="left" w:pos="2058"/>
        </w:tabs>
        <w:autoSpaceDE w:val="0"/>
        <w:autoSpaceDN w:val="0"/>
        <w:spacing w:before="161"/>
        <w:jc w:val="both"/>
      </w:pPr>
      <w:r>
        <w:t>The proposed architecture consists of five interconnected layers as illustrated in the block diagram.</w:t>
      </w:r>
    </w:p>
    <w:p w14:paraId="2264F7D8" w14:textId="77777777" w:rsidR="0029096B" w:rsidRDefault="0029096B" w:rsidP="00D10A37">
      <w:pPr>
        <w:pStyle w:val="ListParagraph"/>
        <w:widowControl w:val="0"/>
        <w:numPr>
          <w:ilvl w:val="0"/>
          <w:numId w:val="31"/>
        </w:numPr>
        <w:tabs>
          <w:tab w:val="left" w:pos="2058"/>
        </w:tabs>
        <w:autoSpaceDE w:val="0"/>
        <w:autoSpaceDN w:val="0"/>
        <w:spacing w:before="161"/>
        <w:jc w:val="both"/>
      </w:pPr>
      <w:r>
        <w:t>Input and preprocessing layer</w:t>
      </w:r>
    </w:p>
    <w:p w14:paraId="1684E66C" w14:textId="77777777" w:rsidR="0029096B" w:rsidRDefault="0029096B" w:rsidP="00D10A37">
      <w:pPr>
        <w:pStyle w:val="ListParagraph"/>
        <w:widowControl w:val="0"/>
        <w:tabs>
          <w:tab w:val="left" w:pos="2058"/>
        </w:tabs>
        <w:autoSpaceDE w:val="0"/>
        <w:autoSpaceDN w:val="0"/>
        <w:spacing w:before="161"/>
        <w:ind w:left="1440"/>
        <w:jc w:val="both"/>
      </w:pPr>
      <w:r>
        <w:t>Handles image acquisition, grayscale conversion.</w:t>
      </w:r>
    </w:p>
    <w:p w14:paraId="0388859E" w14:textId="77777777" w:rsidR="0029096B" w:rsidRDefault="0029096B" w:rsidP="00D10A37">
      <w:pPr>
        <w:pStyle w:val="ListParagraph"/>
        <w:widowControl w:val="0"/>
        <w:tabs>
          <w:tab w:val="left" w:pos="2058"/>
        </w:tabs>
        <w:autoSpaceDE w:val="0"/>
        <w:autoSpaceDN w:val="0"/>
        <w:spacing w:before="161"/>
        <w:ind w:left="1440"/>
        <w:jc w:val="both"/>
      </w:pPr>
      <w:r>
        <w:t xml:space="preserve">It makes sure that the image data is clean, uniformly scaled and suitable for </w:t>
      </w:r>
      <w:proofErr w:type="gramStart"/>
      <w:r>
        <w:t>optimization based</w:t>
      </w:r>
      <w:proofErr w:type="gramEnd"/>
      <w:r>
        <w:t xml:space="preserve"> analysis.</w:t>
      </w:r>
    </w:p>
    <w:p w14:paraId="277AC3B5" w14:textId="77777777" w:rsidR="00D10A37" w:rsidRDefault="00D10A37" w:rsidP="0029096B">
      <w:pPr>
        <w:pStyle w:val="ListParagraph"/>
        <w:widowControl w:val="0"/>
        <w:tabs>
          <w:tab w:val="left" w:pos="2058"/>
        </w:tabs>
        <w:autoSpaceDE w:val="0"/>
        <w:autoSpaceDN w:val="0"/>
        <w:spacing w:before="161"/>
        <w:jc w:val="both"/>
      </w:pPr>
    </w:p>
    <w:p w14:paraId="2BB2D145" w14:textId="77777777" w:rsidR="0029096B" w:rsidRDefault="0029096B" w:rsidP="00D10A37">
      <w:pPr>
        <w:pStyle w:val="ListParagraph"/>
        <w:widowControl w:val="0"/>
        <w:numPr>
          <w:ilvl w:val="0"/>
          <w:numId w:val="31"/>
        </w:numPr>
        <w:tabs>
          <w:tab w:val="left" w:pos="2058"/>
        </w:tabs>
        <w:autoSpaceDE w:val="0"/>
        <w:autoSpaceDN w:val="0"/>
        <w:spacing w:before="161"/>
        <w:jc w:val="both"/>
      </w:pPr>
      <w:r>
        <w:t>Optimization layer</w:t>
      </w:r>
    </w:p>
    <w:p w14:paraId="061307BB" w14:textId="77777777" w:rsidR="00D10A37" w:rsidRDefault="00D10A37" w:rsidP="0029096B">
      <w:pPr>
        <w:pStyle w:val="ListParagraph"/>
        <w:widowControl w:val="0"/>
        <w:tabs>
          <w:tab w:val="left" w:pos="2058"/>
        </w:tabs>
        <w:autoSpaceDE w:val="0"/>
        <w:autoSpaceDN w:val="0"/>
        <w:spacing w:before="161"/>
        <w:jc w:val="both"/>
      </w:pPr>
    </w:p>
    <w:p w14:paraId="231C453C" w14:textId="77777777" w:rsidR="0029096B" w:rsidRDefault="0029096B" w:rsidP="00D10A37">
      <w:pPr>
        <w:pStyle w:val="ListParagraph"/>
        <w:widowControl w:val="0"/>
        <w:numPr>
          <w:ilvl w:val="0"/>
          <w:numId w:val="31"/>
        </w:numPr>
        <w:tabs>
          <w:tab w:val="left" w:pos="2058"/>
        </w:tabs>
        <w:autoSpaceDE w:val="0"/>
        <w:autoSpaceDN w:val="0"/>
        <w:spacing w:before="161"/>
        <w:jc w:val="both"/>
      </w:pPr>
      <w:r>
        <w:t>Fitness Evaluation layer</w:t>
      </w:r>
    </w:p>
    <w:p w14:paraId="0E98E066" w14:textId="77777777" w:rsidR="00D10A37" w:rsidRDefault="0029096B" w:rsidP="00D10A37">
      <w:pPr>
        <w:pStyle w:val="ListParagraph"/>
        <w:widowControl w:val="0"/>
        <w:tabs>
          <w:tab w:val="left" w:pos="2058"/>
        </w:tabs>
        <w:autoSpaceDE w:val="0"/>
        <w:autoSpaceDN w:val="0"/>
        <w:spacing w:before="161"/>
        <w:ind w:left="1440"/>
        <w:jc w:val="both"/>
      </w:pPr>
      <w:r>
        <w:t xml:space="preserve">Both the algorithms depend on Otsus’s between class variance, which measures how effectively the chosen thresholds </w:t>
      </w:r>
      <w:proofErr w:type="spellStart"/>
      <w:r>
        <w:t>seprate</w:t>
      </w:r>
      <w:proofErr w:type="spellEnd"/>
      <w:r>
        <w:t xml:space="preserve"> the image into distinct intensity regions.</w:t>
      </w:r>
    </w:p>
    <w:p w14:paraId="19E5551D" w14:textId="77777777" w:rsidR="00D10A37" w:rsidRDefault="00D10A37" w:rsidP="00D10A37">
      <w:pPr>
        <w:pStyle w:val="ListParagraph"/>
        <w:widowControl w:val="0"/>
        <w:numPr>
          <w:ilvl w:val="0"/>
          <w:numId w:val="31"/>
        </w:numPr>
        <w:tabs>
          <w:tab w:val="left" w:pos="2058"/>
        </w:tabs>
        <w:autoSpaceDE w:val="0"/>
        <w:autoSpaceDN w:val="0"/>
        <w:spacing w:before="161"/>
        <w:jc w:val="both"/>
      </w:pPr>
      <w:r>
        <w:t>Post Processing layer</w:t>
      </w:r>
    </w:p>
    <w:p w14:paraId="0DFF0BE2" w14:textId="77777777" w:rsidR="00D10A37" w:rsidRDefault="00D10A37" w:rsidP="00D10A37">
      <w:pPr>
        <w:pStyle w:val="ListParagraph"/>
        <w:widowControl w:val="0"/>
        <w:tabs>
          <w:tab w:val="left" w:pos="2058"/>
        </w:tabs>
        <w:autoSpaceDE w:val="0"/>
        <w:autoSpaceDN w:val="0"/>
        <w:spacing w:before="161"/>
        <w:ind w:left="1440"/>
        <w:jc w:val="both"/>
      </w:pPr>
      <w:r>
        <w:t>This layer performs morphological refinements on the segmented image. It removes noise and false detections through hole filling and area filtering.</w:t>
      </w:r>
    </w:p>
    <w:p w14:paraId="0C77A87C" w14:textId="77777777" w:rsidR="00D10A37" w:rsidRDefault="00D10A37" w:rsidP="00D10A37">
      <w:pPr>
        <w:pStyle w:val="ListParagraph"/>
        <w:widowControl w:val="0"/>
        <w:numPr>
          <w:ilvl w:val="0"/>
          <w:numId w:val="31"/>
        </w:numPr>
        <w:tabs>
          <w:tab w:val="left" w:pos="2058"/>
        </w:tabs>
        <w:autoSpaceDE w:val="0"/>
        <w:autoSpaceDN w:val="0"/>
        <w:spacing w:before="161"/>
        <w:jc w:val="both"/>
      </w:pPr>
      <w:r>
        <w:t>Analysis and Visualization Layer</w:t>
      </w:r>
    </w:p>
    <w:p w14:paraId="6587462E" w14:textId="77777777" w:rsidR="00D10A37" w:rsidRPr="00D10A37" w:rsidRDefault="00D10A37" w:rsidP="00D10A37">
      <w:pPr>
        <w:pStyle w:val="ListParagraph"/>
        <w:widowControl w:val="0"/>
        <w:tabs>
          <w:tab w:val="left" w:pos="2058"/>
        </w:tabs>
        <w:autoSpaceDE w:val="0"/>
        <w:autoSpaceDN w:val="0"/>
        <w:spacing w:before="161"/>
        <w:ind w:left="1440"/>
        <w:jc w:val="both"/>
      </w:pPr>
      <w:r>
        <w:t xml:space="preserve">Visual </w:t>
      </w:r>
      <w:proofErr w:type="gramStart"/>
      <w:r>
        <w:t>plots  are</w:t>
      </w:r>
      <w:proofErr w:type="gramEnd"/>
      <w:r>
        <w:t xml:space="preserve"> generated to analyze the behavior of PSO and GA to determine which is better.</w:t>
      </w:r>
    </w:p>
    <w:p w14:paraId="119C4834" w14:textId="77777777" w:rsidR="0029096B" w:rsidRDefault="00D10A37" w:rsidP="00D10A37">
      <w:pPr>
        <w:pStyle w:val="ListParagraph"/>
        <w:widowControl w:val="0"/>
        <w:numPr>
          <w:ilvl w:val="0"/>
          <w:numId w:val="30"/>
        </w:numPr>
        <w:tabs>
          <w:tab w:val="left" w:pos="2058"/>
        </w:tabs>
        <w:autoSpaceDE w:val="0"/>
        <w:autoSpaceDN w:val="0"/>
        <w:spacing w:before="161"/>
        <w:jc w:val="both"/>
      </w:pPr>
      <w:r>
        <w:t>Data Flow Description</w:t>
      </w:r>
    </w:p>
    <w:p w14:paraId="338A9F2D" w14:textId="77777777" w:rsidR="00D10A37" w:rsidRDefault="00D10A37" w:rsidP="00D10A37">
      <w:pPr>
        <w:pStyle w:val="ListParagraph"/>
        <w:widowControl w:val="0"/>
        <w:numPr>
          <w:ilvl w:val="0"/>
          <w:numId w:val="31"/>
        </w:numPr>
        <w:tabs>
          <w:tab w:val="left" w:pos="2058"/>
        </w:tabs>
        <w:autoSpaceDE w:val="0"/>
        <w:autoSpaceDN w:val="0"/>
        <w:spacing w:before="161"/>
        <w:jc w:val="both"/>
      </w:pPr>
      <w:r>
        <w:t>Input flow</w:t>
      </w:r>
      <w:r w:rsidR="00531659">
        <w:t>:</w:t>
      </w:r>
    </w:p>
    <w:p w14:paraId="6809423C" w14:textId="77777777" w:rsidR="00D10A37" w:rsidRDefault="00D10A37" w:rsidP="00D10A37">
      <w:pPr>
        <w:pStyle w:val="ListParagraph"/>
        <w:widowControl w:val="0"/>
        <w:tabs>
          <w:tab w:val="left" w:pos="2058"/>
        </w:tabs>
        <w:autoSpaceDE w:val="0"/>
        <w:autoSpaceDN w:val="0"/>
        <w:spacing w:before="161"/>
        <w:ind w:left="1440"/>
        <w:jc w:val="both"/>
      </w:pPr>
      <w:r>
        <w:t>The MRI image is provided by the user through MATLAB’S file sel</w:t>
      </w:r>
      <w:r w:rsidR="00531659">
        <w:t>e</w:t>
      </w:r>
      <w:r>
        <w:t>ction dialog and sent to the preprocessing module.</w:t>
      </w:r>
    </w:p>
    <w:p w14:paraId="463EDD2D" w14:textId="77777777" w:rsidR="00D10A37" w:rsidRDefault="00D10A37" w:rsidP="00D10A37">
      <w:pPr>
        <w:pStyle w:val="ListParagraph"/>
        <w:widowControl w:val="0"/>
        <w:numPr>
          <w:ilvl w:val="0"/>
          <w:numId w:val="31"/>
        </w:numPr>
        <w:tabs>
          <w:tab w:val="left" w:pos="2058"/>
        </w:tabs>
        <w:autoSpaceDE w:val="0"/>
        <w:autoSpaceDN w:val="0"/>
        <w:spacing w:before="161"/>
        <w:jc w:val="both"/>
      </w:pPr>
      <w:r>
        <w:t>Preprocessed output:</w:t>
      </w:r>
    </w:p>
    <w:p w14:paraId="74B7D7F8" w14:textId="77777777" w:rsidR="00D10A37" w:rsidRDefault="00D10A37" w:rsidP="00531659">
      <w:pPr>
        <w:pStyle w:val="ListParagraph"/>
        <w:widowControl w:val="0"/>
        <w:tabs>
          <w:tab w:val="left" w:pos="2058"/>
        </w:tabs>
        <w:autoSpaceDE w:val="0"/>
        <w:autoSpaceDN w:val="0"/>
        <w:spacing w:before="161"/>
        <w:ind w:left="1440"/>
        <w:jc w:val="both"/>
      </w:pPr>
      <w:r>
        <w:t>The processed image (</w:t>
      </w:r>
      <w:proofErr w:type="gramStart"/>
      <w:r>
        <w:t>grayscale ,smoothed ,normalized</w:t>
      </w:r>
      <w:proofErr w:type="gramEnd"/>
      <w:r>
        <w:t>) is passed to both PSO and GA modules in parallel.</w:t>
      </w:r>
    </w:p>
    <w:p w14:paraId="4BE53004" w14:textId="77777777" w:rsidR="00531659" w:rsidRDefault="00531659" w:rsidP="00D10A37">
      <w:pPr>
        <w:pStyle w:val="ListParagraph"/>
        <w:widowControl w:val="0"/>
        <w:numPr>
          <w:ilvl w:val="0"/>
          <w:numId w:val="31"/>
        </w:numPr>
        <w:tabs>
          <w:tab w:val="left" w:pos="2058"/>
        </w:tabs>
        <w:autoSpaceDE w:val="0"/>
        <w:autoSpaceDN w:val="0"/>
        <w:spacing w:before="161"/>
        <w:jc w:val="both"/>
      </w:pPr>
      <w:r>
        <w:t>Optimization flow:</w:t>
      </w:r>
    </w:p>
    <w:p w14:paraId="326FEB16" w14:textId="77777777" w:rsidR="00531659" w:rsidRDefault="00531659" w:rsidP="00531659">
      <w:pPr>
        <w:pStyle w:val="ListParagraph"/>
        <w:widowControl w:val="0"/>
        <w:tabs>
          <w:tab w:val="left" w:pos="2058"/>
        </w:tabs>
        <w:autoSpaceDE w:val="0"/>
        <w:autoSpaceDN w:val="0"/>
        <w:spacing w:before="161"/>
        <w:ind w:left="1440"/>
        <w:jc w:val="both"/>
      </w:pPr>
      <w:r>
        <w:t>In the PSO module, the particles are evolved based on the velocity and position update equations to minimize the fitness error.</w:t>
      </w:r>
    </w:p>
    <w:p w14:paraId="0A9A7879" w14:textId="77777777" w:rsidR="00531659" w:rsidRDefault="00531659" w:rsidP="00531659">
      <w:pPr>
        <w:pStyle w:val="ListParagraph"/>
        <w:widowControl w:val="0"/>
        <w:tabs>
          <w:tab w:val="left" w:pos="2058"/>
        </w:tabs>
        <w:autoSpaceDE w:val="0"/>
        <w:autoSpaceDN w:val="0"/>
        <w:spacing w:before="161"/>
        <w:ind w:left="1440"/>
        <w:jc w:val="both"/>
      </w:pPr>
      <w:r>
        <w:t>In the GA module, chromosomes evolve using genetic equations until the optimal thresholds are obtained.</w:t>
      </w:r>
    </w:p>
    <w:p w14:paraId="630C6663" w14:textId="77777777" w:rsidR="00531659" w:rsidRDefault="00531659" w:rsidP="00531659">
      <w:pPr>
        <w:pStyle w:val="ListParagraph"/>
        <w:widowControl w:val="0"/>
        <w:numPr>
          <w:ilvl w:val="0"/>
          <w:numId w:val="31"/>
        </w:numPr>
        <w:tabs>
          <w:tab w:val="left" w:pos="2058"/>
        </w:tabs>
        <w:autoSpaceDE w:val="0"/>
        <w:autoSpaceDN w:val="0"/>
        <w:spacing w:before="161"/>
        <w:jc w:val="both"/>
      </w:pPr>
      <w:r>
        <w:t>Segmentation Output:</w:t>
      </w:r>
      <w:r>
        <w:br/>
        <w:t>Both Algorithms produces segmented images where the tumor region is represented by the highest intensity class.</w:t>
      </w:r>
    </w:p>
    <w:p w14:paraId="6DC0D926" w14:textId="77777777" w:rsidR="00531659" w:rsidRDefault="00531659" w:rsidP="00531659">
      <w:pPr>
        <w:pStyle w:val="ListParagraph"/>
        <w:widowControl w:val="0"/>
        <w:numPr>
          <w:ilvl w:val="0"/>
          <w:numId w:val="31"/>
        </w:numPr>
        <w:tabs>
          <w:tab w:val="left" w:pos="2058"/>
        </w:tabs>
        <w:autoSpaceDE w:val="0"/>
        <w:autoSpaceDN w:val="0"/>
        <w:spacing w:before="161"/>
        <w:jc w:val="both"/>
      </w:pPr>
      <w:r>
        <w:t>Integration and Comparison</w:t>
      </w:r>
    </w:p>
    <w:p w14:paraId="1A578A4E" w14:textId="77777777" w:rsidR="00D10A37" w:rsidRPr="00770222" w:rsidRDefault="00531659" w:rsidP="00531659">
      <w:pPr>
        <w:pStyle w:val="ListParagraph"/>
        <w:widowControl w:val="0"/>
        <w:tabs>
          <w:tab w:val="left" w:pos="2058"/>
        </w:tabs>
        <w:autoSpaceDE w:val="0"/>
        <w:autoSpaceDN w:val="0"/>
        <w:spacing w:before="161"/>
        <w:ind w:left="1440"/>
        <w:jc w:val="both"/>
      </w:pPr>
      <w:r>
        <w:t>The final segmentation maps are analyzed together to compare the accuracy and speed.</w:t>
      </w:r>
      <w:r>
        <w:br/>
      </w:r>
    </w:p>
    <w:p w14:paraId="2B61A3C9" w14:textId="77777777" w:rsidR="009759AC" w:rsidRDefault="009759AC" w:rsidP="009759AC">
      <w:pPr>
        <w:pStyle w:val="ListParagraph"/>
        <w:numPr>
          <w:ilvl w:val="0"/>
          <w:numId w:val="25"/>
        </w:numPr>
        <w:spacing w:before="100" w:beforeAutospacing="1" w:after="100" w:afterAutospacing="1"/>
        <w:contextualSpacing w:val="0"/>
      </w:pPr>
      <w:r w:rsidRPr="00674486">
        <w:t>RESULT</w:t>
      </w:r>
      <w:r>
        <w:t>S</w:t>
      </w:r>
    </w:p>
    <w:p w14:paraId="5BD51A81" w14:textId="77777777" w:rsidR="009759AC" w:rsidRDefault="009759AC" w:rsidP="009759AC">
      <w:pPr>
        <w:spacing w:before="100" w:beforeAutospacing="1" w:after="100" w:afterAutospacing="1"/>
        <w:jc w:val="both"/>
      </w:pPr>
      <w:r>
        <w:t>CASE 1</w:t>
      </w:r>
    </w:p>
    <w:p w14:paraId="1966A174" w14:textId="77777777" w:rsidR="00425006" w:rsidRPr="00643662" w:rsidRDefault="00425006" w:rsidP="009759AC">
      <w:pPr>
        <w:spacing w:before="100" w:beforeAutospacing="1" w:after="100" w:afterAutospacing="1"/>
        <w:jc w:val="both"/>
      </w:pPr>
      <w:r>
        <w:t>PSO TUMOR SEGMENTED</w:t>
      </w:r>
    </w:p>
    <w:p w14:paraId="114CA9C6" w14:textId="77777777" w:rsidR="009759AC" w:rsidRDefault="009759AC" w:rsidP="009759AC">
      <w:pPr>
        <w:spacing w:before="100" w:beforeAutospacing="1" w:after="100" w:afterAutospacing="1"/>
      </w:pPr>
      <w:r>
        <w:br/>
      </w:r>
      <w:r>
        <w:rPr>
          <w:noProof/>
          <w:lang w:eastAsia="en-US"/>
        </w:rPr>
        <w:drawing>
          <wp:inline distT="0" distB="0" distL="0" distR="0" wp14:anchorId="5FF57051" wp14:editId="65E2C59D">
            <wp:extent cx="1531632" cy="153162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srcRect l="15421" t="11074" r="11468" b="11913"/>
                    <a:stretch>
                      <a:fillRect/>
                    </a:stretch>
                  </pic:blipFill>
                  <pic:spPr bwMode="auto">
                    <a:xfrm>
                      <a:off x="0" y="0"/>
                      <a:ext cx="1534964" cy="1534952"/>
                    </a:xfrm>
                    <a:prstGeom prst="rect">
                      <a:avLst/>
                    </a:prstGeom>
                    <a:noFill/>
                    <a:ln w="9525">
                      <a:noFill/>
                      <a:miter lim="800000"/>
                      <a:headEnd/>
                      <a:tailEnd/>
                    </a:ln>
                  </pic:spPr>
                </pic:pic>
              </a:graphicData>
            </a:graphic>
          </wp:inline>
        </w:drawing>
      </w:r>
      <w:r>
        <w:t xml:space="preserve">   </w:t>
      </w:r>
      <w:r>
        <w:rPr>
          <w:noProof/>
          <w:lang w:eastAsia="en-US"/>
        </w:rPr>
        <w:drawing>
          <wp:inline distT="0" distB="0" distL="0" distR="0" wp14:anchorId="47C41158" wp14:editId="47DA39BB">
            <wp:extent cx="1367790" cy="1531620"/>
            <wp:effectExtent l="1905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srcRect l="3118" t="2390"/>
                    <a:stretch>
                      <a:fillRect/>
                    </a:stretch>
                  </pic:blipFill>
                  <pic:spPr bwMode="auto">
                    <a:xfrm>
                      <a:off x="0" y="0"/>
                      <a:ext cx="1374447" cy="1539074"/>
                    </a:xfrm>
                    <a:prstGeom prst="rect">
                      <a:avLst/>
                    </a:prstGeom>
                    <a:noFill/>
                    <a:ln w="9525">
                      <a:noFill/>
                      <a:miter lim="800000"/>
                      <a:headEnd/>
                      <a:tailEnd/>
                    </a:ln>
                  </pic:spPr>
                </pic:pic>
              </a:graphicData>
            </a:graphic>
          </wp:inline>
        </w:drawing>
      </w:r>
    </w:p>
    <w:p w14:paraId="4519C11C" w14:textId="77777777" w:rsidR="009759AC" w:rsidRDefault="009759AC" w:rsidP="009759AC">
      <w:pPr>
        <w:spacing w:before="100" w:beforeAutospacing="1" w:after="100" w:afterAutospacing="1"/>
      </w:pPr>
      <w:r>
        <w:rPr>
          <w:noProof/>
          <w:lang w:eastAsia="en-US"/>
        </w:rPr>
        <w:lastRenderedPageBreak/>
        <w:drawing>
          <wp:inline distT="0" distB="0" distL="0" distR="0" wp14:anchorId="19E58FD4" wp14:editId="16CB8A24">
            <wp:extent cx="2072640" cy="1790700"/>
            <wp:effectExtent l="1905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srcRect l="4426" r="6404" b="9266"/>
                    <a:stretch>
                      <a:fillRect/>
                    </a:stretch>
                  </pic:blipFill>
                  <pic:spPr bwMode="auto">
                    <a:xfrm>
                      <a:off x="0" y="0"/>
                      <a:ext cx="2072640" cy="1790700"/>
                    </a:xfrm>
                    <a:prstGeom prst="rect">
                      <a:avLst/>
                    </a:prstGeom>
                    <a:noFill/>
                    <a:ln w="9525">
                      <a:noFill/>
                      <a:miter lim="800000"/>
                      <a:headEnd/>
                      <a:tailEnd/>
                    </a:ln>
                  </pic:spPr>
                </pic:pic>
              </a:graphicData>
            </a:graphic>
          </wp:inline>
        </w:drawing>
      </w:r>
    </w:p>
    <w:p w14:paraId="08122126" w14:textId="77777777" w:rsidR="009759AC" w:rsidRDefault="009759AC" w:rsidP="009759AC">
      <w:pPr>
        <w:spacing w:before="100" w:beforeAutospacing="1" w:after="100" w:afterAutospacing="1"/>
      </w:pPr>
      <w:r>
        <w:rPr>
          <w:noProof/>
          <w:lang w:eastAsia="en-US"/>
        </w:rPr>
        <w:drawing>
          <wp:inline distT="0" distB="0" distL="0" distR="0" wp14:anchorId="197F3D8E" wp14:editId="41692616">
            <wp:extent cx="3013710" cy="154686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a:stretch>
                      <a:fillRect/>
                    </a:stretch>
                  </pic:blipFill>
                  <pic:spPr bwMode="auto">
                    <a:xfrm>
                      <a:off x="0" y="0"/>
                      <a:ext cx="3013075" cy="1546534"/>
                    </a:xfrm>
                    <a:prstGeom prst="rect">
                      <a:avLst/>
                    </a:prstGeom>
                    <a:noFill/>
                    <a:ln w="9525">
                      <a:noFill/>
                      <a:miter lim="800000"/>
                      <a:headEnd/>
                      <a:tailEnd/>
                    </a:ln>
                  </pic:spPr>
                </pic:pic>
              </a:graphicData>
            </a:graphic>
          </wp:inline>
        </w:drawing>
      </w:r>
    </w:p>
    <w:p w14:paraId="3A8E5757" w14:textId="77777777" w:rsidR="009759AC" w:rsidRDefault="009759AC" w:rsidP="009759AC">
      <w:pPr>
        <w:spacing w:before="100" w:beforeAutospacing="1" w:after="100" w:afterAutospacing="1"/>
      </w:pPr>
      <w:r>
        <w:t>GA TUMOR SEGMENTATION</w:t>
      </w:r>
    </w:p>
    <w:p w14:paraId="01B988B7" w14:textId="77777777" w:rsidR="009759AC" w:rsidRDefault="009759AC" w:rsidP="009759AC">
      <w:pPr>
        <w:pStyle w:val="NormalWeb"/>
        <w:jc w:val="both"/>
        <w:rPr>
          <w:sz w:val="20"/>
          <w:szCs w:val="20"/>
          <w:highlight w:val="yellow"/>
        </w:rPr>
      </w:pPr>
      <w:r>
        <w:rPr>
          <w:noProof/>
          <w:sz w:val="20"/>
          <w:szCs w:val="20"/>
          <w:lang w:val="en-US" w:eastAsia="en-US"/>
        </w:rPr>
        <w:drawing>
          <wp:inline distT="0" distB="0" distL="0" distR="0" wp14:anchorId="79E6E7FD" wp14:editId="2A5ED87C">
            <wp:extent cx="1474470" cy="1676400"/>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srcRect l="17320" t="2564" r="21050" b="10769"/>
                    <a:stretch>
                      <a:fillRect/>
                    </a:stretch>
                  </pic:blipFill>
                  <pic:spPr bwMode="auto">
                    <a:xfrm>
                      <a:off x="0" y="0"/>
                      <a:ext cx="1474470" cy="1676400"/>
                    </a:xfrm>
                    <a:prstGeom prst="rect">
                      <a:avLst/>
                    </a:prstGeom>
                    <a:noFill/>
                    <a:ln w="9525">
                      <a:noFill/>
                      <a:miter lim="800000"/>
                      <a:headEnd/>
                      <a:tailEnd/>
                    </a:ln>
                  </pic:spPr>
                </pic:pic>
              </a:graphicData>
            </a:graphic>
          </wp:inline>
        </w:drawing>
      </w:r>
      <w:r>
        <w:rPr>
          <w:noProof/>
          <w:sz w:val="20"/>
          <w:szCs w:val="20"/>
          <w:lang w:val="en-US" w:eastAsia="en-US"/>
        </w:rPr>
        <w:drawing>
          <wp:inline distT="0" distB="0" distL="0" distR="0" wp14:anchorId="13A3E564" wp14:editId="11A3E6BA">
            <wp:extent cx="1390650" cy="1607820"/>
            <wp:effectExtent l="19050" t="0" r="0" b="0"/>
            <wp:docPr id="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srcRect l="11271" r="5022"/>
                    <a:stretch>
                      <a:fillRect/>
                    </a:stretch>
                  </pic:blipFill>
                  <pic:spPr bwMode="auto">
                    <a:xfrm>
                      <a:off x="0" y="0"/>
                      <a:ext cx="1390650" cy="1607820"/>
                    </a:xfrm>
                    <a:prstGeom prst="rect">
                      <a:avLst/>
                    </a:prstGeom>
                    <a:noFill/>
                    <a:ln w="9525">
                      <a:noFill/>
                      <a:miter lim="800000"/>
                      <a:headEnd/>
                      <a:tailEnd/>
                    </a:ln>
                  </pic:spPr>
                </pic:pic>
              </a:graphicData>
            </a:graphic>
          </wp:inline>
        </w:drawing>
      </w:r>
    </w:p>
    <w:p w14:paraId="45BE7B5E" w14:textId="77777777" w:rsidR="009759AC" w:rsidRDefault="009759AC" w:rsidP="009759AC">
      <w:pPr>
        <w:spacing w:before="100" w:beforeAutospacing="1" w:after="100" w:afterAutospacing="1"/>
      </w:pPr>
      <w:r>
        <w:rPr>
          <w:noProof/>
          <w:lang w:eastAsia="en-US"/>
        </w:rPr>
        <w:drawing>
          <wp:inline distT="0" distB="0" distL="0" distR="0" wp14:anchorId="57D7264A" wp14:editId="73E4D1FA">
            <wp:extent cx="1337310" cy="1609017"/>
            <wp:effectExtent l="19050" t="0" r="0" b="0"/>
            <wp:docPr id="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srcRect/>
                    <a:stretch>
                      <a:fillRect/>
                    </a:stretch>
                  </pic:blipFill>
                  <pic:spPr bwMode="auto">
                    <a:xfrm>
                      <a:off x="0" y="0"/>
                      <a:ext cx="1337310" cy="1609017"/>
                    </a:xfrm>
                    <a:prstGeom prst="rect">
                      <a:avLst/>
                    </a:prstGeom>
                    <a:noFill/>
                    <a:ln w="9525">
                      <a:noFill/>
                      <a:miter lim="800000"/>
                      <a:headEnd/>
                      <a:tailEnd/>
                    </a:ln>
                  </pic:spPr>
                </pic:pic>
              </a:graphicData>
            </a:graphic>
          </wp:inline>
        </w:drawing>
      </w:r>
      <w:r>
        <w:rPr>
          <w:noProof/>
          <w:lang w:eastAsia="en-US"/>
        </w:rPr>
        <w:drawing>
          <wp:inline distT="0" distB="0" distL="0" distR="0" wp14:anchorId="2C584FA5" wp14:editId="52F42F1A">
            <wp:extent cx="3013075" cy="1836156"/>
            <wp:effectExtent l="19050" t="0" r="0" b="0"/>
            <wp:docPr id="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srcRect/>
                    <a:stretch>
                      <a:fillRect/>
                    </a:stretch>
                  </pic:blipFill>
                  <pic:spPr bwMode="auto">
                    <a:xfrm>
                      <a:off x="0" y="0"/>
                      <a:ext cx="3013075" cy="1836156"/>
                    </a:xfrm>
                    <a:prstGeom prst="rect">
                      <a:avLst/>
                    </a:prstGeom>
                    <a:noFill/>
                    <a:ln w="9525">
                      <a:noFill/>
                      <a:miter lim="800000"/>
                      <a:headEnd/>
                      <a:tailEnd/>
                    </a:ln>
                  </pic:spPr>
                </pic:pic>
              </a:graphicData>
            </a:graphic>
          </wp:inline>
        </w:drawing>
      </w:r>
    </w:p>
    <w:p w14:paraId="378FA968" w14:textId="77777777" w:rsidR="009759AC" w:rsidRPr="00425006" w:rsidRDefault="009759AC" w:rsidP="009759AC">
      <w:pPr>
        <w:pStyle w:val="NormalWeb"/>
        <w:jc w:val="both"/>
        <w:rPr>
          <w:sz w:val="20"/>
          <w:szCs w:val="20"/>
        </w:rPr>
      </w:pPr>
      <w:r w:rsidRPr="00425006">
        <w:rPr>
          <w:sz w:val="20"/>
          <w:szCs w:val="20"/>
        </w:rPr>
        <w:t>CASE 2</w:t>
      </w:r>
    </w:p>
    <w:p w14:paraId="1D62C69C" w14:textId="77777777" w:rsidR="009759AC" w:rsidRDefault="009759AC" w:rsidP="009759AC">
      <w:pPr>
        <w:rPr>
          <w:sz w:val="16"/>
        </w:rPr>
      </w:pPr>
      <w:r>
        <w:rPr>
          <w:noProof/>
          <w:lang w:eastAsia="en-US"/>
        </w:rPr>
        <w:drawing>
          <wp:inline distT="0" distB="0" distL="0" distR="0" wp14:anchorId="7CBFE131" wp14:editId="682F1274">
            <wp:extent cx="1337310" cy="1414710"/>
            <wp:effectExtent l="19050" t="0" r="0" b="0"/>
            <wp:docPr id="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srcRect/>
                    <a:stretch>
                      <a:fillRect/>
                    </a:stretch>
                  </pic:blipFill>
                  <pic:spPr bwMode="auto">
                    <a:xfrm>
                      <a:off x="0" y="0"/>
                      <a:ext cx="1339463" cy="1416988"/>
                    </a:xfrm>
                    <a:prstGeom prst="rect">
                      <a:avLst/>
                    </a:prstGeom>
                    <a:noFill/>
                    <a:ln w="9525">
                      <a:noFill/>
                      <a:miter lim="800000"/>
                      <a:headEnd/>
                      <a:tailEnd/>
                    </a:ln>
                  </pic:spPr>
                </pic:pic>
              </a:graphicData>
            </a:graphic>
          </wp:inline>
        </w:drawing>
      </w:r>
      <w:r>
        <w:rPr>
          <w:noProof/>
          <w:sz w:val="16"/>
          <w:lang w:eastAsia="en-US"/>
        </w:rPr>
        <w:drawing>
          <wp:inline distT="0" distB="0" distL="0" distR="0" wp14:anchorId="70E3DD81" wp14:editId="70B5973F">
            <wp:extent cx="1432354" cy="1500765"/>
            <wp:effectExtent l="19050" t="0" r="0" b="0"/>
            <wp:docPr id="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srcRect/>
                    <a:stretch>
                      <a:fillRect/>
                    </a:stretch>
                  </pic:blipFill>
                  <pic:spPr bwMode="auto">
                    <a:xfrm>
                      <a:off x="0" y="0"/>
                      <a:ext cx="1428804" cy="1497046"/>
                    </a:xfrm>
                    <a:prstGeom prst="rect">
                      <a:avLst/>
                    </a:prstGeom>
                    <a:noFill/>
                    <a:ln w="9525">
                      <a:noFill/>
                      <a:miter lim="800000"/>
                      <a:headEnd/>
                      <a:tailEnd/>
                    </a:ln>
                  </pic:spPr>
                </pic:pic>
              </a:graphicData>
            </a:graphic>
          </wp:inline>
        </w:drawing>
      </w:r>
      <w:r>
        <w:rPr>
          <w:sz w:val="16"/>
        </w:rPr>
        <w:t xml:space="preserve">                   </w:t>
      </w:r>
    </w:p>
    <w:p w14:paraId="716A219D" w14:textId="77777777" w:rsidR="009759AC" w:rsidRDefault="009759AC" w:rsidP="009759AC">
      <w:pPr>
        <w:rPr>
          <w:sz w:val="16"/>
        </w:rPr>
      </w:pPr>
      <w:r>
        <w:rPr>
          <w:sz w:val="16"/>
        </w:rPr>
        <w:t xml:space="preserve">                  </w:t>
      </w:r>
      <w:r>
        <w:rPr>
          <w:noProof/>
          <w:sz w:val="16"/>
          <w:lang w:eastAsia="en-US"/>
        </w:rPr>
        <w:drawing>
          <wp:inline distT="0" distB="0" distL="0" distR="0" wp14:anchorId="01782F9F" wp14:editId="7AC7913E">
            <wp:extent cx="1581150" cy="1625193"/>
            <wp:effectExtent l="19050" t="0" r="0" b="0"/>
            <wp:docPr id="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a:srcRect/>
                    <a:stretch>
                      <a:fillRect/>
                    </a:stretch>
                  </pic:blipFill>
                  <pic:spPr bwMode="auto">
                    <a:xfrm>
                      <a:off x="0" y="0"/>
                      <a:ext cx="1581150" cy="1625193"/>
                    </a:xfrm>
                    <a:prstGeom prst="rect">
                      <a:avLst/>
                    </a:prstGeom>
                    <a:noFill/>
                    <a:ln w="9525">
                      <a:noFill/>
                      <a:miter lim="800000"/>
                      <a:headEnd/>
                      <a:tailEnd/>
                    </a:ln>
                  </pic:spPr>
                </pic:pic>
              </a:graphicData>
            </a:graphic>
          </wp:inline>
        </w:drawing>
      </w:r>
    </w:p>
    <w:p w14:paraId="0F98872A" w14:textId="77777777" w:rsidR="009759AC" w:rsidRDefault="009759AC" w:rsidP="009759AC">
      <w:pPr>
        <w:rPr>
          <w:sz w:val="16"/>
        </w:rPr>
      </w:pPr>
      <w:r>
        <w:rPr>
          <w:noProof/>
          <w:sz w:val="16"/>
          <w:lang w:eastAsia="en-US"/>
        </w:rPr>
        <w:lastRenderedPageBreak/>
        <w:drawing>
          <wp:inline distT="0" distB="0" distL="0" distR="0" wp14:anchorId="551BF75A" wp14:editId="2CED186E">
            <wp:extent cx="2952750" cy="1490749"/>
            <wp:effectExtent l="19050" t="0" r="0" b="0"/>
            <wp:docPr id="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srcRect/>
                    <a:stretch>
                      <a:fillRect/>
                    </a:stretch>
                  </pic:blipFill>
                  <pic:spPr bwMode="auto">
                    <a:xfrm>
                      <a:off x="0" y="0"/>
                      <a:ext cx="2952750" cy="1490749"/>
                    </a:xfrm>
                    <a:prstGeom prst="rect">
                      <a:avLst/>
                    </a:prstGeom>
                    <a:noFill/>
                    <a:ln w="9525">
                      <a:noFill/>
                      <a:miter lim="800000"/>
                      <a:headEnd/>
                      <a:tailEnd/>
                    </a:ln>
                  </pic:spPr>
                </pic:pic>
              </a:graphicData>
            </a:graphic>
          </wp:inline>
        </w:drawing>
      </w:r>
    </w:p>
    <w:p w14:paraId="698604F0" w14:textId="77777777" w:rsidR="009759AC" w:rsidRDefault="009759AC" w:rsidP="009759AC">
      <w:pPr>
        <w:rPr>
          <w:sz w:val="16"/>
        </w:rPr>
      </w:pPr>
    </w:p>
    <w:p w14:paraId="55784B3F" w14:textId="77777777" w:rsidR="009759AC" w:rsidRDefault="009759AC" w:rsidP="009759AC">
      <w:pPr>
        <w:rPr>
          <w:sz w:val="16"/>
        </w:rPr>
      </w:pPr>
    </w:p>
    <w:p w14:paraId="02EB847C" w14:textId="77777777" w:rsidR="009759AC" w:rsidRPr="00643662" w:rsidRDefault="009759AC" w:rsidP="009759AC">
      <w:r w:rsidRPr="00643662">
        <w:t xml:space="preserve">GA TUMOR SEGMENATION </w:t>
      </w:r>
    </w:p>
    <w:p w14:paraId="20463F4C" w14:textId="77777777" w:rsidR="009759AC" w:rsidRDefault="009759AC" w:rsidP="009759AC">
      <w:pPr>
        <w:pStyle w:val="NormalWeb"/>
        <w:jc w:val="both"/>
        <w:rPr>
          <w:sz w:val="20"/>
          <w:szCs w:val="20"/>
          <w:highlight w:val="yellow"/>
        </w:rPr>
      </w:pPr>
      <w:r w:rsidRPr="009759AC">
        <w:rPr>
          <w:noProof/>
          <w:sz w:val="20"/>
          <w:szCs w:val="20"/>
          <w:lang w:val="en-US" w:eastAsia="en-US"/>
        </w:rPr>
        <w:drawing>
          <wp:inline distT="0" distB="0" distL="0" distR="0" wp14:anchorId="1ECEFA8C" wp14:editId="056E8463">
            <wp:extent cx="1337310" cy="1414710"/>
            <wp:effectExtent l="19050" t="0" r="0" b="0"/>
            <wp:docPr id="3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srcRect/>
                    <a:stretch>
                      <a:fillRect/>
                    </a:stretch>
                  </pic:blipFill>
                  <pic:spPr bwMode="auto">
                    <a:xfrm>
                      <a:off x="0" y="0"/>
                      <a:ext cx="1339463" cy="1416988"/>
                    </a:xfrm>
                    <a:prstGeom prst="rect">
                      <a:avLst/>
                    </a:prstGeom>
                    <a:noFill/>
                    <a:ln w="9525">
                      <a:noFill/>
                      <a:miter lim="800000"/>
                      <a:headEnd/>
                      <a:tailEnd/>
                    </a:ln>
                  </pic:spPr>
                </pic:pic>
              </a:graphicData>
            </a:graphic>
          </wp:inline>
        </w:drawing>
      </w:r>
      <w:r w:rsidRPr="009759AC">
        <w:rPr>
          <w:noProof/>
          <w:sz w:val="20"/>
          <w:szCs w:val="20"/>
          <w:lang w:val="en-US" w:eastAsia="en-US"/>
        </w:rPr>
        <w:drawing>
          <wp:inline distT="0" distB="0" distL="0" distR="0" wp14:anchorId="7BD96DED" wp14:editId="5F5B247E">
            <wp:extent cx="1432354" cy="1500765"/>
            <wp:effectExtent l="19050" t="0" r="0" b="0"/>
            <wp:docPr id="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srcRect/>
                    <a:stretch>
                      <a:fillRect/>
                    </a:stretch>
                  </pic:blipFill>
                  <pic:spPr bwMode="auto">
                    <a:xfrm>
                      <a:off x="0" y="0"/>
                      <a:ext cx="1428804" cy="1497046"/>
                    </a:xfrm>
                    <a:prstGeom prst="rect">
                      <a:avLst/>
                    </a:prstGeom>
                    <a:noFill/>
                    <a:ln w="9525">
                      <a:noFill/>
                      <a:miter lim="800000"/>
                      <a:headEnd/>
                      <a:tailEnd/>
                    </a:ln>
                  </pic:spPr>
                </pic:pic>
              </a:graphicData>
            </a:graphic>
          </wp:inline>
        </w:drawing>
      </w:r>
    </w:p>
    <w:p w14:paraId="41F70D92" w14:textId="77777777" w:rsidR="00425006" w:rsidRDefault="009759AC" w:rsidP="009759AC">
      <w:pPr>
        <w:pStyle w:val="NormalWeb"/>
        <w:jc w:val="both"/>
        <w:rPr>
          <w:sz w:val="20"/>
          <w:szCs w:val="20"/>
        </w:rPr>
      </w:pPr>
      <w:r w:rsidRPr="009759AC">
        <w:rPr>
          <w:noProof/>
          <w:sz w:val="20"/>
          <w:szCs w:val="20"/>
          <w:lang w:val="en-US" w:eastAsia="en-US"/>
        </w:rPr>
        <w:drawing>
          <wp:inline distT="0" distB="0" distL="0" distR="0" wp14:anchorId="4693D84E" wp14:editId="30DDFCB5">
            <wp:extent cx="1456459" cy="1497030"/>
            <wp:effectExtent l="19050" t="0" r="0" b="0"/>
            <wp:docPr id="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a:srcRect/>
                    <a:stretch>
                      <a:fillRect/>
                    </a:stretch>
                  </pic:blipFill>
                  <pic:spPr bwMode="auto">
                    <a:xfrm>
                      <a:off x="0" y="0"/>
                      <a:ext cx="1459130" cy="1499775"/>
                    </a:xfrm>
                    <a:prstGeom prst="rect">
                      <a:avLst/>
                    </a:prstGeom>
                    <a:noFill/>
                    <a:ln w="9525">
                      <a:noFill/>
                      <a:miter lim="800000"/>
                      <a:headEnd/>
                      <a:tailEnd/>
                    </a:ln>
                  </pic:spPr>
                </pic:pic>
              </a:graphicData>
            </a:graphic>
          </wp:inline>
        </w:drawing>
      </w:r>
    </w:p>
    <w:p w14:paraId="3DD0650B" w14:textId="77777777" w:rsidR="009759AC" w:rsidRDefault="00425006" w:rsidP="009759AC">
      <w:pPr>
        <w:pStyle w:val="NormalWeb"/>
        <w:jc w:val="both"/>
        <w:rPr>
          <w:sz w:val="20"/>
          <w:szCs w:val="20"/>
          <w:highlight w:val="yellow"/>
        </w:rPr>
      </w:pPr>
      <w:r w:rsidRPr="00425006">
        <w:rPr>
          <w:noProof/>
          <w:sz w:val="20"/>
          <w:szCs w:val="20"/>
          <w:lang w:val="en-US" w:eastAsia="en-US"/>
        </w:rPr>
        <w:drawing>
          <wp:inline distT="0" distB="0" distL="0" distR="0" wp14:anchorId="4F347376" wp14:editId="2A3E4930">
            <wp:extent cx="2952750" cy="1490749"/>
            <wp:effectExtent l="19050" t="0" r="0" b="0"/>
            <wp:docPr id="5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srcRect/>
                    <a:stretch>
                      <a:fillRect/>
                    </a:stretch>
                  </pic:blipFill>
                  <pic:spPr bwMode="auto">
                    <a:xfrm>
                      <a:off x="0" y="0"/>
                      <a:ext cx="2952750" cy="1490749"/>
                    </a:xfrm>
                    <a:prstGeom prst="rect">
                      <a:avLst/>
                    </a:prstGeom>
                    <a:noFill/>
                    <a:ln w="9525">
                      <a:noFill/>
                      <a:miter lim="800000"/>
                      <a:headEnd/>
                      <a:tailEnd/>
                    </a:ln>
                  </pic:spPr>
                </pic:pic>
              </a:graphicData>
            </a:graphic>
          </wp:inline>
        </w:drawing>
      </w:r>
    </w:p>
    <w:p w14:paraId="7EC12A03" w14:textId="77777777" w:rsidR="00425006" w:rsidRDefault="00425006" w:rsidP="009759AC">
      <w:pPr>
        <w:pStyle w:val="NormalWeb"/>
        <w:jc w:val="both"/>
        <w:rPr>
          <w:sz w:val="20"/>
          <w:szCs w:val="20"/>
        </w:rPr>
      </w:pPr>
      <w:r w:rsidRPr="00531659">
        <w:rPr>
          <w:sz w:val="20"/>
          <w:szCs w:val="20"/>
        </w:rPr>
        <w:t>RESULTS:</w:t>
      </w:r>
    </w:p>
    <w:p w14:paraId="5375BF2F" w14:textId="77777777" w:rsidR="00531659" w:rsidRDefault="00531659" w:rsidP="009759AC">
      <w:pPr>
        <w:pStyle w:val="NormalWeb"/>
        <w:jc w:val="both"/>
        <w:rPr>
          <w:sz w:val="20"/>
          <w:szCs w:val="20"/>
        </w:rPr>
      </w:pPr>
      <w:r>
        <w:rPr>
          <w:sz w:val="20"/>
          <w:szCs w:val="20"/>
        </w:rPr>
        <w:t xml:space="preserve">The system developed was tested using multiple MRI images of different resolutions and intensity distributions. Both the PSO and GA was applied for multiple </w:t>
      </w:r>
      <w:proofErr w:type="gramStart"/>
      <w:r>
        <w:rPr>
          <w:sz w:val="20"/>
          <w:szCs w:val="20"/>
        </w:rPr>
        <w:t>threshold based</w:t>
      </w:r>
      <w:proofErr w:type="gramEnd"/>
      <w:r>
        <w:rPr>
          <w:sz w:val="20"/>
          <w:szCs w:val="20"/>
        </w:rPr>
        <w:t xml:space="preserve"> representation to detect tumour regions. </w:t>
      </w:r>
    </w:p>
    <w:p w14:paraId="67343EEB" w14:textId="77777777" w:rsidR="00531659" w:rsidRDefault="00531659" w:rsidP="00531659">
      <w:pPr>
        <w:pStyle w:val="NormalWeb"/>
        <w:numPr>
          <w:ilvl w:val="0"/>
          <w:numId w:val="35"/>
        </w:numPr>
        <w:jc w:val="both"/>
        <w:rPr>
          <w:sz w:val="20"/>
          <w:szCs w:val="20"/>
        </w:rPr>
      </w:pPr>
      <w:r>
        <w:rPr>
          <w:sz w:val="20"/>
          <w:szCs w:val="20"/>
        </w:rPr>
        <w:t>Visual results:</w:t>
      </w:r>
      <w:r>
        <w:rPr>
          <w:sz w:val="20"/>
          <w:szCs w:val="20"/>
        </w:rPr>
        <w:br/>
        <w:t xml:space="preserve">Figure shows segmented outputs for two sample MRI </w:t>
      </w:r>
      <w:r>
        <w:rPr>
          <w:sz w:val="20"/>
          <w:szCs w:val="20"/>
        </w:rPr>
        <w:t>images which are processed</w:t>
      </w:r>
      <w:r w:rsidR="004422A9">
        <w:rPr>
          <w:sz w:val="20"/>
          <w:szCs w:val="20"/>
        </w:rPr>
        <w:t xml:space="preserve"> using both PSO and GA. The pre-processing stage effectively enhances the contrast and reduces noise leading to clear tumour visibility. PSO produced distinct tumour boundaries with minimal false segmentation, while GA achieved smoother but slightly slower convergence due to its evolutionary nature.</w:t>
      </w:r>
    </w:p>
    <w:p w14:paraId="5A5EBD33" w14:textId="77777777" w:rsidR="004422A9" w:rsidRPr="004422A9" w:rsidRDefault="00425006" w:rsidP="00425006">
      <w:pPr>
        <w:pStyle w:val="NormalWeb"/>
        <w:numPr>
          <w:ilvl w:val="0"/>
          <w:numId w:val="27"/>
        </w:numPr>
        <w:jc w:val="both"/>
        <w:rPr>
          <w:rStyle w:val="Strong"/>
          <w:b w:val="0"/>
          <w:bCs w:val="0"/>
          <w:sz w:val="20"/>
          <w:szCs w:val="20"/>
        </w:rPr>
      </w:pPr>
      <w:r w:rsidRPr="004422A9">
        <w:rPr>
          <w:rStyle w:val="Strong"/>
          <w:b w:val="0"/>
          <w:sz w:val="20"/>
          <w:szCs w:val="20"/>
        </w:rPr>
        <w:t>PSO Segmentation</w:t>
      </w:r>
      <w:r w:rsidR="004422A9">
        <w:rPr>
          <w:rStyle w:val="Strong"/>
          <w:b w:val="0"/>
          <w:sz w:val="20"/>
          <w:szCs w:val="20"/>
        </w:rPr>
        <w:t>: Produced crisp region boundaries and accurate tumour localisation within 60 iterations</w:t>
      </w:r>
    </w:p>
    <w:p w14:paraId="7F8D22B8" w14:textId="77777777" w:rsidR="00425006" w:rsidRPr="004422A9" w:rsidRDefault="00425006" w:rsidP="00425006">
      <w:pPr>
        <w:pStyle w:val="NormalWeb"/>
        <w:numPr>
          <w:ilvl w:val="0"/>
          <w:numId w:val="27"/>
        </w:numPr>
        <w:jc w:val="both"/>
        <w:rPr>
          <w:sz w:val="20"/>
          <w:szCs w:val="20"/>
        </w:rPr>
      </w:pPr>
      <w:r w:rsidRPr="004422A9">
        <w:rPr>
          <w:rStyle w:val="Strong"/>
          <w:b w:val="0"/>
          <w:sz w:val="20"/>
          <w:szCs w:val="20"/>
        </w:rPr>
        <w:t>GA Segmentation:</w:t>
      </w:r>
      <w:r w:rsidRPr="004422A9">
        <w:rPr>
          <w:sz w:val="20"/>
          <w:szCs w:val="20"/>
        </w:rPr>
        <w:t xml:space="preserve"> </w:t>
      </w:r>
      <w:r w:rsidR="004422A9">
        <w:rPr>
          <w:sz w:val="20"/>
          <w:szCs w:val="20"/>
        </w:rPr>
        <w:t>Generates segmentation but require 120 iterations to stabilize the threshold values.</w:t>
      </w:r>
    </w:p>
    <w:p w14:paraId="6479DAD6" w14:textId="77777777" w:rsidR="00425006" w:rsidRPr="004422A9" w:rsidRDefault="00425006" w:rsidP="004422A9">
      <w:pPr>
        <w:pStyle w:val="Heading3"/>
        <w:numPr>
          <w:ilvl w:val="0"/>
          <w:numId w:val="35"/>
        </w:numPr>
        <w:rPr>
          <w:i w:val="0"/>
        </w:rPr>
      </w:pPr>
      <w:r w:rsidRPr="004422A9">
        <w:rPr>
          <w:rStyle w:val="Strong"/>
          <w:b w:val="0"/>
          <w:bCs w:val="0"/>
          <w:i w:val="0"/>
        </w:rPr>
        <w:t>Quantitative and Comparative Analysis</w:t>
      </w:r>
    </w:p>
    <w:tbl>
      <w:tblPr>
        <w:tblW w:w="5123"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684"/>
        <w:gridCol w:w="1685"/>
        <w:gridCol w:w="1754"/>
      </w:tblGrid>
      <w:tr w:rsidR="00425006" w:rsidRPr="00661B06" w14:paraId="33123AD4" w14:textId="77777777" w:rsidTr="0042500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CD3675" w14:textId="77777777" w:rsidR="00425006" w:rsidRPr="004422A9" w:rsidRDefault="00425006" w:rsidP="00425006">
            <w:pPr>
              <w:rPr>
                <w:b/>
                <w:bCs/>
              </w:rPr>
            </w:pPr>
            <w:r w:rsidRPr="004422A9">
              <w:rPr>
                <w:b/>
                <w:bCs/>
              </w:rPr>
              <w:t>Metric</w:t>
            </w:r>
          </w:p>
        </w:tc>
        <w:tc>
          <w:tcPr>
            <w:tcW w:w="0" w:type="auto"/>
            <w:tcBorders>
              <w:top w:val="single" w:sz="4" w:space="0" w:color="auto"/>
              <w:bottom w:val="single" w:sz="4" w:space="0" w:color="auto"/>
              <w:right w:val="single" w:sz="4" w:space="0" w:color="auto"/>
            </w:tcBorders>
            <w:vAlign w:val="center"/>
            <w:hideMark/>
          </w:tcPr>
          <w:p w14:paraId="28AF03DE" w14:textId="77777777" w:rsidR="00425006" w:rsidRPr="004422A9" w:rsidRDefault="00425006" w:rsidP="00425006">
            <w:pPr>
              <w:rPr>
                <w:b/>
                <w:bCs/>
              </w:rPr>
            </w:pPr>
            <w:r w:rsidRPr="004422A9">
              <w:rPr>
                <w:b/>
                <w:bCs/>
              </w:rPr>
              <w:t>PSO</w:t>
            </w:r>
          </w:p>
        </w:tc>
        <w:tc>
          <w:tcPr>
            <w:tcW w:w="0" w:type="auto"/>
            <w:tcBorders>
              <w:top w:val="single" w:sz="4" w:space="0" w:color="auto"/>
              <w:bottom w:val="single" w:sz="4" w:space="0" w:color="auto"/>
              <w:right w:val="single" w:sz="4" w:space="0" w:color="auto"/>
            </w:tcBorders>
            <w:vAlign w:val="center"/>
            <w:hideMark/>
          </w:tcPr>
          <w:p w14:paraId="5D341B90" w14:textId="77777777" w:rsidR="00425006" w:rsidRPr="004422A9" w:rsidRDefault="00425006" w:rsidP="00425006">
            <w:pPr>
              <w:rPr>
                <w:b/>
                <w:bCs/>
              </w:rPr>
            </w:pPr>
            <w:r w:rsidRPr="004422A9">
              <w:rPr>
                <w:b/>
                <w:bCs/>
              </w:rPr>
              <w:t>GA</w:t>
            </w:r>
          </w:p>
        </w:tc>
      </w:tr>
      <w:tr w:rsidR="00425006" w:rsidRPr="00661B06" w14:paraId="3BB8D82D" w14:textId="77777777" w:rsidTr="00425006">
        <w:trPr>
          <w:tblCellSpacing w:w="15" w:type="dxa"/>
        </w:trPr>
        <w:tc>
          <w:tcPr>
            <w:tcW w:w="0" w:type="auto"/>
            <w:tcBorders>
              <w:left w:val="single" w:sz="4" w:space="0" w:color="auto"/>
              <w:bottom w:val="single" w:sz="4" w:space="0" w:color="auto"/>
              <w:right w:val="single" w:sz="4" w:space="0" w:color="auto"/>
            </w:tcBorders>
            <w:vAlign w:val="center"/>
            <w:hideMark/>
          </w:tcPr>
          <w:p w14:paraId="5D67B6D9" w14:textId="77777777" w:rsidR="00425006" w:rsidRPr="004422A9" w:rsidRDefault="00425006" w:rsidP="00425006">
            <w:r w:rsidRPr="004422A9">
              <w:t>Number of Iterations</w:t>
            </w:r>
          </w:p>
        </w:tc>
        <w:tc>
          <w:tcPr>
            <w:tcW w:w="0" w:type="auto"/>
            <w:tcBorders>
              <w:bottom w:val="single" w:sz="4" w:space="0" w:color="auto"/>
              <w:right w:val="single" w:sz="4" w:space="0" w:color="auto"/>
            </w:tcBorders>
            <w:vAlign w:val="center"/>
            <w:hideMark/>
          </w:tcPr>
          <w:p w14:paraId="6EDE88E2" w14:textId="77777777" w:rsidR="00425006" w:rsidRPr="004422A9" w:rsidRDefault="00425006" w:rsidP="00425006">
            <w:r w:rsidRPr="004422A9">
              <w:t>60</w:t>
            </w:r>
          </w:p>
        </w:tc>
        <w:tc>
          <w:tcPr>
            <w:tcW w:w="0" w:type="auto"/>
            <w:tcBorders>
              <w:bottom w:val="single" w:sz="4" w:space="0" w:color="auto"/>
              <w:right w:val="single" w:sz="4" w:space="0" w:color="auto"/>
            </w:tcBorders>
            <w:vAlign w:val="center"/>
            <w:hideMark/>
          </w:tcPr>
          <w:p w14:paraId="6A362F13" w14:textId="77777777" w:rsidR="00425006" w:rsidRPr="004422A9" w:rsidRDefault="00425006" w:rsidP="00425006">
            <w:r w:rsidRPr="004422A9">
              <w:t>120</w:t>
            </w:r>
          </w:p>
        </w:tc>
      </w:tr>
      <w:tr w:rsidR="00425006" w:rsidRPr="00661B06" w14:paraId="7F0C2596" w14:textId="77777777" w:rsidTr="00425006">
        <w:trPr>
          <w:tblCellSpacing w:w="15" w:type="dxa"/>
        </w:trPr>
        <w:tc>
          <w:tcPr>
            <w:tcW w:w="0" w:type="auto"/>
            <w:tcBorders>
              <w:left w:val="single" w:sz="4" w:space="0" w:color="auto"/>
              <w:bottom w:val="single" w:sz="4" w:space="0" w:color="auto"/>
              <w:right w:val="single" w:sz="4" w:space="0" w:color="auto"/>
            </w:tcBorders>
            <w:vAlign w:val="center"/>
            <w:hideMark/>
          </w:tcPr>
          <w:p w14:paraId="3D49FBE2" w14:textId="77777777" w:rsidR="00425006" w:rsidRPr="004422A9" w:rsidRDefault="00425006" w:rsidP="00425006">
            <w:r w:rsidRPr="004422A9">
              <w:t>Convergence Speed</w:t>
            </w:r>
          </w:p>
        </w:tc>
        <w:tc>
          <w:tcPr>
            <w:tcW w:w="0" w:type="auto"/>
            <w:tcBorders>
              <w:bottom w:val="single" w:sz="4" w:space="0" w:color="auto"/>
              <w:right w:val="single" w:sz="4" w:space="0" w:color="auto"/>
            </w:tcBorders>
            <w:vAlign w:val="center"/>
            <w:hideMark/>
          </w:tcPr>
          <w:p w14:paraId="5A50D628" w14:textId="77777777" w:rsidR="00425006" w:rsidRPr="004422A9" w:rsidRDefault="00425006" w:rsidP="00425006">
            <w:r w:rsidRPr="004422A9">
              <w:t>Faster</w:t>
            </w:r>
          </w:p>
        </w:tc>
        <w:tc>
          <w:tcPr>
            <w:tcW w:w="0" w:type="auto"/>
            <w:tcBorders>
              <w:bottom w:val="single" w:sz="4" w:space="0" w:color="auto"/>
              <w:right w:val="single" w:sz="4" w:space="0" w:color="auto"/>
            </w:tcBorders>
            <w:vAlign w:val="center"/>
            <w:hideMark/>
          </w:tcPr>
          <w:p w14:paraId="6A349A30" w14:textId="77777777" w:rsidR="00425006" w:rsidRPr="004422A9" w:rsidRDefault="00425006" w:rsidP="00425006">
            <w:r w:rsidRPr="004422A9">
              <w:t>Slower</w:t>
            </w:r>
          </w:p>
        </w:tc>
      </w:tr>
      <w:tr w:rsidR="00425006" w:rsidRPr="00661B06" w14:paraId="0E6A4330" w14:textId="77777777" w:rsidTr="00425006">
        <w:trPr>
          <w:tblCellSpacing w:w="15" w:type="dxa"/>
        </w:trPr>
        <w:tc>
          <w:tcPr>
            <w:tcW w:w="0" w:type="auto"/>
            <w:tcBorders>
              <w:left w:val="single" w:sz="4" w:space="0" w:color="auto"/>
              <w:bottom w:val="single" w:sz="4" w:space="0" w:color="auto"/>
              <w:right w:val="single" w:sz="4" w:space="0" w:color="auto"/>
            </w:tcBorders>
            <w:vAlign w:val="center"/>
            <w:hideMark/>
          </w:tcPr>
          <w:p w14:paraId="100AD8E4" w14:textId="77777777" w:rsidR="00425006" w:rsidRPr="004422A9" w:rsidRDefault="00425006" w:rsidP="00425006">
            <w:r w:rsidRPr="004422A9">
              <w:t>Segmentation Accuracy</w:t>
            </w:r>
          </w:p>
        </w:tc>
        <w:tc>
          <w:tcPr>
            <w:tcW w:w="0" w:type="auto"/>
            <w:tcBorders>
              <w:bottom w:val="single" w:sz="4" w:space="0" w:color="auto"/>
              <w:right w:val="single" w:sz="4" w:space="0" w:color="auto"/>
            </w:tcBorders>
            <w:vAlign w:val="center"/>
            <w:hideMark/>
          </w:tcPr>
          <w:p w14:paraId="0B2F5DCD" w14:textId="77777777" w:rsidR="00425006" w:rsidRPr="004422A9" w:rsidRDefault="00425006" w:rsidP="00425006">
            <w:r w:rsidRPr="004422A9">
              <w:t>High (clear tumor boundaries)</w:t>
            </w:r>
          </w:p>
        </w:tc>
        <w:tc>
          <w:tcPr>
            <w:tcW w:w="0" w:type="auto"/>
            <w:tcBorders>
              <w:bottom w:val="single" w:sz="4" w:space="0" w:color="auto"/>
              <w:right w:val="single" w:sz="4" w:space="0" w:color="auto"/>
            </w:tcBorders>
            <w:vAlign w:val="center"/>
            <w:hideMark/>
          </w:tcPr>
          <w:p w14:paraId="332E3314" w14:textId="77777777" w:rsidR="00425006" w:rsidRPr="004422A9" w:rsidRDefault="00425006" w:rsidP="00425006">
            <w:r w:rsidRPr="004422A9">
              <w:t>Moderate (slightly diffused edges)</w:t>
            </w:r>
          </w:p>
        </w:tc>
      </w:tr>
      <w:tr w:rsidR="00425006" w:rsidRPr="00661B06" w14:paraId="4C32E54F" w14:textId="77777777" w:rsidTr="00425006">
        <w:trPr>
          <w:tblCellSpacing w:w="15" w:type="dxa"/>
        </w:trPr>
        <w:tc>
          <w:tcPr>
            <w:tcW w:w="0" w:type="auto"/>
            <w:tcBorders>
              <w:left w:val="single" w:sz="4" w:space="0" w:color="auto"/>
              <w:right w:val="single" w:sz="4" w:space="0" w:color="auto"/>
            </w:tcBorders>
            <w:vAlign w:val="center"/>
            <w:hideMark/>
          </w:tcPr>
          <w:p w14:paraId="1DA02F67" w14:textId="77777777" w:rsidR="00425006" w:rsidRPr="004422A9" w:rsidRDefault="00425006" w:rsidP="00425006">
            <w:r w:rsidRPr="004422A9">
              <w:t>Robustness to Noise</w:t>
            </w:r>
          </w:p>
        </w:tc>
        <w:tc>
          <w:tcPr>
            <w:tcW w:w="0" w:type="auto"/>
            <w:tcBorders>
              <w:right w:val="single" w:sz="4" w:space="0" w:color="auto"/>
            </w:tcBorders>
            <w:vAlign w:val="center"/>
            <w:hideMark/>
          </w:tcPr>
          <w:p w14:paraId="25474747" w14:textId="77777777" w:rsidR="00425006" w:rsidRPr="004422A9" w:rsidRDefault="00425006" w:rsidP="00425006">
            <w:r w:rsidRPr="004422A9">
              <w:t>Good</w:t>
            </w:r>
          </w:p>
        </w:tc>
        <w:tc>
          <w:tcPr>
            <w:tcW w:w="0" w:type="auto"/>
            <w:tcBorders>
              <w:right w:val="single" w:sz="4" w:space="0" w:color="auto"/>
            </w:tcBorders>
            <w:vAlign w:val="center"/>
            <w:hideMark/>
          </w:tcPr>
          <w:p w14:paraId="3A8645DC" w14:textId="77777777" w:rsidR="00425006" w:rsidRPr="004422A9" w:rsidRDefault="00425006" w:rsidP="00425006">
            <w:r w:rsidRPr="004422A9">
              <w:t>Very Good</w:t>
            </w:r>
          </w:p>
        </w:tc>
      </w:tr>
      <w:tr w:rsidR="00425006" w:rsidRPr="00661B06" w14:paraId="32587F72" w14:textId="77777777" w:rsidTr="0042500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93E01D" w14:textId="77777777" w:rsidR="00425006" w:rsidRPr="004422A9" w:rsidRDefault="00425006" w:rsidP="00425006">
            <w:r w:rsidRPr="004422A9">
              <w:t>Computational Efficiency</w:t>
            </w:r>
          </w:p>
        </w:tc>
        <w:tc>
          <w:tcPr>
            <w:tcW w:w="0" w:type="auto"/>
            <w:tcBorders>
              <w:top w:val="single" w:sz="4" w:space="0" w:color="auto"/>
              <w:bottom w:val="single" w:sz="4" w:space="0" w:color="auto"/>
              <w:right w:val="single" w:sz="4" w:space="0" w:color="auto"/>
            </w:tcBorders>
            <w:vAlign w:val="center"/>
            <w:hideMark/>
          </w:tcPr>
          <w:p w14:paraId="5F099F43" w14:textId="77777777" w:rsidR="00425006" w:rsidRPr="004422A9" w:rsidRDefault="00425006" w:rsidP="00425006">
            <w:r w:rsidRPr="004422A9">
              <w:t>High</w:t>
            </w:r>
          </w:p>
        </w:tc>
        <w:tc>
          <w:tcPr>
            <w:tcW w:w="0" w:type="auto"/>
            <w:tcBorders>
              <w:top w:val="single" w:sz="4" w:space="0" w:color="auto"/>
              <w:bottom w:val="single" w:sz="4" w:space="0" w:color="auto"/>
              <w:right w:val="single" w:sz="4" w:space="0" w:color="auto"/>
            </w:tcBorders>
            <w:vAlign w:val="center"/>
            <w:hideMark/>
          </w:tcPr>
          <w:p w14:paraId="0F2FA84E" w14:textId="77777777" w:rsidR="00425006" w:rsidRPr="004422A9" w:rsidRDefault="00425006" w:rsidP="00425006">
            <w:r w:rsidRPr="004422A9">
              <w:t>Medium</w:t>
            </w:r>
          </w:p>
        </w:tc>
      </w:tr>
      <w:tr w:rsidR="00425006" w:rsidRPr="00661B06" w14:paraId="78816E2F" w14:textId="77777777" w:rsidTr="00425006">
        <w:trPr>
          <w:tblCellSpacing w:w="15" w:type="dxa"/>
        </w:trPr>
        <w:tc>
          <w:tcPr>
            <w:tcW w:w="0" w:type="auto"/>
            <w:tcBorders>
              <w:left w:val="single" w:sz="4" w:space="0" w:color="auto"/>
              <w:bottom w:val="single" w:sz="4" w:space="0" w:color="auto"/>
              <w:right w:val="single" w:sz="4" w:space="0" w:color="auto"/>
            </w:tcBorders>
            <w:vAlign w:val="center"/>
            <w:hideMark/>
          </w:tcPr>
          <w:p w14:paraId="081DFA5B" w14:textId="77777777" w:rsidR="00425006" w:rsidRPr="004422A9" w:rsidRDefault="00425006" w:rsidP="00425006">
            <w:r w:rsidRPr="004422A9">
              <w:t>Global Search Capability</w:t>
            </w:r>
          </w:p>
        </w:tc>
        <w:tc>
          <w:tcPr>
            <w:tcW w:w="0" w:type="auto"/>
            <w:tcBorders>
              <w:bottom w:val="single" w:sz="4" w:space="0" w:color="auto"/>
              <w:right w:val="single" w:sz="4" w:space="0" w:color="auto"/>
            </w:tcBorders>
            <w:vAlign w:val="center"/>
            <w:hideMark/>
          </w:tcPr>
          <w:p w14:paraId="011A228B" w14:textId="77777777" w:rsidR="00425006" w:rsidRPr="004422A9" w:rsidRDefault="00425006" w:rsidP="00425006">
            <w:r w:rsidRPr="004422A9">
              <w:t>Moderate</w:t>
            </w:r>
          </w:p>
        </w:tc>
        <w:tc>
          <w:tcPr>
            <w:tcW w:w="0" w:type="auto"/>
            <w:tcBorders>
              <w:bottom w:val="single" w:sz="4" w:space="0" w:color="auto"/>
              <w:right w:val="single" w:sz="4" w:space="0" w:color="auto"/>
            </w:tcBorders>
            <w:vAlign w:val="center"/>
            <w:hideMark/>
          </w:tcPr>
          <w:p w14:paraId="62ABEBC9" w14:textId="77777777" w:rsidR="00425006" w:rsidRPr="004422A9" w:rsidRDefault="00425006" w:rsidP="00425006">
            <w:r w:rsidRPr="004422A9">
              <w:t>High</w:t>
            </w:r>
          </w:p>
        </w:tc>
      </w:tr>
      <w:tr w:rsidR="00425006" w:rsidRPr="00661B06" w14:paraId="2A130451" w14:textId="77777777" w:rsidTr="00425006">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5063" w:type="dxa"/>
            <w:gridSpan w:val="3"/>
          </w:tcPr>
          <w:p w14:paraId="186D0985" w14:textId="77777777" w:rsidR="00425006" w:rsidRPr="00661B06" w:rsidRDefault="00425006" w:rsidP="00425006">
            <w:pPr>
              <w:pStyle w:val="NormalWeb"/>
              <w:jc w:val="both"/>
              <w:rPr>
                <w:sz w:val="20"/>
                <w:szCs w:val="20"/>
                <w:highlight w:val="yellow"/>
              </w:rPr>
            </w:pPr>
          </w:p>
        </w:tc>
      </w:tr>
    </w:tbl>
    <w:p w14:paraId="36995877" w14:textId="77777777" w:rsidR="00425006" w:rsidRDefault="004422A9" w:rsidP="00425006">
      <w:pPr>
        <w:pStyle w:val="NormalWeb"/>
        <w:jc w:val="both"/>
        <w:rPr>
          <w:sz w:val="20"/>
          <w:szCs w:val="20"/>
        </w:rPr>
      </w:pPr>
      <w:r w:rsidRPr="004422A9">
        <w:rPr>
          <w:sz w:val="20"/>
          <w:szCs w:val="20"/>
        </w:rPr>
        <w:t xml:space="preserve">The comparative results indicate that PSO converges faster than GA because of its direct </w:t>
      </w:r>
      <w:proofErr w:type="gramStart"/>
      <w:r w:rsidRPr="004422A9">
        <w:rPr>
          <w:sz w:val="20"/>
          <w:szCs w:val="20"/>
        </w:rPr>
        <w:t>swarm based</w:t>
      </w:r>
      <w:proofErr w:type="gramEnd"/>
      <w:r w:rsidRPr="004422A9">
        <w:rPr>
          <w:sz w:val="20"/>
          <w:szCs w:val="20"/>
        </w:rPr>
        <w:t xml:space="preserve"> information sharing between particles. PSO quickly stabilizes around optimal threshold values due to the balance between exploration (via inertia weight w) and exploitation (via acceleration constant c1 and c2). GA, on the other hand requires more generations to evolve an optimal population through repeated selection, crossover and mutation operations. While GA offers a better global search potential, it trades off computational time and convergence rate </w:t>
      </w:r>
    </w:p>
    <w:p w14:paraId="33E39A2F" w14:textId="77777777" w:rsidR="004422A9" w:rsidRDefault="004422A9" w:rsidP="00425006">
      <w:pPr>
        <w:pStyle w:val="NormalWeb"/>
        <w:jc w:val="both"/>
        <w:rPr>
          <w:sz w:val="20"/>
          <w:szCs w:val="20"/>
        </w:rPr>
      </w:pPr>
      <w:r>
        <w:rPr>
          <w:sz w:val="20"/>
          <w:szCs w:val="20"/>
        </w:rPr>
        <w:t>DISCUSSION</w:t>
      </w:r>
    </w:p>
    <w:p w14:paraId="3D9EC575" w14:textId="77777777" w:rsidR="004422A9" w:rsidRDefault="004422A9" w:rsidP="00425006">
      <w:pPr>
        <w:pStyle w:val="NormalWeb"/>
        <w:jc w:val="both"/>
        <w:rPr>
          <w:sz w:val="20"/>
          <w:szCs w:val="20"/>
        </w:rPr>
      </w:pPr>
      <w:r>
        <w:rPr>
          <w:sz w:val="20"/>
          <w:szCs w:val="20"/>
        </w:rPr>
        <w:t xml:space="preserve">Both algorithms successfully segmented MRI images into three distinct regions – background, health </w:t>
      </w:r>
      <w:proofErr w:type="spellStart"/>
      <w:r>
        <w:rPr>
          <w:sz w:val="20"/>
          <w:szCs w:val="20"/>
        </w:rPr>
        <w:t>tisses</w:t>
      </w:r>
      <w:proofErr w:type="spellEnd"/>
      <w:r>
        <w:rPr>
          <w:sz w:val="20"/>
          <w:szCs w:val="20"/>
        </w:rPr>
        <w:t xml:space="preserve"> and </w:t>
      </w:r>
      <w:proofErr w:type="spellStart"/>
      <w:r>
        <w:rPr>
          <w:sz w:val="20"/>
          <w:szCs w:val="20"/>
        </w:rPr>
        <w:t>tumor</w:t>
      </w:r>
      <w:proofErr w:type="spellEnd"/>
      <w:r>
        <w:rPr>
          <w:sz w:val="20"/>
          <w:szCs w:val="20"/>
        </w:rPr>
        <w:t xml:space="preserve"> – using Otsu’s between class variance as shared fitness criterion.</w:t>
      </w:r>
    </w:p>
    <w:p w14:paraId="0F09DED1" w14:textId="77777777" w:rsidR="004422A9" w:rsidRDefault="004422A9" w:rsidP="004422A9">
      <w:pPr>
        <w:pStyle w:val="NormalWeb"/>
        <w:numPr>
          <w:ilvl w:val="0"/>
          <w:numId w:val="36"/>
        </w:numPr>
        <w:jc w:val="both"/>
        <w:rPr>
          <w:sz w:val="20"/>
          <w:szCs w:val="20"/>
        </w:rPr>
      </w:pPr>
      <w:r>
        <w:rPr>
          <w:sz w:val="20"/>
          <w:szCs w:val="20"/>
        </w:rPr>
        <w:t xml:space="preserve">PSO showed </w:t>
      </w:r>
      <w:r w:rsidR="00F5069A">
        <w:rPr>
          <w:sz w:val="20"/>
          <w:szCs w:val="20"/>
        </w:rPr>
        <w:t>better</w:t>
      </w:r>
      <w:r>
        <w:rPr>
          <w:sz w:val="20"/>
          <w:szCs w:val="20"/>
        </w:rPr>
        <w:t xml:space="preserve"> speed and segmentation sharpness, which made it suitable for real time or near real time application.</w:t>
      </w:r>
    </w:p>
    <w:p w14:paraId="08B5AC14" w14:textId="77777777" w:rsidR="004422A9" w:rsidRDefault="004422A9" w:rsidP="004422A9">
      <w:pPr>
        <w:pStyle w:val="NormalWeb"/>
        <w:numPr>
          <w:ilvl w:val="0"/>
          <w:numId w:val="36"/>
        </w:numPr>
        <w:jc w:val="both"/>
        <w:rPr>
          <w:sz w:val="20"/>
          <w:szCs w:val="20"/>
        </w:rPr>
      </w:pPr>
      <w:r>
        <w:rPr>
          <w:sz w:val="20"/>
          <w:szCs w:val="20"/>
        </w:rPr>
        <w:t xml:space="preserve">GA demonstrated higher exploration ability, </w:t>
      </w:r>
      <w:r w:rsidR="00F5069A">
        <w:rPr>
          <w:sz w:val="20"/>
          <w:szCs w:val="20"/>
        </w:rPr>
        <w:t>maintain</w:t>
      </w:r>
      <w:r>
        <w:rPr>
          <w:sz w:val="20"/>
          <w:szCs w:val="20"/>
        </w:rPr>
        <w:t xml:space="preserve"> solution diversity and performing consistently across varying images, which is beneficial </w:t>
      </w:r>
      <w:r w:rsidR="00F5069A">
        <w:rPr>
          <w:sz w:val="20"/>
          <w:szCs w:val="20"/>
        </w:rPr>
        <w:t>when dealing with complex or low contrast MRI datasets.</w:t>
      </w:r>
    </w:p>
    <w:p w14:paraId="3C973EED" w14:textId="77777777" w:rsidR="00F5069A" w:rsidRDefault="00F5069A" w:rsidP="00F5069A">
      <w:pPr>
        <w:pStyle w:val="NormalWeb"/>
        <w:ind w:left="360"/>
        <w:jc w:val="both"/>
        <w:rPr>
          <w:sz w:val="20"/>
          <w:szCs w:val="20"/>
        </w:rPr>
      </w:pPr>
      <w:r>
        <w:rPr>
          <w:sz w:val="20"/>
          <w:szCs w:val="20"/>
        </w:rPr>
        <w:lastRenderedPageBreak/>
        <w:t xml:space="preserve">From experimental analysis it was observed that PSO reached its optimal thresholds nearly half </w:t>
      </w:r>
      <w:r w:rsidR="00FD1B9A">
        <w:rPr>
          <w:sz w:val="20"/>
          <w:szCs w:val="20"/>
        </w:rPr>
        <w:t>iterations</w:t>
      </w:r>
      <w:r>
        <w:rPr>
          <w:sz w:val="20"/>
          <w:szCs w:val="20"/>
        </w:rPr>
        <w:t xml:space="preserve"> required by GA (60 vs 120), resulting in better computational efficiency and accuracy. </w:t>
      </w:r>
      <w:proofErr w:type="gramStart"/>
      <w:r>
        <w:rPr>
          <w:sz w:val="20"/>
          <w:szCs w:val="20"/>
        </w:rPr>
        <w:t>However</w:t>
      </w:r>
      <w:proofErr w:type="gramEnd"/>
      <w:r>
        <w:rPr>
          <w:sz w:val="20"/>
          <w:szCs w:val="20"/>
        </w:rPr>
        <w:t xml:space="preserve"> GA’s broader exploration capability ensures that it can avoid lo</w:t>
      </w:r>
      <w:r w:rsidR="00FD1B9A">
        <w:rPr>
          <w:sz w:val="20"/>
          <w:szCs w:val="20"/>
        </w:rPr>
        <w:t>cal optima in cases with high</w:t>
      </w:r>
      <w:r>
        <w:rPr>
          <w:sz w:val="20"/>
          <w:szCs w:val="20"/>
        </w:rPr>
        <w:t xml:space="preserve">ly irregular intensity distribution. </w:t>
      </w:r>
    </w:p>
    <w:p w14:paraId="1155E4C4" w14:textId="77777777" w:rsidR="00F5069A" w:rsidRDefault="00F5069A" w:rsidP="00F5069A">
      <w:pPr>
        <w:pStyle w:val="NormalWeb"/>
        <w:ind w:left="360"/>
        <w:jc w:val="both"/>
        <w:rPr>
          <w:sz w:val="20"/>
          <w:szCs w:val="20"/>
        </w:rPr>
      </w:pPr>
      <w:r>
        <w:rPr>
          <w:sz w:val="20"/>
          <w:szCs w:val="20"/>
        </w:rPr>
        <w:t>CONCLUSION</w:t>
      </w:r>
    </w:p>
    <w:p w14:paraId="2735DE70" w14:textId="77777777" w:rsidR="00F5069A" w:rsidRPr="004422A9" w:rsidRDefault="00F5069A" w:rsidP="00F5069A">
      <w:pPr>
        <w:pStyle w:val="NormalWeb"/>
        <w:ind w:left="360"/>
        <w:jc w:val="both"/>
        <w:rPr>
          <w:sz w:val="20"/>
          <w:szCs w:val="20"/>
        </w:rPr>
      </w:pPr>
      <w:r>
        <w:rPr>
          <w:sz w:val="20"/>
          <w:szCs w:val="20"/>
        </w:rPr>
        <w:t xml:space="preserve">From the results, in this study PSO proves to be the more efficient algorithm for MRI based tumour detection, providing precise segmentation in fewer iterations. GA remains a strong alternative for complex or noisy images where extended exploration is advantageous. </w:t>
      </w:r>
    </w:p>
    <w:p w14:paraId="58A3411C" w14:textId="77777777" w:rsidR="00425006" w:rsidRPr="00FD1B9A" w:rsidRDefault="00425006" w:rsidP="00425006">
      <w:pPr>
        <w:jc w:val="both"/>
      </w:pPr>
    </w:p>
    <w:p w14:paraId="0A05A186" w14:textId="77777777" w:rsidR="004861DE" w:rsidRPr="00FD1B9A" w:rsidRDefault="005F1FF0">
      <w:pPr>
        <w:pStyle w:val="ListParagraph"/>
        <w:numPr>
          <w:ilvl w:val="0"/>
          <w:numId w:val="7"/>
        </w:numPr>
        <w:rPr>
          <w:color w:val="000000"/>
          <w:sz w:val="18"/>
          <w:szCs w:val="18"/>
        </w:rPr>
      </w:pPr>
      <w:r w:rsidRPr="00FD1B9A">
        <w:rPr>
          <w:color w:val="000000"/>
          <w:sz w:val="18"/>
          <w:szCs w:val="18"/>
        </w:rPr>
        <w:t>REFERENCE</w:t>
      </w:r>
    </w:p>
    <w:p w14:paraId="151236B2" w14:textId="77777777" w:rsidR="00661B06" w:rsidRPr="00FD1B9A" w:rsidRDefault="00661B06" w:rsidP="00661B06">
      <w:pPr>
        <w:pStyle w:val="NormalWeb"/>
        <w:ind w:left="216"/>
        <w:jc w:val="both"/>
        <w:rPr>
          <w:sz w:val="20"/>
          <w:szCs w:val="20"/>
        </w:rPr>
      </w:pPr>
      <w:r w:rsidRPr="00FD1B9A">
        <w:rPr>
          <w:sz w:val="20"/>
          <w:szCs w:val="20"/>
        </w:rPr>
        <w:t xml:space="preserve">[1] M. Chen and G. Rincon-Mora, “Accurate electrical battery model capable of predicting runtime and I–V performance,” </w:t>
      </w:r>
      <w:r w:rsidRPr="00FD1B9A">
        <w:rPr>
          <w:rStyle w:val="Emphasis"/>
          <w:sz w:val="20"/>
          <w:szCs w:val="20"/>
        </w:rPr>
        <w:t>IEEE Transactions on Energy Conversion</w:t>
      </w:r>
      <w:r w:rsidRPr="00FD1B9A">
        <w:rPr>
          <w:sz w:val="20"/>
          <w:szCs w:val="20"/>
        </w:rPr>
        <w:t>, vol. 21, no. 2, pp. 504–511, Jun. 2006.</w:t>
      </w:r>
    </w:p>
    <w:p w14:paraId="76C91A29" w14:textId="77777777" w:rsidR="00661B06" w:rsidRPr="00FD1B9A" w:rsidRDefault="00661B06" w:rsidP="00661B06">
      <w:pPr>
        <w:pStyle w:val="NormalWeb"/>
        <w:ind w:left="216"/>
        <w:jc w:val="both"/>
        <w:rPr>
          <w:sz w:val="20"/>
          <w:szCs w:val="20"/>
        </w:rPr>
      </w:pPr>
      <w:r w:rsidRPr="00FD1B9A">
        <w:rPr>
          <w:sz w:val="20"/>
          <w:szCs w:val="20"/>
        </w:rPr>
        <w:t xml:space="preserve">[2] V. Vijay, K. S. Kuppusamy, and M. M. Naidu, “Enhanced Darwinian Particle Swarm Optimization for Brain </w:t>
      </w:r>
      <w:proofErr w:type="spellStart"/>
      <w:r w:rsidRPr="00FD1B9A">
        <w:rPr>
          <w:sz w:val="20"/>
          <w:szCs w:val="20"/>
        </w:rPr>
        <w:t>Tumor</w:t>
      </w:r>
      <w:proofErr w:type="spellEnd"/>
      <w:r w:rsidRPr="00FD1B9A">
        <w:rPr>
          <w:sz w:val="20"/>
          <w:szCs w:val="20"/>
        </w:rPr>
        <w:t xml:space="preserve"> Segmentation in MRI Images,” </w:t>
      </w:r>
      <w:r w:rsidRPr="00FD1B9A">
        <w:rPr>
          <w:rStyle w:val="Emphasis"/>
          <w:sz w:val="20"/>
          <w:szCs w:val="20"/>
        </w:rPr>
        <w:t>International Journal of Computer Applications</w:t>
      </w:r>
      <w:r w:rsidRPr="00FD1B9A">
        <w:rPr>
          <w:sz w:val="20"/>
          <w:szCs w:val="20"/>
        </w:rPr>
        <w:t>, vol. 182, no. 12, pp. 12–18, 2018.</w:t>
      </w:r>
    </w:p>
    <w:p w14:paraId="1BFD8C62" w14:textId="77777777" w:rsidR="00661B06" w:rsidRPr="00FD1B9A" w:rsidRDefault="00661B06" w:rsidP="00661B06">
      <w:pPr>
        <w:pStyle w:val="NormalWeb"/>
        <w:ind w:left="216"/>
        <w:jc w:val="both"/>
        <w:rPr>
          <w:sz w:val="20"/>
          <w:szCs w:val="20"/>
        </w:rPr>
      </w:pPr>
      <w:r w:rsidRPr="00FD1B9A">
        <w:rPr>
          <w:sz w:val="20"/>
          <w:szCs w:val="20"/>
        </w:rPr>
        <w:t xml:space="preserve">[3] A. </w:t>
      </w:r>
      <w:proofErr w:type="spellStart"/>
      <w:r w:rsidRPr="00FD1B9A">
        <w:rPr>
          <w:sz w:val="20"/>
          <w:szCs w:val="20"/>
        </w:rPr>
        <w:t>Javadpour</w:t>
      </w:r>
      <w:proofErr w:type="spellEnd"/>
      <w:r w:rsidRPr="00FD1B9A">
        <w:rPr>
          <w:sz w:val="20"/>
          <w:szCs w:val="20"/>
        </w:rPr>
        <w:t xml:space="preserve"> and A. Mohammadi, “Hybrid Genetic Algorithm and Region Growing Approach for Brain MRI </w:t>
      </w:r>
      <w:r w:rsidRPr="00FD1B9A">
        <w:rPr>
          <w:sz w:val="20"/>
          <w:szCs w:val="20"/>
        </w:rPr>
        <w:t xml:space="preserve">Segmentation,” </w:t>
      </w:r>
      <w:r w:rsidRPr="00FD1B9A">
        <w:rPr>
          <w:rStyle w:val="Emphasis"/>
          <w:sz w:val="20"/>
          <w:szCs w:val="20"/>
        </w:rPr>
        <w:t>Biomedical Signal Processing and Control</w:t>
      </w:r>
      <w:r w:rsidRPr="00FD1B9A">
        <w:rPr>
          <w:sz w:val="20"/>
          <w:szCs w:val="20"/>
        </w:rPr>
        <w:t>, vol. 45, pp. 134–142, 2018.</w:t>
      </w:r>
    </w:p>
    <w:p w14:paraId="68FF5E3F" w14:textId="77777777" w:rsidR="00661B06" w:rsidRPr="00FD1B9A" w:rsidRDefault="00661B06" w:rsidP="00661B06">
      <w:pPr>
        <w:pStyle w:val="NormalWeb"/>
        <w:ind w:left="216"/>
        <w:jc w:val="both"/>
        <w:rPr>
          <w:sz w:val="20"/>
          <w:szCs w:val="20"/>
        </w:rPr>
      </w:pPr>
      <w:r w:rsidRPr="00FD1B9A">
        <w:rPr>
          <w:sz w:val="20"/>
          <w:szCs w:val="20"/>
        </w:rPr>
        <w:t xml:space="preserve">[4] Z. Boga, F. </w:t>
      </w:r>
      <w:proofErr w:type="spellStart"/>
      <w:r w:rsidRPr="00FD1B9A">
        <w:rPr>
          <w:sz w:val="20"/>
          <w:szCs w:val="20"/>
        </w:rPr>
        <w:t>Kiziloz</w:t>
      </w:r>
      <w:proofErr w:type="spellEnd"/>
      <w:r w:rsidRPr="00FD1B9A">
        <w:rPr>
          <w:sz w:val="20"/>
          <w:szCs w:val="20"/>
        </w:rPr>
        <w:t xml:space="preserve">, and E. Avci, “Multilevel Thresholding for Brain </w:t>
      </w:r>
      <w:proofErr w:type="spellStart"/>
      <w:r w:rsidRPr="00FD1B9A">
        <w:rPr>
          <w:sz w:val="20"/>
          <w:szCs w:val="20"/>
        </w:rPr>
        <w:t>Tumor</w:t>
      </w:r>
      <w:proofErr w:type="spellEnd"/>
      <w:r w:rsidRPr="00FD1B9A">
        <w:rPr>
          <w:sz w:val="20"/>
          <w:szCs w:val="20"/>
        </w:rPr>
        <w:t xml:space="preserve"> Segmentation Using Particle Swarm Optimization,” </w:t>
      </w:r>
      <w:r w:rsidRPr="00FD1B9A">
        <w:rPr>
          <w:rStyle w:val="Emphasis"/>
          <w:sz w:val="20"/>
          <w:szCs w:val="20"/>
        </w:rPr>
        <w:t>Journal of Applied Soft Computing</w:t>
      </w:r>
      <w:r w:rsidRPr="00FD1B9A">
        <w:rPr>
          <w:sz w:val="20"/>
          <w:szCs w:val="20"/>
        </w:rPr>
        <w:t>, vol. 95, no. 2, pp. 106–123, 2020.</w:t>
      </w:r>
    </w:p>
    <w:p w14:paraId="27CF7E24" w14:textId="77777777" w:rsidR="00661B06" w:rsidRPr="00FD1B9A" w:rsidRDefault="00661B06" w:rsidP="00661B06">
      <w:pPr>
        <w:pStyle w:val="NormalWeb"/>
        <w:ind w:left="216"/>
        <w:jc w:val="both"/>
        <w:rPr>
          <w:sz w:val="20"/>
          <w:szCs w:val="20"/>
        </w:rPr>
      </w:pPr>
      <w:r w:rsidRPr="00FD1B9A">
        <w:rPr>
          <w:sz w:val="20"/>
          <w:szCs w:val="20"/>
        </w:rPr>
        <w:t>[5] MathWorks, “MATLAB and Simulink Documentation,” 2025. [Online]. Available: https://www.mathworks.com/help</w:t>
      </w:r>
    </w:p>
    <w:p w14:paraId="5E26EA17" w14:textId="77777777" w:rsidR="00661B06" w:rsidRPr="00FD1B9A" w:rsidRDefault="00661B06" w:rsidP="00661B06">
      <w:pPr>
        <w:pStyle w:val="NormalWeb"/>
        <w:ind w:left="216"/>
        <w:jc w:val="both"/>
        <w:rPr>
          <w:sz w:val="20"/>
          <w:szCs w:val="20"/>
        </w:rPr>
      </w:pPr>
      <w:r w:rsidRPr="00FD1B9A">
        <w:rPr>
          <w:sz w:val="20"/>
          <w:szCs w:val="20"/>
        </w:rPr>
        <w:t xml:space="preserve">[6] Kaggle, “Brain MRI Images for Brain </w:t>
      </w:r>
      <w:proofErr w:type="spellStart"/>
      <w:r w:rsidRPr="00FD1B9A">
        <w:rPr>
          <w:sz w:val="20"/>
          <w:szCs w:val="20"/>
        </w:rPr>
        <w:t>Tumor</w:t>
      </w:r>
      <w:proofErr w:type="spellEnd"/>
      <w:r w:rsidRPr="00FD1B9A">
        <w:rPr>
          <w:sz w:val="20"/>
          <w:szCs w:val="20"/>
        </w:rPr>
        <w:t xml:space="preserve"> Detection Dataset,” 2024. [Online]. Available: https://www.kaggle.com/datasets/navoneel/brain-mri-images-for-brain-tumor-detection</w:t>
      </w:r>
    </w:p>
    <w:p w14:paraId="15EF6B58" w14:textId="77777777" w:rsidR="00661B06" w:rsidRPr="00FD1B9A" w:rsidRDefault="00661B06" w:rsidP="00661B06">
      <w:pPr>
        <w:pStyle w:val="NormalWeb"/>
        <w:ind w:left="216"/>
        <w:jc w:val="both"/>
        <w:rPr>
          <w:sz w:val="20"/>
          <w:szCs w:val="20"/>
        </w:rPr>
      </w:pPr>
      <w:r w:rsidRPr="00FD1B9A">
        <w:rPr>
          <w:sz w:val="20"/>
          <w:szCs w:val="20"/>
        </w:rPr>
        <w:t xml:space="preserve">[7] GitHub, “PSO and GA-based Image Segmentation Codes,” 2025. [Online]. Available: </w:t>
      </w:r>
      <w:hyperlink r:id="rId25" w:tgtFrame="_new" w:history="1">
        <w:r w:rsidRPr="00FD1B9A">
          <w:rPr>
            <w:rStyle w:val="Hyperlink"/>
            <w:sz w:val="20"/>
            <w:szCs w:val="20"/>
          </w:rPr>
          <w:t>https://github.com/topics/image-segmentation</w:t>
        </w:r>
      </w:hyperlink>
    </w:p>
    <w:p w14:paraId="1CF5D388" w14:textId="77777777" w:rsidR="00661B06" w:rsidRPr="00FD1B9A" w:rsidRDefault="00661B06" w:rsidP="00661B06">
      <w:pPr>
        <w:pStyle w:val="NormalWeb"/>
        <w:ind w:left="216"/>
        <w:jc w:val="both"/>
        <w:rPr>
          <w:sz w:val="20"/>
          <w:szCs w:val="20"/>
        </w:rPr>
      </w:pPr>
      <w:r w:rsidRPr="00FD1B9A">
        <w:rPr>
          <w:sz w:val="20"/>
          <w:szCs w:val="20"/>
        </w:rPr>
        <w:t xml:space="preserve">[8] S. Rajendran, K. S. Kumar, and P. Kumaravel, “Comparative Analysis of Optimization Algorithms for Medical Image Segmentation,” </w:t>
      </w:r>
      <w:r w:rsidRPr="00FD1B9A">
        <w:rPr>
          <w:rStyle w:val="Emphasis"/>
          <w:sz w:val="20"/>
          <w:szCs w:val="20"/>
        </w:rPr>
        <w:t>IEEE Access</w:t>
      </w:r>
      <w:r w:rsidRPr="00FD1B9A">
        <w:rPr>
          <w:sz w:val="20"/>
          <w:szCs w:val="20"/>
        </w:rPr>
        <w:t>, vol. 10, pp. 55603–55612, 2022.</w:t>
      </w:r>
    </w:p>
    <w:p w14:paraId="1DC0C39A" w14:textId="77777777" w:rsidR="00661B06" w:rsidRDefault="00661B06" w:rsidP="00661B06">
      <w:pPr>
        <w:pStyle w:val="NormalWeb"/>
        <w:ind w:left="216"/>
        <w:jc w:val="both"/>
      </w:pPr>
      <w:r w:rsidRPr="00FD1B9A">
        <w:rPr>
          <w:sz w:val="20"/>
          <w:szCs w:val="20"/>
        </w:rPr>
        <w:t xml:space="preserve">[9] A. A. Mohammed and R. K. Mehta, “A Comparative Study of PSO and GA for MRI Brain </w:t>
      </w:r>
      <w:proofErr w:type="spellStart"/>
      <w:r w:rsidRPr="00FD1B9A">
        <w:rPr>
          <w:sz w:val="20"/>
          <w:szCs w:val="20"/>
        </w:rPr>
        <w:t>Tumor</w:t>
      </w:r>
      <w:proofErr w:type="spellEnd"/>
      <w:r w:rsidRPr="00FD1B9A">
        <w:rPr>
          <w:sz w:val="20"/>
          <w:szCs w:val="20"/>
        </w:rPr>
        <w:t xml:space="preserve"> Segmentation,” </w:t>
      </w:r>
      <w:r w:rsidRPr="00FD1B9A">
        <w:rPr>
          <w:rStyle w:val="Emphasis"/>
          <w:sz w:val="20"/>
          <w:szCs w:val="20"/>
        </w:rPr>
        <w:t>International Journal of Innovative Research in Computer and Communication Engineering (IJIRCCE)</w:t>
      </w:r>
      <w:r w:rsidRPr="00FD1B9A">
        <w:rPr>
          <w:sz w:val="20"/>
          <w:szCs w:val="20"/>
        </w:rPr>
        <w:t>, vol. 9, no. 4, pp. 1234</w:t>
      </w:r>
      <w:r w:rsidRPr="00FD1B9A">
        <w:t>–1241, 2021.</w:t>
      </w:r>
    </w:p>
    <w:p w14:paraId="071CB175" w14:textId="77777777" w:rsidR="004861DE" w:rsidRDefault="004861DE">
      <w:pPr>
        <w:jc w:val="both"/>
        <w:rPr>
          <w:color w:val="000000"/>
          <w:sz w:val="18"/>
          <w:szCs w:val="18"/>
          <w:u w:val="single"/>
        </w:rPr>
      </w:pPr>
    </w:p>
    <w:p w14:paraId="72D0860E" w14:textId="77777777" w:rsidR="004861DE" w:rsidRDefault="004861DE">
      <w:pPr>
        <w:jc w:val="both"/>
        <w:rPr>
          <w:color w:val="000000"/>
          <w:sz w:val="18"/>
          <w:szCs w:val="18"/>
          <w:u w:val="single"/>
        </w:rPr>
        <w:sectPr w:rsidR="004861DE">
          <w:type w:val="continuous"/>
          <w:pgSz w:w="12240" w:h="15840"/>
          <w:pgMar w:top="1080" w:right="907" w:bottom="1440" w:left="907" w:header="720" w:footer="720" w:gutter="0"/>
          <w:cols w:num="2" w:space="720" w:equalWidth="0">
            <w:col w:w="5033" w:space="360"/>
            <w:col w:w="5033"/>
          </w:cols>
        </w:sectPr>
      </w:pPr>
    </w:p>
    <w:p w14:paraId="44B3BBE6" w14:textId="77777777" w:rsidR="004861DE" w:rsidRDefault="004861DE">
      <w:pPr>
        <w:jc w:val="left"/>
        <w:rPr>
          <w:color w:val="000000"/>
        </w:rPr>
      </w:pPr>
    </w:p>
    <w:sectPr w:rsidR="004861DE" w:rsidSect="004861DE">
      <w:type w:val="continuous"/>
      <w:pgSz w:w="12240" w:h="15840"/>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A576" w14:textId="77777777" w:rsidR="001232C1" w:rsidRDefault="001232C1" w:rsidP="004861DE">
      <w:r>
        <w:separator/>
      </w:r>
    </w:p>
  </w:endnote>
  <w:endnote w:type="continuationSeparator" w:id="0">
    <w:p w14:paraId="24252387" w14:textId="77777777" w:rsidR="001232C1" w:rsidRDefault="001232C1" w:rsidP="0048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8B9E" w14:textId="77777777" w:rsidR="004861DE" w:rsidRDefault="005F1FF0">
    <w:pPr>
      <w:tabs>
        <w:tab w:val="center" w:pos="4680"/>
        <w:tab w:val="right" w:pos="9360"/>
      </w:tabs>
      <w:jc w:val="left"/>
      <w:rPr>
        <w:rFonts w:eastAsia="Times New Roman"/>
        <w:color w:val="000000"/>
        <w:sz w:val="16"/>
        <w:szCs w:val="16"/>
      </w:rPr>
    </w:pPr>
    <w:r>
      <w:rPr>
        <w:rFonts w:eastAsia="Times New Roman"/>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0BFB" w14:textId="77777777" w:rsidR="001232C1" w:rsidRDefault="001232C1" w:rsidP="004861DE">
      <w:r>
        <w:separator/>
      </w:r>
    </w:p>
  </w:footnote>
  <w:footnote w:type="continuationSeparator" w:id="0">
    <w:p w14:paraId="5D4F3891" w14:textId="77777777" w:rsidR="001232C1" w:rsidRDefault="001232C1" w:rsidP="00486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pStyle w:val="tablefootnote"/>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 w15:restartNumberingAfterBreak="0">
    <w:nsid w:val="BF205925"/>
    <w:multiLevelType w:val="multilevel"/>
    <w:tmpl w:val="BF205925"/>
    <w:lvl w:ilvl="0">
      <w:start w:val="1"/>
      <w:numFmt w:val="bullet"/>
      <w:pStyle w:val="references"/>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 w15:restartNumberingAfterBreak="0">
    <w:nsid w:val="CF092B84"/>
    <w:multiLevelType w:val="multilevel"/>
    <w:tmpl w:val="CF092B84"/>
    <w:lvl w:ilvl="0">
      <w:start w:val="1"/>
      <w:numFmt w:val="bullet"/>
      <w:pStyle w:val="figurecaption"/>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053208E"/>
    <w:multiLevelType w:val="multilevel"/>
    <w:tmpl w:val="0053208E"/>
    <w:lvl w:ilvl="0">
      <w:start w:val="1"/>
      <w:numFmt w:val="bullet"/>
      <w:pStyle w:val="bulletlis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248C179"/>
    <w:multiLevelType w:val="multilevel"/>
    <w:tmpl w:val="0248C179"/>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5" w15:restartNumberingAfterBreak="0">
    <w:nsid w:val="03D62ECE"/>
    <w:multiLevelType w:val="multilevel"/>
    <w:tmpl w:val="03D62ECE"/>
    <w:lvl w:ilvl="0">
      <w:start w:val="1"/>
      <w:numFmt w:val="bullet"/>
      <w:pStyle w:val="tablehead"/>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9E716E6"/>
    <w:multiLevelType w:val="multilevel"/>
    <w:tmpl w:val="40682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E2662"/>
    <w:multiLevelType w:val="multilevel"/>
    <w:tmpl w:val="0B6E2662"/>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56D1C5C"/>
    <w:multiLevelType w:val="multilevel"/>
    <w:tmpl w:val="44C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36310"/>
    <w:multiLevelType w:val="hybridMultilevel"/>
    <w:tmpl w:val="47668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02EA5"/>
    <w:multiLevelType w:val="hybridMultilevel"/>
    <w:tmpl w:val="37FAF5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CF21D66"/>
    <w:multiLevelType w:val="hybridMultilevel"/>
    <w:tmpl w:val="12BE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95344"/>
    <w:multiLevelType w:val="hybridMultilevel"/>
    <w:tmpl w:val="B8B20D54"/>
    <w:lvl w:ilvl="0" w:tplc="682614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654F3"/>
    <w:multiLevelType w:val="multilevel"/>
    <w:tmpl w:val="25B654F3"/>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4" w15:restartNumberingAfterBreak="0">
    <w:nsid w:val="27AC3123"/>
    <w:multiLevelType w:val="multilevel"/>
    <w:tmpl w:val="27AC3123"/>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92D4C94"/>
    <w:multiLevelType w:val="hybridMultilevel"/>
    <w:tmpl w:val="24588A1E"/>
    <w:lvl w:ilvl="0" w:tplc="3496B682">
      <w:start w:val="5"/>
      <w:numFmt w:val="lowerRoman"/>
      <w:lvlText w:val="%1."/>
      <w:lvlJc w:val="left"/>
      <w:pPr>
        <w:ind w:left="1766" w:hanging="466"/>
      </w:pPr>
      <w:rPr>
        <w:rFonts w:ascii="Times New Roman" w:eastAsia="Times New Roman" w:hAnsi="Times New Roman" w:cs="Times New Roman" w:hint="default"/>
        <w:b w:val="0"/>
        <w:bCs w:val="0"/>
        <w:i w:val="0"/>
        <w:iCs w:val="0"/>
        <w:spacing w:val="0"/>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2428EB"/>
    <w:multiLevelType w:val="multilevel"/>
    <w:tmpl w:val="EE4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83408"/>
    <w:multiLevelType w:val="hybridMultilevel"/>
    <w:tmpl w:val="A30E01AA"/>
    <w:lvl w:ilvl="0" w:tplc="007262D0">
      <w:start w:val="4"/>
      <w:numFmt w:val="lowerRoman"/>
      <w:lvlText w:val="%1."/>
      <w:lvlJc w:val="left"/>
      <w:pPr>
        <w:ind w:left="1033" w:hanging="466"/>
      </w:pPr>
      <w:rPr>
        <w:rFonts w:ascii="Times New Roman" w:eastAsia="Times New Roman" w:hAnsi="Times New Roman" w:cs="Times New Roman" w:hint="default"/>
        <w:b w:val="0"/>
        <w:bCs w:val="0"/>
        <w:i w:val="0"/>
        <w:iCs w:val="0"/>
        <w:spacing w:val="0"/>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234697"/>
    <w:multiLevelType w:val="hybridMultilevel"/>
    <w:tmpl w:val="B66493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A1A0B"/>
    <w:multiLevelType w:val="multilevel"/>
    <w:tmpl w:val="BED6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52B1F"/>
    <w:multiLevelType w:val="hybridMultilevel"/>
    <w:tmpl w:val="CB647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E32392"/>
    <w:multiLevelType w:val="hybridMultilevel"/>
    <w:tmpl w:val="9DDA4AC8"/>
    <w:lvl w:ilvl="0" w:tplc="A51CC5A4">
      <w:start w:val="1"/>
      <w:numFmt w:val="upperRoman"/>
      <w:lvlText w:val="%1."/>
      <w:lvlJc w:val="left"/>
      <w:pPr>
        <w:ind w:left="1464" w:hanging="27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9732DF14">
      <w:start w:val="2"/>
      <w:numFmt w:val="lowerRoman"/>
      <w:lvlText w:val="%2."/>
      <w:lvlJc w:val="left"/>
      <w:pPr>
        <w:ind w:left="1766" w:hanging="466"/>
      </w:pPr>
      <w:rPr>
        <w:rFonts w:ascii="Times New Roman" w:eastAsia="Times New Roman" w:hAnsi="Times New Roman" w:cs="Times New Roman" w:hint="default"/>
        <w:b w:val="0"/>
        <w:bCs w:val="0"/>
        <w:i w:val="0"/>
        <w:iCs w:val="0"/>
        <w:spacing w:val="0"/>
        <w:w w:val="100"/>
        <w:sz w:val="20"/>
        <w:szCs w:val="20"/>
        <w:lang w:val="en-US" w:eastAsia="en-US" w:bidi="ar-SA"/>
      </w:rPr>
    </w:lvl>
    <w:lvl w:ilvl="2" w:tplc="04BC1F80">
      <w:numFmt w:val="bullet"/>
      <w:lvlText w:val="•"/>
      <w:lvlJc w:val="left"/>
      <w:pPr>
        <w:ind w:left="1531" w:hanging="466"/>
      </w:pPr>
      <w:rPr>
        <w:rFonts w:hint="default"/>
        <w:lang w:val="en-US" w:eastAsia="en-US" w:bidi="ar-SA"/>
      </w:rPr>
    </w:lvl>
    <w:lvl w:ilvl="3" w:tplc="CA4077DC">
      <w:numFmt w:val="bullet"/>
      <w:lvlText w:val="•"/>
      <w:lvlJc w:val="left"/>
      <w:pPr>
        <w:ind w:left="1303" w:hanging="466"/>
      </w:pPr>
      <w:rPr>
        <w:rFonts w:hint="default"/>
        <w:lang w:val="en-US" w:eastAsia="en-US" w:bidi="ar-SA"/>
      </w:rPr>
    </w:lvl>
    <w:lvl w:ilvl="4" w:tplc="C1CE93FC">
      <w:numFmt w:val="bullet"/>
      <w:lvlText w:val="•"/>
      <w:lvlJc w:val="left"/>
      <w:pPr>
        <w:ind w:left="1074" w:hanging="466"/>
      </w:pPr>
      <w:rPr>
        <w:rFonts w:hint="default"/>
        <w:lang w:val="en-US" w:eastAsia="en-US" w:bidi="ar-SA"/>
      </w:rPr>
    </w:lvl>
    <w:lvl w:ilvl="5" w:tplc="A94087C2">
      <w:numFmt w:val="bullet"/>
      <w:lvlText w:val="•"/>
      <w:lvlJc w:val="left"/>
      <w:pPr>
        <w:ind w:left="846" w:hanging="466"/>
      </w:pPr>
      <w:rPr>
        <w:rFonts w:hint="default"/>
        <w:lang w:val="en-US" w:eastAsia="en-US" w:bidi="ar-SA"/>
      </w:rPr>
    </w:lvl>
    <w:lvl w:ilvl="6" w:tplc="C7F487D0">
      <w:numFmt w:val="bullet"/>
      <w:lvlText w:val="•"/>
      <w:lvlJc w:val="left"/>
      <w:pPr>
        <w:ind w:left="617" w:hanging="466"/>
      </w:pPr>
      <w:rPr>
        <w:rFonts w:hint="default"/>
        <w:lang w:val="en-US" w:eastAsia="en-US" w:bidi="ar-SA"/>
      </w:rPr>
    </w:lvl>
    <w:lvl w:ilvl="7" w:tplc="A88A4646">
      <w:numFmt w:val="bullet"/>
      <w:lvlText w:val="•"/>
      <w:lvlJc w:val="left"/>
      <w:pPr>
        <w:ind w:left="389" w:hanging="466"/>
      </w:pPr>
      <w:rPr>
        <w:rFonts w:hint="default"/>
        <w:lang w:val="en-US" w:eastAsia="en-US" w:bidi="ar-SA"/>
      </w:rPr>
    </w:lvl>
    <w:lvl w:ilvl="8" w:tplc="4C6EA856">
      <w:numFmt w:val="bullet"/>
      <w:lvlText w:val="•"/>
      <w:lvlJc w:val="left"/>
      <w:pPr>
        <w:ind w:left="160" w:hanging="466"/>
      </w:pPr>
      <w:rPr>
        <w:rFonts w:hint="default"/>
        <w:lang w:val="en-US" w:eastAsia="en-US" w:bidi="ar-SA"/>
      </w:rPr>
    </w:lvl>
  </w:abstractNum>
  <w:abstractNum w:abstractNumId="22" w15:restartNumberingAfterBreak="0">
    <w:nsid w:val="408C5D7D"/>
    <w:multiLevelType w:val="singleLevel"/>
    <w:tmpl w:val="408C5D7D"/>
    <w:lvl w:ilvl="0">
      <w:start w:val="2"/>
      <w:numFmt w:val="decimal"/>
      <w:suff w:val="space"/>
      <w:lvlText w:val="[%1]"/>
      <w:lvlJc w:val="left"/>
      <w:pPr>
        <w:ind w:left="-16"/>
      </w:pPr>
    </w:lvl>
  </w:abstractNum>
  <w:abstractNum w:abstractNumId="23" w15:restartNumberingAfterBreak="0">
    <w:nsid w:val="44792A6D"/>
    <w:multiLevelType w:val="multilevel"/>
    <w:tmpl w:val="44792A6D"/>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854735E"/>
    <w:multiLevelType w:val="hybridMultilevel"/>
    <w:tmpl w:val="4E8CA5A2"/>
    <w:lvl w:ilvl="0" w:tplc="2A5208DC">
      <w:start w:val="3"/>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4DC53CD3"/>
    <w:multiLevelType w:val="hybridMultilevel"/>
    <w:tmpl w:val="759E9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84976"/>
    <w:multiLevelType w:val="multilevel"/>
    <w:tmpl w:val="DF80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DCABA"/>
    <w:multiLevelType w:val="multilevel"/>
    <w:tmpl w:val="59ADCABA"/>
    <w:lvl w:ilvl="0">
      <w:start w:val="1"/>
      <w:numFmt w:val="decimal"/>
      <w:pStyle w:val="footnote"/>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5FB864DC"/>
    <w:multiLevelType w:val="multilevel"/>
    <w:tmpl w:val="5FB864D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6255213D"/>
    <w:multiLevelType w:val="multilevel"/>
    <w:tmpl w:val="99C8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11572A"/>
    <w:multiLevelType w:val="hybridMultilevel"/>
    <w:tmpl w:val="7B142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EAA4399"/>
    <w:multiLevelType w:val="multilevel"/>
    <w:tmpl w:val="241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12D7C"/>
    <w:multiLevelType w:val="hybridMultilevel"/>
    <w:tmpl w:val="39944EAC"/>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3" w15:restartNumberingAfterBreak="0">
    <w:nsid w:val="72183CF9"/>
    <w:multiLevelType w:val="multilevel"/>
    <w:tmpl w:val="72183CF9"/>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34" w15:restartNumberingAfterBreak="0">
    <w:nsid w:val="72AD285E"/>
    <w:multiLevelType w:val="hybridMultilevel"/>
    <w:tmpl w:val="CD42FFAE"/>
    <w:lvl w:ilvl="0" w:tplc="79CABCC2">
      <w:numFmt w:val="bullet"/>
      <w:lvlText w:val=""/>
      <w:lvlJc w:val="left"/>
      <w:pPr>
        <w:ind w:left="777" w:hanging="360"/>
      </w:pPr>
      <w:rPr>
        <w:rFonts w:ascii="Symbol" w:eastAsia="Symbol" w:hAnsi="Symbol" w:cs="Symbol" w:hint="default"/>
        <w:b w:val="0"/>
        <w:bCs w:val="0"/>
        <w:i w:val="0"/>
        <w:iCs w:val="0"/>
        <w:spacing w:val="0"/>
        <w:w w:val="100"/>
        <w:sz w:val="20"/>
        <w:szCs w:val="20"/>
        <w:lang w:val="en-US" w:eastAsia="en-US" w:bidi="ar-SA"/>
      </w:rPr>
    </w:lvl>
    <w:lvl w:ilvl="1" w:tplc="0F2E9E1E">
      <w:numFmt w:val="bullet"/>
      <w:lvlText w:val="•"/>
      <w:lvlJc w:val="left"/>
      <w:pPr>
        <w:ind w:left="1199" w:hanging="360"/>
      </w:pPr>
      <w:rPr>
        <w:rFonts w:hint="default"/>
        <w:lang w:val="en-US" w:eastAsia="en-US" w:bidi="ar-SA"/>
      </w:rPr>
    </w:lvl>
    <w:lvl w:ilvl="2" w:tplc="6D9677D6">
      <w:numFmt w:val="bullet"/>
      <w:lvlText w:val="•"/>
      <w:lvlJc w:val="left"/>
      <w:pPr>
        <w:ind w:left="1618" w:hanging="360"/>
      </w:pPr>
      <w:rPr>
        <w:rFonts w:hint="default"/>
        <w:lang w:val="en-US" w:eastAsia="en-US" w:bidi="ar-SA"/>
      </w:rPr>
    </w:lvl>
    <w:lvl w:ilvl="3" w:tplc="B8A053EC">
      <w:numFmt w:val="bullet"/>
      <w:lvlText w:val="•"/>
      <w:lvlJc w:val="left"/>
      <w:pPr>
        <w:ind w:left="2038" w:hanging="360"/>
      </w:pPr>
      <w:rPr>
        <w:rFonts w:hint="default"/>
        <w:lang w:val="en-US" w:eastAsia="en-US" w:bidi="ar-SA"/>
      </w:rPr>
    </w:lvl>
    <w:lvl w:ilvl="4" w:tplc="E3BE74AE">
      <w:numFmt w:val="bullet"/>
      <w:lvlText w:val="•"/>
      <w:lvlJc w:val="left"/>
      <w:pPr>
        <w:ind w:left="2457" w:hanging="360"/>
      </w:pPr>
      <w:rPr>
        <w:rFonts w:hint="default"/>
        <w:lang w:val="en-US" w:eastAsia="en-US" w:bidi="ar-SA"/>
      </w:rPr>
    </w:lvl>
    <w:lvl w:ilvl="5" w:tplc="9FE217D8">
      <w:numFmt w:val="bullet"/>
      <w:lvlText w:val="•"/>
      <w:lvlJc w:val="left"/>
      <w:pPr>
        <w:ind w:left="2877" w:hanging="360"/>
      </w:pPr>
      <w:rPr>
        <w:rFonts w:hint="default"/>
        <w:lang w:val="en-US" w:eastAsia="en-US" w:bidi="ar-SA"/>
      </w:rPr>
    </w:lvl>
    <w:lvl w:ilvl="6" w:tplc="19145752">
      <w:numFmt w:val="bullet"/>
      <w:lvlText w:val="•"/>
      <w:lvlJc w:val="left"/>
      <w:pPr>
        <w:ind w:left="3296" w:hanging="360"/>
      </w:pPr>
      <w:rPr>
        <w:rFonts w:hint="default"/>
        <w:lang w:val="en-US" w:eastAsia="en-US" w:bidi="ar-SA"/>
      </w:rPr>
    </w:lvl>
    <w:lvl w:ilvl="7" w:tplc="498E4E78">
      <w:numFmt w:val="bullet"/>
      <w:lvlText w:val="•"/>
      <w:lvlJc w:val="left"/>
      <w:pPr>
        <w:ind w:left="3716" w:hanging="360"/>
      </w:pPr>
      <w:rPr>
        <w:rFonts w:hint="default"/>
        <w:lang w:val="en-US" w:eastAsia="en-US" w:bidi="ar-SA"/>
      </w:rPr>
    </w:lvl>
    <w:lvl w:ilvl="8" w:tplc="C4266692">
      <w:numFmt w:val="bullet"/>
      <w:lvlText w:val="•"/>
      <w:lvlJc w:val="left"/>
      <w:pPr>
        <w:ind w:left="4135" w:hanging="360"/>
      </w:pPr>
      <w:rPr>
        <w:rFonts w:hint="default"/>
        <w:lang w:val="en-US" w:eastAsia="en-US" w:bidi="ar-SA"/>
      </w:rPr>
    </w:lvl>
  </w:abstractNum>
  <w:abstractNum w:abstractNumId="35" w15:restartNumberingAfterBreak="0">
    <w:nsid w:val="76C35657"/>
    <w:multiLevelType w:val="hybridMultilevel"/>
    <w:tmpl w:val="2BD277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79349">
    <w:abstractNumId w:val="3"/>
  </w:num>
  <w:num w:numId="2" w16cid:durableId="900794148">
    <w:abstractNumId w:val="2"/>
  </w:num>
  <w:num w:numId="3" w16cid:durableId="1825972469">
    <w:abstractNumId w:val="27"/>
  </w:num>
  <w:num w:numId="4" w16cid:durableId="2010407780">
    <w:abstractNumId w:val="1"/>
  </w:num>
  <w:num w:numId="5" w16cid:durableId="1708990797">
    <w:abstractNumId w:val="0"/>
  </w:num>
  <w:num w:numId="6" w16cid:durableId="1486388279">
    <w:abstractNumId w:val="5"/>
  </w:num>
  <w:num w:numId="7" w16cid:durableId="2098822793">
    <w:abstractNumId w:val="13"/>
  </w:num>
  <w:num w:numId="8" w16cid:durableId="1356157964">
    <w:abstractNumId w:val="33"/>
  </w:num>
  <w:num w:numId="9" w16cid:durableId="378626236">
    <w:abstractNumId w:val="4"/>
  </w:num>
  <w:num w:numId="10" w16cid:durableId="1156072008">
    <w:abstractNumId w:val="28"/>
  </w:num>
  <w:num w:numId="11" w16cid:durableId="1429352292">
    <w:abstractNumId w:val="23"/>
  </w:num>
  <w:num w:numId="12" w16cid:durableId="1696732031">
    <w:abstractNumId w:val="7"/>
  </w:num>
  <w:num w:numId="13" w16cid:durableId="1439523309">
    <w:abstractNumId w:val="14"/>
  </w:num>
  <w:num w:numId="14" w16cid:durableId="1623878362">
    <w:abstractNumId w:val="22"/>
  </w:num>
  <w:num w:numId="15" w16cid:durableId="260065194">
    <w:abstractNumId w:val="21"/>
  </w:num>
  <w:num w:numId="16" w16cid:durableId="687028396">
    <w:abstractNumId w:val="35"/>
  </w:num>
  <w:num w:numId="17" w16cid:durableId="1489403517">
    <w:abstractNumId w:val="34"/>
  </w:num>
  <w:num w:numId="18" w16cid:durableId="1623028631">
    <w:abstractNumId w:val="24"/>
  </w:num>
  <w:num w:numId="19" w16cid:durableId="659893822">
    <w:abstractNumId w:val="26"/>
  </w:num>
  <w:num w:numId="20" w16cid:durableId="703940807">
    <w:abstractNumId w:val="19"/>
  </w:num>
  <w:num w:numId="21" w16cid:durableId="227231627">
    <w:abstractNumId w:val="31"/>
  </w:num>
  <w:num w:numId="22" w16cid:durableId="617175981">
    <w:abstractNumId w:val="17"/>
  </w:num>
  <w:num w:numId="23" w16cid:durableId="102111462">
    <w:abstractNumId w:val="6"/>
  </w:num>
  <w:num w:numId="24" w16cid:durableId="1232306007">
    <w:abstractNumId w:val="25"/>
  </w:num>
  <w:num w:numId="25" w16cid:durableId="1240481197">
    <w:abstractNumId w:val="15"/>
  </w:num>
  <w:num w:numId="26" w16cid:durableId="1368749783">
    <w:abstractNumId w:val="12"/>
  </w:num>
  <w:num w:numId="27" w16cid:durableId="1664085">
    <w:abstractNumId w:val="16"/>
  </w:num>
  <w:num w:numId="28" w16cid:durableId="1744063352">
    <w:abstractNumId w:val="8"/>
  </w:num>
  <w:num w:numId="29" w16cid:durableId="2115703819">
    <w:abstractNumId w:val="29"/>
  </w:num>
  <w:num w:numId="30" w16cid:durableId="281808307">
    <w:abstractNumId w:val="18"/>
  </w:num>
  <w:num w:numId="31" w16cid:durableId="152918664">
    <w:abstractNumId w:val="30"/>
  </w:num>
  <w:num w:numId="32" w16cid:durableId="713697883">
    <w:abstractNumId w:val="10"/>
  </w:num>
  <w:num w:numId="33" w16cid:durableId="2055542833">
    <w:abstractNumId w:val="9"/>
  </w:num>
  <w:num w:numId="34" w16cid:durableId="935602012">
    <w:abstractNumId w:val="32"/>
  </w:num>
  <w:num w:numId="35" w16cid:durableId="1578906951">
    <w:abstractNumId w:val="20"/>
  </w:num>
  <w:num w:numId="36" w16cid:durableId="19984561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7C06F7"/>
    <w:rsid w:val="00041661"/>
    <w:rsid w:val="000F272C"/>
    <w:rsid w:val="001232C1"/>
    <w:rsid w:val="00157533"/>
    <w:rsid w:val="00184BB6"/>
    <w:rsid w:val="001C0871"/>
    <w:rsid w:val="0029096B"/>
    <w:rsid w:val="003131CB"/>
    <w:rsid w:val="003A7D48"/>
    <w:rsid w:val="00425006"/>
    <w:rsid w:val="004422A9"/>
    <w:rsid w:val="004861DE"/>
    <w:rsid w:val="004B3D15"/>
    <w:rsid w:val="00523F7B"/>
    <w:rsid w:val="00531659"/>
    <w:rsid w:val="005649DE"/>
    <w:rsid w:val="005E0C80"/>
    <w:rsid w:val="005E31A6"/>
    <w:rsid w:val="005F1FF0"/>
    <w:rsid w:val="006023C2"/>
    <w:rsid w:val="00661B06"/>
    <w:rsid w:val="006A3C54"/>
    <w:rsid w:val="007911EB"/>
    <w:rsid w:val="007B5ABE"/>
    <w:rsid w:val="007C06F7"/>
    <w:rsid w:val="00834C55"/>
    <w:rsid w:val="008B2832"/>
    <w:rsid w:val="008F64B8"/>
    <w:rsid w:val="00917E0A"/>
    <w:rsid w:val="009759AC"/>
    <w:rsid w:val="009924E8"/>
    <w:rsid w:val="009B53E3"/>
    <w:rsid w:val="00A6552B"/>
    <w:rsid w:val="00B65272"/>
    <w:rsid w:val="00CC1182"/>
    <w:rsid w:val="00D10A37"/>
    <w:rsid w:val="00D142E6"/>
    <w:rsid w:val="00D613D5"/>
    <w:rsid w:val="00D8036B"/>
    <w:rsid w:val="00E251F2"/>
    <w:rsid w:val="00EA2E61"/>
    <w:rsid w:val="00EA419D"/>
    <w:rsid w:val="00F5069A"/>
    <w:rsid w:val="00F5229E"/>
    <w:rsid w:val="00FD1B9A"/>
    <w:rsid w:val="01806190"/>
    <w:rsid w:val="4905100F"/>
    <w:rsid w:val="710A3052"/>
    <w:rsid w:val="77C43A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CB038C"/>
  <w15:docId w15:val="{3829E250-DDA3-413C-AC58-A3BD90289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lsdException w:name="Body Text" w:uiPriority="99"/>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861DE"/>
    <w:pPr>
      <w:jc w:val="center"/>
    </w:pPr>
    <w:rPr>
      <w:lang w:eastAsia="en-IN"/>
    </w:rPr>
  </w:style>
  <w:style w:type="paragraph" w:styleId="Heading1">
    <w:name w:val="heading 1"/>
    <w:basedOn w:val="Normal"/>
    <w:next w:val="Normal"/>
    <w:link w:val="Heading1Char"/>
    <w:qFormat/>
    <w:rsid w:val="004861DE"/>
    <w:pPr>
      <w:keepNext/>
      <w:keepLines/>
      <w:tabs>
        <w:tab w:val="left" w:pos="216"/>
      </w:tabs>
      <w:spacing w:before="160" w:after="80"/>
      <w:ind w:firstLine="216"/>
      <w:outlineLvl w:val="0"/>
    </w:pPr>
    <w:rPr>
      <w:smallCaps/>
    </w:rPr>
  </w:style>
  <w:style w:type="paragraph" w:styleId="Heading2">
    <w:name w:val="heading 2"/>
    <w:basedOn w:val="Normal"/>
    <w:next w:val="Normal"/>
    <w:qFormat/>
    <w:rsid w:val="004861DE"/>
    <w:pPr>
      <w:keepNext/>
      <w:keepLines/>
      <w:spacing w:before="120" w:after="60"/>
      <w:ind w:left="288" w:hanging="288"/>
      <w:jc w:val="left"/>
      <w:outlineLvl w:val="1"/>
    </w:pPr>
    <w:rPr>
      <w:i/>
    </w:rPr>
  </w:style>
  <w:style w:type="paragraph" w:styleId="Heading3">
    <w:name w:val="heading 3"/>
    <w:basedOn w:val="Normal"/>
    <w:next w:val="Normal"/>
    <w:rsid w:val="004861DE"/>
    <w:pPr>
      <w:ind w:firstLine="180"/>
      <w:jc w:val="both"/>
      <w:outlineLvl w:val="2"/>
    </w:pPr>
    <w:rPr>
      <w:i/>
    </w:rPr>
  </w:style>
  <w:style w:type="paragraph" w:styleId="Heading4">
    <w:name w:val="heading 4"/>
    <w:basedOn w:val="Normal"/>
    <w:next w:val="Normal"/>
    <w:qFormat/>
    <w:rsid w:val="004861DE"/>
    <w:pPr>
      <w:tabs>
        <w:tab w:val="left" w:pos="720"/>
      </w:tabs>
      <w:spacing w:before="40" w:after="40"/>
      <w:ind w:firstLine="360"/>
      <w:jc w:val="both"/>
      <w:outlineLvl w:val="3"/>
    </w:pPr>
    <w:rPr>
      <w:i/>
    </w:rPr>
  </w:style>
  <w:style w:type="paragraph" w:styleId="Heading5">
    <w:name w:val="heading 5"/>
    <w:basedOn w:val="Normal"/>
    <w:next w:val="Normal"/>
    <w:qFormat/>
    <w:rsid w:val="004861DE"/>
    <w:pPr>
      <w:tabs>
        <w:tab w:val="left" w:pos="360"/>
      </w:tabs>
      <w:spacing w:before="160" w:after="80"/>
      <w:outlineLvl w:val="4"/>
    </w:pPr>
    <w:rPr>
      <w:smallCaps/>
    </w:rPr>
  </w:style>
  <w:style w:type="paragraph" w:styleId="Heading6">
    <w:name w:val="heading 6"/>
    <w:basedOn w:val="Normal"/>
    <w:next w:val="Normal"/>
    <w:rsid w:val="004861D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4861DE"/>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sid w:val="004861DE"/>
    <w:rPr>
      <w:i/>
      <w:iCs/>
    </w:rPr>
  </w:style>
  <w:style w:type="paragraph" w:styleId="Footer">
    <w:name w:val="footer"/>
    <w:basedOn w:val="Normal"/>
    <w:link w:val="FooterChar"/>
    <w:qFormat/>
    <w:rsid w:val="004861DE"/>
    <w:pPr>
      <w:tabs>
        <w:tab w:val="center" w:pos="4680"/>
        <w:tab w:val="right" w:pos="9360"/>
      </w:tabs>
    </w:pPr>
  </w:style>
  <w:style w:type="paragraph" w:styleId="Header">
    <w:name w:val="header"/>
    <w:basedOn w:val="Normal"/>
    <w:link w:val="HeaderChar"/>
    <w:qFormat/>
    <w:rsid w:val="004861DE"/>
    <w:pPr>
      <w:tabs>
        <w:tab w:val="center" w:pos="4680"/>
        <w:tab w:val="right" w:pos="9360"/>
      </w:tabs>
    </w:pPr>
  </w:style>
  <w:style w:type="character" w:styleId="Hyperlink">
    <w:name w:val="Hyperlink"/>
    <w:basedOn w:val="DefaultParagraphFont"/>
    <w:qFormat/>
    <w:rsid w:val="004861DE"/>
    <w:rPr>
      <w:color w:val="0563C1" w:themeColor="hyperlink"/>
      <w:u w:val="single"/>
    </w:rPr>
  </w:style>
  <w:style w:type="paragraph" w:styleId="NormalWeb">
    <w:name w:val="Normal (Web)"/>
    <w:basedOn w:val="Normal"/>
    <w:uiPriority w:val="99"/>
    <w:unhideWhenUsed/>
    <w:qFormat/>
    <w:rsid w:val="004861DE"/>
    <w:pPr>
      <w:spacing w:before="100" w:beforeAutospacing="1" w:after="100" w:afterAutospacing="1"/>
      <w:jc w:val="left"/>
    </w:pPr>
    <w:rPr>
      <w:rFonts w:eastAsia="Times New Roman"/>
      <w:sz w:val="24"/>
      <w:szCs w:val="24"/>
      <w:lang w:val="en-IN"/>
    </w:rPr>
  </w:style>
  <w:style w:type="character" w:styleId="Strong">
    <w:name w:val="Strong"/>
    <w:basedOn w:val="DefaultParagraphFont"/>
    <w:uiPriority w:val="22"/>
    <w:qFormat/>
    <w:rsid w:val="004861DE"/>
    <w:rPr>
      <w:b/>
      <w:bCs/>
    </w:rPr>
  </w:style>
  <w:style w:type="paragraph" w:styleId="Subtitle">
    <w:name w:val="Subtitle"/>
    <w:basedOn w:val="Normal"/>
    <w:next w:val="Normal"/>
    <w:qFormat/>
    <w:rsid w:val="004861DE"/>
    <w:pPr>
      <w:keepNext/>
      <w:keepLines/>
      <w:spacing w:before="360" w:after="80"/>
    </w:pPr>
    <w:rPr>
      <w:rFonts w:ascii="Georgia" w:eastAsia="Georgia" w:hAnsi="Georgia" w:cs="Georgia"/>
      <w:i/>
      <w:color w:val="666666"/>
      <w:sz w:val="48"/>
      <w:szCs w:val="48"/>
    </w:rPr>
  </w:style>
  <w:style w:type="table" w:styleId="TableGrid">
    <w:name w:val="Table Grid"/>
    <w:basedOn w:val="TableNormal0"/>
    <w:qFormat/>
    <w:rsid w:val="00486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rsid w:val="004861DE"/>
    <w:tblPr>
      <w:tblCellMar>
        <w:top w:w="100" w:type="dxa"/>
        <w:left w:w="100" w:type="dxa"/>
        <w:bottom w:w="100" w:type="dxa"/>
        <w:right w:w="100" w:type="dxa"/>
      </w:tblCellMar>
    </w:tblPr>
  </w:style>
  <w:style w:type="paragraph" w:styleId="Title">
    <w:name w:val="Title"/>
    <w:basedOn w:val="Normal"/>
    <w:next w:val="Normal"/>
    <w:uiPriority w:val="1"/>
    <w:qFormat/>
    <w:rsid w:val="004861DE"/>
    <w:pPr>
      <w:keepNext/>
      <w:keepLines/>
      <w:spacing w:before="480" w:after="120"/>
    </w:pPr>
    <w:rPr>
      <w:b/>
      <w:sz w:val="72"/>
      <w:szCs w:val="72"/>
    </w:rPr>
  </w:style>
  <w:style w:type="paragraph" w:customStyle="1" w:styleId="Abstract">
    <w:name w:val="Abstract"/>
    <w:rsid w:val="004861DE"/>
    <w:pPr>
      <w:spacing w:after="200"/>
      <w:ind w:firstLine="272"/>
      <w:jc w:val="both"/>
    </w:pPr>
    <w:rPr>
      <w:b/>
      <w:bCs/>
      <w:sz w:val="18"/>
      <w:szCs w:val="18"/>
    </w:rPr>
  </w:style>
  <w:style w:type="paragraph" w:customStyle="1" w:styleId="Affiliation">
    <w:name w:val="Affiliation"/>
    <w:qFormat/>
    <w:rsid w:val="004861DE"/>
    <w:pPr>
      <w:jc w:val="center"/>
    </w:pPr>
  </w:style>
  <w:style w:type="paragraph" w:customStyle="1" w:styleId="Author">
    <w:name w:val="Author"/>
    <w:qFormat/>
    <w:rsid w:val="004861DE"/>
    <w:pPr>
      <w:spacing w:before="360" w:after="40"/>
      <w:jc w:val="center"/>
    </w:pPr>
    <w:rPr>
      <w:sz w:val="22"/>
      <w:szCs w:val="22"/>
    </w:rPr>
  </w:style>
  <w:style w:type="character" w:customStyle="1" w:styleId="BodyTextChar">
    <w:name w:val="Body Text Char"/>
    <w:link w:val="BodyText"/>
    <w:uiPriority w:val="99"/>
    <w:qFormat/>
    <w:rsid w:val="004861DE"/>
    <w:rPr>
      <w:spacing w:val="-1"/>
      <w:lang w:val="zh-CN" w:eastAsia="zh-CN"/>
    </w:rPr>
  </w:style>
  <w:style w:type="paragraph" w:customStyle="1" w:styleId="bulletlist">
    <w:name w:val="bullet list"/>
    <w:basedOn w:val="BodyText"/>
    <w:qFormat/>
    <w:rsid w:val="004861DE"/>
    <w:pPr>
      <w:numPr>
        <w:numId w:val="1"/>
      </w:numPr>
      <w:ind w:left="576" w:hanging="288"/>
    </w:pPr>
  </w:style>
  <w:style w:type="paragraph" w:customStyle="1" w:styleId="equation">
    <w:name w:val="equation"/>
    <w:basedOn w:val="Normal"/>
    <w:qFormat/>
    <w:rsid w:val="004861DE"/>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4861DE"/>
    <w:pPr>
      <w:numPr>
        <w:numId w:val="2"/>
      </w:numPr>
      <w:tabs>
        <w:tab w:val="left" w:pos="533"/>
      </w:tabs>
      <w:spacing w:before="80" w:after="200"/>
      <w:ind w:left="0" w:firstLine="0"/>
      <w:jc w:val="both"/>
    </w:pPr>
    <w:rPr>
      <w:sz w:val="16"/>
      <w:szCs w:val="16"/>
    </w:rPr>
  </w:style>
  <w:style w:type="paragraph" w:customStyle="1" w:styleId="footnote">
    <w:name w:val="footnote"/>
    <w:rsid w:val="004861DE"/>
    <w:pPr>
      <w:framePr w:hSpace="187" w:vSpace="187" w:wrap="notBeside" w:vAnchor="text" w:hAnchor="page" w:x="6121" w:y="577"/>
      <w:numPr>
        <w:numId w:val="3"/>
      </w:numPr>
      <w:spacing w:after="40"/>
      <w:jc w:val="center"/>
    </w:pPr>
    <w:rPr>
      <w:sz w:val="16"/>
      <w:szCs w:val="16"/>
    </w:rPr>
  </w:style>
  <w:style w:type="paragraph" w:customStyle="1" w:styleId="papersubtitle">
    <w:name w:val="paper subtitle"/>
    <w:qFormat/>
    <w:rsid w:val="004861DE"/>
    <w:pPr>
      <w:spacing w:after="120"/>
      <w:jc w:val="center"/>
    </w:pPr>
    <w:rPr>
      <w:rFonts w:eastAsia="MS Mincho"/>
      <w:sz w:val="28"/>
      <w:szCs w:val="28"/>
    </w:rPr>
  </w:style>
  <w:style w:type="paragraph" w:customStyle="1" w:styleId="papertitle">
    <w:name w:val="paper title"/>
    <w:qFormat/>
    <w:rsid w:val="004861DE"/>
    <w:pPr>
      <w:spacing w:after="120"/>
      <w:jc w:val="center"/>
    </w:pPr>
    <w:rPr>
      <w:rFonts w:eastAsia="MS Mincho"/>
      <w:sz w:val="48"/>
      <w:szCs w:val="48"/>
    </w:rPr>
  </w:style>
  <w:style w:type="paragraph" w:customStyle="1" w:styleId="references">
    <w:name w:val="references"/>
    <w:qFormat/>
    <w:rsid w:val="004861DE"/>
    <w:pPr>
      <w:numPr>
        <w:numId w:val="4"/>
      </w:numPr>
      <w:spacing w:after="50" w:line="180" w:lineRule="exact"/>
      <w:jc w:val="both"/>
    </w:pPr>
    <w:rPr>
      <w:rFonts w:eastAsia="MS Mincho"/>
      <w:sz w:val="16"/>
      <w:szCs w:val="16"/>
    </w:rPr>
  </w:style>
  <w:style w:type="paragraph" w:customStyle="1" w:styleId="sponsors">
    <w:name w:val="sponsors"/>
    <w:qFormat/>
    <w:rsid w:val="004861DE"/>
    <w:pPr>
      <w:framePr w:wrap="auto" w:hAnchor="text" w:x="615" w:y="2239"/>
      <w:pBdr>
        <w:top w:val="single" w:sz="4" w:space="2" w:color="auto"/>
      </w:pBdr>
      <w:ind w:firstLine="288"/>
      <w:jc w:val="center"/>
    </w:pPr>
    <w:rPr>
      <w:sz w:val="16"/>
      <w:szCs w:val="16"/>
    </w:rPr>
  </w:style>
  <w:style w:type="paragraph" w:customStyle="1" w:styleId="tablecolhead">
    <w:name w:val="table col head"/>
    <w:basedOn w:val="Normal"/>
    <w:qFormat/>
    <w:rsid w:val="004861DE"/>
    <w:rPr>
      <w:b/>
      <w:bCs/>
      <w:sz w:val="16"/>
      <w:szCs w:val="16"/>
    </w:rPr>
  </w:style>
  <w:style w:type="paragraph" w:customStyle="1" w:styleId="tablecolsubhead">
    <w:name w:val="table col subhead"/>
    <w:basedOn w:val="tablecolhead"/>
    <w:qFormat/>
    <w:rsid w:val="004861DE"/>
    <w:rPr>
      <w:i/>
      <w:iCs/>
      <w:sz w:val="15"/>
      <w:szCs w:val="15"/>
    </w:rPr>
  </w:style>
  <w:style w:type="paragraph" w:customStyle="1" w:styleId="tablecopy">
    <w:name w:val="table copy"/>
    <w:qFormat/>
    <w:rsid w:val="004861DE"/>
    <w:pPr>
      <w:jc w:val="both"/>
    </w:pPr>
    <w:rPr>
      <w:sz w:val="16"/>
      <w:szCs w:val="16"/>
    </w:rPr>
  </w:style>
  <w:style w:type="paragraph" w:customStyle="1" w:styleId="tablefootnote">
    <w:name w:val="table footnote"/>
    <w:qFormat/>
    <w:rsid w:val="004861DE"/>
    <w:pPr>
      <w:numPr>
        <w:numId w:val="5"/>
      </w:numPr>
      <w:spacing w:before="60" w:after="30"/>
      <w:ind w:left="58" w:hanging="29"/>
      <w:jc w:val="right"/>
    </w:pPr>
    <w:rPr>
      <w:sz w:val="12"/>
      <w:szCs w:val="12"/>
    </w:rPr>
  </w:style>
  <w:style w:type="paragraph" w:customStyle="1" w:styleId="tablehead">
    <w:name w:val="table head"/>
    <w:qFormat/>
    <w:rsid w:val="004861DE"/>
    <w:pPr>
      <w:numPr>
        <w:numId w:val="6"/>
      </w:numPr>
      <w:spacing w:before="240" w:after="120" w:line="216" w:lineRule="auto"/>
      <w:jc w:val="center"/>
    </w:pPr>
    <w:rPr>
      <w:smallCaps/>
      <w:sz w:val="16"/>
      <w:szCs w:val="16"/>
    </w:rPr>
  </w:style>
  <w:style w:type="paragraph" w:customStyle="1" w:styleId="Keywords">
    <w:name w:val="Keywords"/>
    <w:basedOn w:val="Abstract"/>
    <w:qFormat/>
    <w:rsid w:val="004861DE"/>
    <w:pPr>
      <w:spacing w:after="120"/>
      <w:ind w:firstLine="274"/>
    </w:pPr>
    <w:rPr>
      <w:i/>
    </w:rPr>
  </w:style>
  <w:style w:type="character" w:customStyle="1" w:styleId="HeaderChar">
    <w:name w:val="Header Char"/>
    <w:basedOn w:val="DefaultParagraphFont"/>
    <w:link w:val="Header"/>
    <w:qFormat/>
    <w:rsid w:val="004861DE"/>
  </w:style>
  <w:style w:type="character" w:customStyle="1" w:styleId="FooterChar">
    <w:name w:val="Footer Char"/>
    <w:basedOn w:val="DefaultParagraphFont"/>
    <w:link w:val="Footer"/>
    <w:qFormat/>
    <w:rsid w:val="004861DE"/>
  </w:style>
  <w:style w:type="character" w:customStyle="1" w:styleId="UnresolvedMention1">
    <w:name w:val="Unresolved Mention1"/>
    <w:basedOn w:val="DefaultParagraphFont"/>
    <w:uiPriority w:val="99"/>
    <w:semiHidden/>
    <w:unhideWhenUsed/>
    <w:qFormat/>
    <w:rsid w:val="004861DE"/>
    <w:rPr>
      <w:color w:val="605E5C"/>
      <w:shd w:val="clear" w:color="auto" w:fill="E1DFDD"/>
    </w:rPr>
  </w:style>
  <w:style w:type="paragraph" w:styleId="ListParagraph">
    <w:name w:val="List Paragraph"/>
    <w:basedOn w:val="Normal"/>
    <w:uiPriority w:val="1"/>
    <w:qFormat/>
    <w:rsid w:val="004861DE"/>
    <w:pPr>
      <w:ind w:left="720"/>
      <w:contextualSpacing/>
    </w:pPr>
  </w:style>
  <w:style w:type="character" w:customStyle="1" w:styleId="Heading1Char">
    <w:name w:val="Heading 1 Char"/>
    <w:basedOn w:val="DefaultParagraphFont"/>
    <w:link w:val="Heading1"/>
    <w:qFormat/>
    <w:rsid w:val="004861DE"/>
    <w:rPr>
      <w:smallCaps/>
    </w:rPr>
  </w:style>
  <w:style w:type="character" w:styleId="PlaceholderText">
    <w:name w:val="Placeholder Text"/>
    <w:basedOn w:val="DefaultParagraphFont"/>
    <w:uiPriority w:val="99"/>
    <w:semiHidden/>
    <w:qFormat/>
    <w:rsid w:val="004861DE"/>
    <w:rPr>
      <w:color w:val="666666"/>
    </w:rPr>
  </w:style>
  <w:style w:type="character" w:customStyle="1" w:styleId="editortnoteditedwurp8">
    <w:name w:val="editor_t__not_edited__wurp8"/>
    <w:basedOn w:val="DefaultParagraphFont"/>
    <w:qFormat/>
    <w:rsid w:val="004861DE"/>
  </w:style>
  <w:style w:type="character" w:customStyle="1" w:styleId="editortaddedltunj">
    <w:name w:val="editor_t__added__ltunj"/>
    <w:basedOn w:val="DefaultParagraphFont"/>
    <w:qFormat/>
    <w:rsid w:val="004861DE"/>
  </w:style>
  <w:style w:type="character" w:customStyle="1" w:styleId="editortnoteditedlongjunnx">
    <w:name w:val="editor_t__not_edited_long__junnx"/>
    <w:basedOn w:val="DefaultParagraphFont"/>
    <w:qFormat/>
    <w:rsid w:val="004861DE"/>
  </w:style>
  <w:style w:type="character" w:customStyle="1" w:styleId="UnresolvedMention2">
    <w:name w:val="Unresolved Mention2"/>
    <w:basedOn w:val="DefaultParagraphFont"/>
    <w:uiPriority w:val="99"/>
    <w:semiHidden/>
    <w:unhideWhenUsed/>
    <w:qFormat/>
    <w:rsid w:val="004861DE"/>
    <w:rPr>
      <w:color w:val="605E5C"/>
      <w:shd w:val="clear" w:color="auto" w:fill="E1DFDD"/>
    </w:rPr>
  </w:style>
  <w:style w:type="table" w:customStyle="1" w:styleId="Style47">
    <w:name w:val="_Style 47"/>
    <w:basedOn w:val="TableNormal0"/>
    <w:qFormat/>
    <w:rsid w:val="004861DE"/>
    <w:tblPr>
      <w:tblCellMar>
        <w:top w:w="0" w:type="dxa"/>
        <w:left w:w="108" w:type="dxa"/>
        <w:bottom w:w="0" w:type="dxa"/>
        <w:right w:w="108" w:type="dxa"/>
      </w:tblCellMar>
    </w:tblPr>
  </w:style>
  <w:style w:type="character" w:customStyle="1" w:styleId="mord">
    <w:name w:val="mord"/>
    <w:basedOn w:val="DefaultParagraphFont"/>
    <w:qFormat/>
    <w:rsid w:val="004861DE"/>
  </w:style>
  <w:style w:type="character" w:customStyle="1" w:styleId="vlist-s">
    <w:name w:val="vlist-s"/>
    <w:basedOn w:val="DefaultParagraphFont"/>
    <w:qFormat/>
    <w:rsid w:val="004861DE"/>
  </w:style>
  <w:style w:type="paragraph" w:styleId="BalloonText">
    <w:name w:val="Balloon Text"/>
    <w:basedOn w:val="Normal"/>
    <w:link w:val="BalloonTextChar"/>
    <w:rsid w:val="009759AC"/>
    <w:rPr>
      <w:rFonts w:ascii="Tahoma" w:hAnsi="Tahoma" w:cs="Tahoma"/>
      <w:sz w:val="16"/>
      <w:szCs w:val="16"/>
    </w:rPr>
  </w:style>
  <w:style w:type="character" w:customStyle="1" w:styleId="BalloonTextChar">
    <w:name w:val="Balloon Text Char"/>
    <w:basedOn w:val="DefaultParagraphFont"/>
    <w:link w:val="BalloonText"/>
    <w:rsid w:val="009759AC"/>
    <w:rPr>
      <w:rFonts w:ascii="Tahoma" w:hAnsi="Tahoma" w:cs="Tahoma"/>
      <w:sz w:val="16"/>
      <w:szCs w:val="16"/>
      <w:lang w:eastAsia="en-IN"/>
    </w:rPr>
  </w:style>
  <w:style w:type="character" w:styleId="HTMLCode">
    <w:name w:val="HTML Code"/>
    <w:basedOn w:val="DefaultParagraphFont"/>
    <w:uiPriority w:val="99"/>
    <w:unhideWhenUsed/>
    <w:rsid w:val="004250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466013">
      <w:bodyDiv w:val="1"/>
      <w:marLeft w:val="0"/>
      <w:marRight w:val="0"/>
      <w:marTop w:val="0"/>
      <w:marBottom w:val="0"/>
      <w:divBdr>
        <w:top w:val="none" w:sz="0" w:space="0" w:color="auto"/>
        <w:left w:val="none" w:sz="0" w:space="0" w:color="auto"/>
        <w:bottom w:val="none" w:sz="0" w:space="0" w:color="auto"/>
        <w:right w:val="none" w:sz="0" w:space="0" w:color="auto"/>
      </w:divBdr>
    </w:div>
    <w:div w:id="1272323924">
      <w:bodyDiv w:val="1"/>
      <w:marLeft w:val="0"/>
      <w:marRight w:val="0"/>
      <w:marTop w:val="0"/>
      <w:marBottom w:val="0"/>
      <w:divBdr>
        <w:top w:val="none" w:sz="0" w:space="0" w:color="auto"/>
        <w:left w:val="none" w:sz="0" w:space="0" w:color="auto"/>
        <w:bottom w:val="none" w:sz="0" w:space="0" w:color="auto"/>
        <w:right w:val="none" w:sz="0" w:space="0" w:color="auto"/>
      </w:divBdr>
      <w:divsChild>
        <w:div w:id="1027416022">
          <w:marLeft w:val="0"/>
          <w:marRight w:val="0"/>
          <w:marTop w:val="0"/>
          <w:marBottom w:val="0"/>
          <w:divBdr>
            <w:top w:val="none" w:sz="0" w:space="0" w:color="auto"/>
            <w:left w:val="none" w:sz="0" w:space="0" w:color="auto"/>
            <w:bottom w:val="none" w:sz="0" w:space="0" w:color="auto"/>
            <w:right w:val="none" w:sz="0" w:space="0" w:color="auto"/>
          </w:divBdr>
          <w:divsChild>
            <w:div w:id="39243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6224">
      <w:bodyDiv w:val="1"/>
      <w:marLeft w:val="0"/>
      <w:marRight w:val="0"/>
      <w:marTop w:val="0"/>
      <w:marBottom w:val="0"/>
      <w:divBdr>
        <w:top w:val="none" w:sz="0" w:space="0" w:color="auto"/>
        <w:left w:val="none" w:sz="0" w:space="0" w:color="auto"/>
        <w:bottom w:val="none" w:sz="0" w:space="0" w:color="auto"/>
        <w:right w:val="none" w:sz="0" w:space="0" w:color="auto"/>
      </w:divBdr>
    </w:div>
    <w:div w:id="1949461527">
      <w:bodyDiv w:val="1"/>
      <w:marLeft w:val="0"/>
      <w:marRight w:val="0"/>
      <w:marTop w:val="0"/>
      <w:marBottom w:val="0"/>
      <w:divBdr>
        <w:top w:val="none" w:sz="0" w:space="0" w:color="auto"/>
        <w:left w:val="none" w:sz="0" w:space="0" w:color="auto"/>
        <w:bottom w:val="none" w:sz="0" w:space="0" w:color="auto"/>
        <w:right w:val="none" w:sz="0" w:space="0" w:color="auto"/>
      </w:divBdr>
      <w:divsChild>
        <w:div w:id="245069906">
          <w:marLeft w:val="0"/>
          <w:marRight w:val="0"/>
          <w:marTop w:val="0"/>
          <w:marBottom w:val="0"/>
          <w:divBdr>
            <w:top w:val="none" w:sz="0" w:space="0" w:color="auto"/>
            <w:left w:val="none" w:sz="0" w:space="0" w:color="auto"/>
            <w:bottom w:val="none" w:sz="0" w:space="0" w:color="auto"/>
            <w:right w:val="none" w:sz="0" w:space="0" w:color="auto"/>
          </w:divBdr>
          <w:divsChild>
            <w:div w:id="16917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topics/image-segmentati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i+9RKlX6P2lP9QYMr/eBb6fnQ==">CgMxLjAyDmgubjljd2xseXU3OHRsMg5oLjlsdDZ2b3ZkaWhsMTIOaC41dG8zcW82bXZ3eHM4AHIhMWM4bDVNdndXc2lLUThoSHI4R2VBVExkMFhkVmcxRnVq</go:docsCustomData>
</go:gDocsCustomXmlDataStorage>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8AFC110-D994-4021-B049-A2FE6B09629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Pages>
  <Words>2304</Words>
  <Characters>13136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Thilak V N</cp:lastModifiedBy>
  <cp:revision>5</cp:revision>
  <cp:lastPrinted>2025-10-12T17:49:00Z</cp:lastPrinted>
  <dcterms:created xsi:type="dcterms:W3CDTF">2025-10-23T18:17:00Z</dcterms:created>
  <dcterms:modified xsi:type="dcterms:W3CDTF">2025-10-24T03:36:00Z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4b8b78c5ffd00620c6b181dabd4f17afc6e3385875817a4a1f6d284abde7b5d5</vt:lpwstr>
  </property>
  <property fmtid="{D5CDD505-2E9C-101B-9397-08002B2CF9AE}" pid="3" name="KSOProductBuildVer">
    <vt:lpwstr>2057-12.2.0.22556</vt:lpwstr>
  </property>
  <property fmtid="{D5CDD505-2E9C-101B-9397-08002B2CF9AE}" pid="4" name="ICV">
    <vt:lpwstr>B707530B27364530BE1837E0646362C5_13</vt:lpwstr>
  </property>
</Properties>
</file>