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Challenge 4 Instructions</w:t>
      </w:r>
    </w:p>
    <w:p>
      <w:pPr>
        <w:pStyle w:val="Normal"/>
        <w:jc w:val="center"/>
        <w:rPr>
          <w:rFonts w:ascii="Times New Roman" w:hAnsi="Times New Roman" w:cs="Times New Roman"/>
          <w:b/>
          <w:b/>
          <w:sz w:val="32"/>
        </w:rPr>
      </w:pPr>
      <w:r>
        <w:rPr>
          <w:rFonts w:cs="Times New Roman" w:ascii="Times New Roman" w:hAnsi="Times New Roman"/>
          <w:b/>
          <w:sz w:val="32"/>
        </w:rPr>
      </w:r>
    </w:p>
    <w:p>
      <w:pPr>
        <w:pStyle w:val="Normal"/>
        <w:rPr>
          <w:rFonts w:ascii="Times New Roman" w:hAnsi="Times New Roman" w:cs="Times New Roman"/>
          <w:b/>
          <w:b/>
          <w:sz w:val="24"/>
        </w:rPr>
      </w:pPr>
      <w:r>
        <w:rPr>
          <w:rFonts w:cs="Times New Roman" w:ascii="Times New Roman" w:hAnsi="Times New Roman"/>
          <w:b/>
          <w:sz w:val="24"/>
        </w:rPr>
        <w:t>Student Learning Outcomes:</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1. Develop skills with use of a handheld oscilloscope, the DSO Shell, to measure DC voltage.</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 xml:space="preserve">2. Develop skill with calculating current with measured voltage and calculated equivalent resistance using ohm’s law. </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3. Develop skill with setting up simple analog circuits on a breadboard.</w:t>
      </w:r>
    </w:p>
    <w:p>
      <w:pPr>
        <w:pStyle w:val="Normal"/>
        <w:spacing w:before="0" w:after="0"/>
        <w:ind w:left="360" w:hanging="0"/>
        <w:contextualSpacing/>
        <w:rPr>
          <w:rFonts w:ascii="Times New Roman" w:hAnsi="Times New Roman" w:cs="Times New Roman"/>
          <w:sz w:val="24"/>
        </w:rPr>
      </w:pPr>
      <w:r>
        <w:rPr>
          <w:rFonts w:cs="Times New Roman" w:ascii="Times New Roman" w:hAnsi="Times New Roman"/>
          <w:sz w:val="24"/>
        </w:rPr>
        <w:t>4. Measure a time response curve (v-t) for an RC circuit subject to a DC Voltage.</w:t>
      </w:r>
    </w:p>
    <w:p>
      <w:pPr>
        <w:pStyle w:val="Normal"/>
        <w:spacing w:before="0" w:after="0"/>
        <w:ind w:left="360" w:hanging="0"/>
        <w:contextualSpacing/>
        <w:rPr>
          <w:sz w:val="24"/>
          <w:szCs w:val="24"/>
        </w:rPr>
      </w:pPr>
      <w:r>
        <w:rPr>
          <w:sz w:val="24"/>
          <w:szCs w:val="24"/>
        </w:rPr>
      </w:r>
    </w:p>
    <w:p>
      <w:pPr>
        <w:pStyle w:val="Normal"/>
        <w:spacing w:before="0" w:after="0"/>
        <w:contextualSpacing/>
        <w:rPr>
          <w:rFonts w:ascii="Times New Roman" w:hAnsi="Times New Roman" w:cs="Times New Roman"/>
          <w:b/>
          <w:b/>
          <w:sz w:val="24"/>
          <w:szCs w:val="24"/>
          <w:u w:val="single"/>
        </w:rPr>
      </w:pPr>
      <w:r>
        <w:rPr>
          <w:rFonts w:cs="Times New Roman" w:ascii="Times New Roman" w:hAnsi="Times New Roman"/>
          <w:b/>
          <w:sz w:val="24"/>
          <w:szCs w:val="24"/>
          <w:u w:val="single"/>
        </w:rPr>
        <w:t>Background:</w:t>
      </w:r>
    </w:p>
    <w:p>
      <w:pPr>
        <w:pStyle w:val="Normal"/>
        <w:rPr>
          <w:rFonts w:ascii="Times New Roman" w:hAnsi="Times New Roman" w:cs="Times New Roman"/>
          <w:sz w:val="24"/>
          <w:szCs w:val="24"/>
        </w:rPr>
      </w:pPr>
      <w:r>
        <w:rPr>
          <w:rFonts w:cs="Times New Roman" w:ascii="Times New Roman" w:hAnsi="Times New Roman"/>
          <w:sz w:val="24"/>
          <w:szCs w:val="24"/>
        </w:rPr>
        <w:t>Read the documents provided in the lab kits to ensure you are ready to take on the Lab Challenge 4. These documents include user manuals for the handheld oscilloscope and the lab kits guidelines (Lab Kits – Equipment Safety and Good Practices). It is strongly suggested that to do research on the web and find helpful materials such as files that detail resistance and capacitor codes, videos that teaches you how to use a breadboard and power supply module. You can also review equations from your ECE Circuits course to ensure you can predict values for current, voltage, and resistance in a circuit meanwhile ensuring your measurements during lab make sense to you.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u w:val="single"/>
        </w:rPr>
      </w:pPr>
      <w:r>
        <w:rPr>
          <w:rFonts w:cs="Times New Roman" w:ascii="Times New Roman" w:hAnsi="Times New Roman"/>
          <w:sz w:val="24"/>
          <w:szCs w:val="24"/>
          <w:u w:val="single"/>
        </w:rPr>
        <w:t>Required Activities (You determine the experiment design and process):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Notes: (1) In this and all subsequent measurements, be sure to record the data to the highest precision available from the instrument.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Activity 1) Series and Parallel Resistor Circuit, acting as a voltage divider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Analyze and then construct the series-parallel resistive circuit shown. First predict what you think will happen, by developing analytical equations in parametric form.</w:t>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1) Take a picture of your constructed circuit and attach it in your working notes.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1" allowOverlap="1" relativeHeight="2">
            <wp:simplePos x="0" y="0"/>
            <wp:positionH relativeFrom="column">
              <wp:posOffset>0</wp:posOffset>
            </wp:positionH>
            <wp:positionV relativeFrom="paragraph">
              <wp:posOffset>53340</wp:posOffset>
            </wp:positionV>
            <wp:extent cx="1541780" cy="1866900"/>
            <wp:effectExtent l="0" t="0" r="0" b="0"/>
            <wp:wrapSquare wrapText="bothSides"/>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1541780" cy="186690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5">
                <wp:simplePos x="0" y="0"/>
                <wp:positionH relativeFrom="margin">
                  <wp:align>right</wp:align>
                </wp:positionH>
                <wp:positionV relativeFrom="paragraph">
                  <wp:posOffset>306070</wp:posOffset>
                </wp:positionV>
                <wp:extent cx="3379470" cy="1260475"/>
                <wp:effectExtent l="0" t="0" r="0" b="0"/>
                <wp:wrapSquare wrapText="bothSides"/>
                <wp:docPr id="2" name="Frame1"/>
                <a:graphic xmlns:a="http://schemas.openxmlformats.org/drawingml/2006/main">
                  <a:graphicData uri="http://schemas.microsoft.com/office/word/2010/wordprocessingShape">
                    <wps:wsp>
                      <wps:cNvSpPr txBox="1"/>
                      <wps:spPr>
                        <a:xfrm>
                          <a:off x="0" y="0"/>
                          <a:ext cx="3379470" cy="1260475"/>
                        </a:xfrm>
                        <a:prstGeom prst="rect"/>
                      </wps:spPr>
                      <wps:txbx>
                        <w:txbxContent>
                          <w:tbl>
                            <w:tblPr>
                              <w:tblpPr w:bottomFromText="0" w:horzAnchor="margin" w:leftFromText="180" w:rightFromText="180" w:tblpX="0" w:tblpXSpec="right" w:tblpY="482" w:topFromText="0" w:vertAnchor="text"/>
                              <w:tblW w:w="532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lastRow="0" w:firstRow="0" w:lastColumn="0" w:firstColumn="0" w:val="0000" w:noHBand="0" w:noVBand="0"/>
                            </w:tblPr>
                            <w:tblGrid>
                              <w:gridCol w:w="5322"/>
                            </w:tblGrid>
                            <w:tr>
                              <w:trPr>
                                <w:trHeight w:val="1975" w:hRule="atLeast"/>
                              </w:trPr>
                              <w:tc>
                                <w:tcPr>
                                  <w:tcW w:w="5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rPr/>
                                  </w:pPr>
                                  <w:r>
                                    <w:rPr>
                                      <w:rFonts w:cs="Times New Roman" w:ascii="Times New Roman" w:hAnsi="Times New Roman"/>
                                      <w:b/>
                                      <w:sz w:val="24"/>
                                      <w:szCs w:val="24"/>
                                      <w:highlight w:val="yellow"/>
                                      <w:u w:val="single"/>
                                    </w:rPr>
                                    <w:t>Calculating equivalent Resistance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sz w:val="24"/>
                                      <w:szCs w:val="24"/>
                                    </w:rPr>
                                    <w:t xml:space="preserve">Calculated R bc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Calculated R ac = </w:t>
                                  </w:r>
                                </w:p>
                              </w:tc>
                            </w:tr>
                          </w:tbl>
                        </w:txbxContent>
                      </wps:txbx>
                      <wps:bodyPr anchor="t" lIns="0" tIns="0" rIns="0" bIns="0">
                        <a:spAutoFit/>
                      </wps:bodyPr>
                    </wps:wsp>
                  </a:graphicData>
                </a:graphic>
              </wp:anchor>
            </w:drawing>
          </mc:Choice>
          <mc:Fallback>
            <w:pict>
              <v:rect style="position:absolute;rotation:0;width:266.1pt;height:99.25pt;mso-wrap-distance-left:9pt;mso-wrap-distance-right:9pt;mso-wrap-distance-top:0pt;mso-wrap-distance-bottom:0pt;margin-top:24.1pt;mso-position-vertical-relative:text;margin-left:140.2pt;mso-position-horizontal:right;mso-position-horizontal-relative:margin">
                <v:textbox inset="0in,0in,0in,0in">
                  <w:txbxContent>
                    <w:tbl>
                      <w:tblPr>
                        <w:tblpPr w:bottomFromText="0" w:horzAnchor="margin" w:leftFromText="180" w:rightFromText="180" w:tblpX="0" w:tblpXSpec="right" w:tblpY="482" w:topFromText="0" w:vertAnchor="text"/>
                        <w:tblW w:w="5322"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lastRow="0" w:firstRow="0" w:lastColumn="0" w:firstColumn="0" w:val="0000" w:noHBand="0" w:noVBand="0"/>
                      </w:tblPr>
                      <w:tblGrid>
                        <w:gridCol w:w="5322"/>
                      </w:tblGrid>
                      <w:tr>
                        <w:trPr>
                          <w:trHeight w:val="1975" w:hRule="atLeast"/>
                        </w:trPr>
                        <w:tc>
                          <w:tcPr>
                            <w:tcW w:w="5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rPr/>
                            </w:pPr>
                            <w:r>
                              <w:rPr>
                                <w:rFonts w:cs="Times New Roman" w:ascii="Times New Roman" w:hAnsi="Times New Roman"/>
                                <w:b/>
                                <w:sz w:val="24"/>
                                <w:szCs w:val="24"/>
                                <w:highlight w:val="yellow"/>
                                <w:u w:val="single"/>
                              </w:rPr>
                              <w:t>Calculating equivalent Resistance</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sz w:val="24"/>
                                <w:szCs w:val="24"/>
                              </w:rPr>
                              <w:t xml:space="preserve">Calculated R bc =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Calculated R ac = </w:t>
                            </w:r>
                          </w:p>
                        </w:tc>
                      </w:tr>
                    </w:tbl>
                  </w:txbxContent>
                </v:textbox>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Locate resistors R1, R2, and R3 in your ‘Upgraded Electronics Fun Kit’, they should be 10k</w:t>
      </w:r>
      <w:r>
        <w:rPr>
          <w:rFonts w:eastAsia="等线" w:cs="Times New Roman" w:ascii="Times New Roman" w:hAnsi="Times New Roman"/>
          <w:sz w:val="24"/>
        </w:rPr>
        <w:t>Ω</w:t>
      </w:r>
      <w:r>
        <w:rPr>
          <w:rFonts w:cs="Times New Roman" w:ascii="Times New Roman" w:hAnsi="Times New Roman"/>
          <w:sz w:val="24"/>
        </w:rPr>
        <w:t>, 100k</w:t>
      </w:r>
      <w:r>
        <w:rPr>
          <w:rFonts w:eastAsia="等线" w:cs="Times New Roman" w:ascii="Times New Roman" w:hAnsi="Times New Roman"/>
          <w:sz w:val="24"/>
        </w:rPr>
        <w:t>Ω, and 100kΩ, respectively.</w:t>
      </w:r>
      <w:r>
        <w:rPr>
          <w:rFonts w:cs="Times New Roman" w:ascii="Times New Roman" w:hAnsi="Times New Roman"/>
          <w:sz w:val="24"/>
        </w:rPr>
        <w:t xml:space="preserve"> Document their color codes. </w:t>
      </w:r>
      <w:r>
        <w:rPr>
          <w:rFonts w:cs="Times New Roman" w:ascii="Times New Roman" w:hAnsi="Times New Roman"/>
          <w:b/>
          <w:sz w:val="24"/>
          <w:highlight w:val="yellow"/>
          <w:u w:val="single"/>
        </w:rPr>
        <w:t>3) Using your choice of resistance code charts, write down the process of how you read the color code for each resistance.</w:t>
      </w:r>
      <w:r>
        <w:rPr>
          <w:rFonts w:cs="Times New Roman" w:ascii="Times New Roman" w:hAnsi="Times New Roman"/>
          <w:sz w:val="24"/>
        </w:rPr>
        <w:t xml:space="preserve"> (Hint: these are 5 band code resistors). Calculate the equivalent resistances for node bc and ac, and fill in the chart above.</w:t>
      </w:r>
    </w:p>
    <w:p>
      <w:pPr>
        <w:pStyle w:val="Normal"/>
        <w:jc w:val="left"/>
        <w:rPr>
          <w:rFonts w:ascii="Times New Roman" w:hAnsi="Times New Roman" w:cs="Times New Roman"/>
          <w:sz w:val="24"/>
        </w:rPr>
      </w:pPr>
      <w:r>
        <w:rPr>
          <w:rFonts w:cs="Times New Roman" w:ascii="Times New Roman" w:hAnsi="Times New Roman"/>
          <w:sz w:val="24"/>
        </w:rPr>
        <w:t xml:space="preserve">Using the power supply module, connect an input voltage of +5 volts to the circuit above (across points a and c). </w:t>
      </w:r>
      <w:r>
        <w:rPr>
          <w:rFonts w:cs="Times New Roman" w:ascii="Times New Roman" w:hAnsi="Times New Roman"/>
          <w:b/>
          <w:sz w:val="24"/>
          <w:highlight w:val="yellow"/>
          <w:u w:val="single"/>
        </w:rPr>
        <w:t>4) Calculate and measure the voltages across the points indicated.</w:t>
      </w:r>
    </w:p>
    <w:p>
      <w:pPr>
        <w:pStyle w:val="Normal"/>
        <w:jc w:val="left"/>
        <w:rPr>
          <w:rFonts w:ascii="Times New Roman" w:hAnsi="Times New Roman" w:cs="Times New Roman"/>
          <w:sz w:val="24"/>
        </w:rPr>
      </w:pPr>
      <w:r>
        <w:rPr>
          <w:rFonts w:cs="Times New Roman" w:ascii="Times New Roman" w:hAnsi="Times New Roman"/>
          <w:sz w:val="24"/>
        </w:rPr>
      </w:r>
    </w:p>
    <w:tbl>
      <w:tblPr>
        <w:tblW w:w="7617"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7617"/>
      </w:tblGrid>
      <w:tr>
        <w:trPr>
          <w:trHeight w:val="1312" w:hRule="atLeast"/>
        </w:trPr>
        <w:tc>
          <w:tcPr>
            <w:tcW w:w="7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108" w:hanging="0"/>
              <w:jc w:val="left"/>
              <w:rPr>
                <w:rFonts w:ascii="Times New Roman" w:hAnsi="Times New Roman" w:cs="Times New Roman"/>
                <w:sz w:val="24"/>
              </w:rPr>
            </w:pPr>
            <w:r>
              <w:rPr>
                <w:rFonts w:cs="Times New Roman" w:ascii="Times New Roman" w:hAnsi="Times New Roman"/>
                <w:sz w:val="24"/>
              </w:rPr>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ab =                 Measured V ab = </w:t>
            </w:r>
          </w:p>
          <w:p>
            <w:pPr>
              <w:pStyle w:val="Normal"/>
              <w:ind w:left="108" w:hanging="0"/>
              <w:jc w:val="left"/>
              <w:rPr>
                <w:rFonts w:ascii="Times New Roman" w:hAnsi="Times New Roman" w:cs="Times New Roman"/>
                <w:sz w:val="24"/>
              </w:rPr>
            </w:pPr>
            <w:r>
              <w:rPr>
                <w:rFonts w:cs="Times New Roman" w:ascii="Times New Roman" w:hAnsi="Times New Roman"/>
                <w:sz w:val="24"/>
              </w:rPr>
              <w:t xml:space="preserve">Calculated V bc =                 Measured V bc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t xml:space="preserve">Measuring voltage with oscilloscope: turn the switch on top of oscilloscope to ‘DC’. Then connect the BNC/Alligator clamps to the BNC connector next to the switch. The red clamp is the positive, the black clamp is the negative. </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5) Observe and Discuss: Compare your analysis and expected value(s) with what you measure.</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u w:val="single"/>
        </w:rPr>
      </w:pPr>
      <w:r>
        <w:rPr>
          <w:rFonts w:cs="Times New Roman" w:ascii="Times New Roman" w:hAnsi="Times New Roman"/>
          <w:b/>
          <w:sz w:val="24"/>
          <w:highlight w:val="yellow"/>
          <w:u w:val="single"/>
        </w:rPr>
        <w:t>6) Calculate the current in the circuit at node a.</w:t>
      </w:r>
      <w:r>
        <w:rPr>
          <w:rFonts w:cs="Times New Roman" w:ascii="Times New Roman" w:hAnsi="Times New Roman"/>
          <w:b/>
          <w:sz w:val="24"/>
          <w:u w:val="single"/>
        </w:rPr>
        <w:t xml:space="preserve"> </w:t>
      </w:r>
    </w:p>
    <w:p>
      <w:pPr>
        <w:pStyle w:val="Normal"/>
        <w:jc w:val="left"/>
        <w:rPr>
          <w:rFonts w:ascii="Times New Roman" w:hAnsi="Times New Roman" w:cs="Times New Roman"/>
          <w:sz w:val="24"/>
        </w:rPr>
      </w:pPr>
      <w:r>
        <w:rPr>
          <w:rFonts w:cs="Times New Roman" w:ascii="Times New Roman" w:hAnsi="Times New Roman"/>
          <w:sz w:val="24"/>
        </w:rPr>
      </w:r>
    </w:p>
    <w:tbl>
      <w:tblPr>
        <w:tblStyle w:val="a8"/>
        <w:tblW w:w="4253" w:type="dxa"/>
        <w:jc w:val="left"/>
        <w:tblInd w:w="-5" w:type="dxa"/>
        <w:tblCellMar>
          <w:top w:w="0" w:type="dxa"/>
          <w:left w:w="108" w:type="dxa"/>
          <w:bottom w:w="0" w:type="dxa"/>
          <w:right w:w="108" w:type="dxa"/>
        </w:tblCellMar>
        <w:tblLook w:noVBand="1" w:val="04a0" w:noHBand="0" w:lastColumn="0" w:firstColumn="1" w:lastRow="0" w:firstRow="1"/>
      </w:tblPr>
      <w:tblGrid>
        <w:gridCol w:w="4253"/>
      </w:tblGrid>
      <w:tr>
        <w:trPr>
          <w:trHeight w:val="391" w:hRule="atLeast"/>
        </w:trPr>
        <w:tc>
          <w:tcPr>
            <w:tcW w:w="4253" w:type="dxa"/>
            <w:tcBorders/>
            <w:shd w:fill="auto" w:val="clear"/>
          </w:tcPr>
          <w:p>
            <w:pPr>
              <w:pStyle w:val="Normal"/>
              <w:jc w:val="left"/>
              <w:rPr>
                <w:rFonts w:ascii="Times New Roman" w:hAnsi="Times New Roman" w:cs="Times New Roman"/>
                <w:sz w:val="24"/>
              </w:rPr>
            </w:pPr>
            <w:r>
              <w:rPr>
                <w:rFonts w:cs="Times New Roman" w:ascii="Times New Roman" w:hAnsi="Times New Roman"/>
                <w:sz w:val="24"/>
              </w:rPr>
              <w:t xml:space="preserve">Calculated I = </w:t>
            </w:r>
          </w:p>
        </w:tc>
      </w:tr>
    </w:tbl>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b/>
          <w:b/>
          <w:sz w:val="24"/>
        </w:rPr>
      </w:pPr>
      <w:r>
        <w:rPr>
          <w:rFonts w:cs="Times New Roman" w:ascii="Times New Roman" w:hAnsi="Times New Roman"/>
          <w:b/>
          <w:sz w:val="24"/>
        </w:rPr>
        <w:t>Activity 2) Wheatstone Bridge Circuit</w:t>
      </w:r>
    </w:p>
    <w:p>
      <w:pPr>
        <w:pStyle w:val="Normal"/>
        <w:jc w:val="left"/>
        <w:rPr>
          <w:rFonts w:ascii="Times New Roman" w:hAnsi="Times New Roman" w:cs="Times New Roman"/>
          <w:sz w:val="24"/>
        </w:rPr>
      </w:pPr>
      <w:r>
        <w:rPr>
          <w:rFonts w:cs="Times New Roman" w:ascii="Times New Roman" w:hAnsi="Times New Roman"/>
          <w:sz w:val="24"/>
        </w:rPr>
        <w:t xml:space="preserve">Analyze and then construct the circuit shown with the indicated nominal R values shown in the table. </w:t>
      </w:r>
      <w:r>
        <w:rPr>
          <w:rFonts w:cs="Times New Roman" w:ascii="Times New Roman" w:hAnsi="Times New Roman"/>
          <w:b/>
          <w:sz w:val="24"/>
          <w:highlight w:val="yellow"/>
          <w:u w:val="single"/>
        </w:rPr>
        <w:t xml:space="preserve">7) Calculate and Measure the voltage across BC for each </w:t>
      </w:r>
      <w:r>
        <w:drawing>
          <wp:anchor behindDoc="0" distT="0" distB="0" distL="114300" distR="114300" simplePos="0" locked="0" layoutInCell="1" allowOverlap="1" relativeHeight="3">
            <wp:simplePos x="0" y="0"/>
            <wp:positionH relativeFrom="column">
              <wp:posOffset>-692785</wp:posOffset>
            </wp:positionH>
            <wp:positionV relativeFrom="paragraph">
              <wp:posOffset>523875</wp:posOffset>
            </wp:positionV>
            <wp:extent cx="2602865" cy="1965960"/>
            <wp:effectExtent l="0" t="0" r="0" b="0"/>
            <wp:wrapSquare wrapText="bothSides"/>
            <wp:docPr id="3" name="图片 3" descr="What is Wheatstone Bridge? Construction, operational the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hat is Wheatstone Bridge? Construction, operational theory ..."/>
                    <pic:cNvPicPr>
                      <a:picLocks noChangeAspect="1" noChangeArrowheads="1"/>
                    </pic:cNvPicPr>
                  </pic:nvPicPr>
                  <pic:blipFill>
                    <a:blip r:embed="rId3"/>
                    <a:srcRect l="0" t="0" r="-428" b="22393"/>
                    <a:stretch>
                      <a:fillRect/>
                    </a:stretch>
                  </pic:blipFill>
                  <pic:spPr bwMode="auto">
                    <a:xfrm>
                      <a:off x="0" y="0"/>
                      <a:ext cx="2602865" cy="1965960"/>
                    </a:xfrm>
                    <a:prstGeom prst="rect">
                      <a:avLst/>
                    </a:prstGeom>
                  </pic:spPr>
                </pic:pic>
              </a:graphicData>
            </a:graphic>
          </wp:anchor>
        </w:drawing>
      </w:r>
      <w:r>
        <w:rPr>
          <w:rFonts w:cs="Times New Roman" w:ascii="Times New Roman" w:hAnsi="Times New Roman"/>
          <w:b/>
          <w:sz w:val="24"/>
          <w:highlight w:val="yellow"/>
          <w:u w:val="single"/>
        </w:rPr>
        <w:t>v</w:t>
      </w:r>
      <w:r>
        <w:rPr>
          <w:rFonts w:cs="Times New Roman" w:ascii="Times New Roman" w:hAnsi="Times New Roman"/>
          <w:b/>
          <w:sz w:val="24"/>
          <w:highlight w:val="yellow"/>
          <w:u w:val="single"/>
        </w:rPr>
        <w:t>ersion of the circuit, Q1 and Q2.</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r>
        <mc:AlternateContent>
          <mc:Choice Requires="wps">
            <w:drawing>
              <wp:anchor behindDoc="0" distT="0" distB="0" distL="114300" distR="114300" simplePos="0" locked="0" layoutInCell="1" allowOverlap="1" relativeHeight="6">
                <wp:simplePos x="0" y="0"/>
                <wp:positionH relativeFrom="page">
                  <wp:posOffset>3007360</wp:posOffset>
                </wp:positionH>
                <wp:positionV relativeFrom="paragraph">
                  <wp:posOffset>14605</wp:posOffset>
                </wp:positionV>
                <wp:extent cx="3997960" cy="1127125"/>
                <wp:effectExtent l="0" t="0" r="0" b="0"/>
                <wp:wrapSquare wrapText="bothSides"/>
                <wp:docPr id="4" name="Frame2"/>
                <a:graphic xmlns:a="http://schemas.openxmlformats.org/drawingml/2006/main">
                  <a:graphicData uri="http://schemas.microsoft.com/office/word/2010/wordprocessingShape">
                    <wps:wsp>
                      <wps:cNvSpPr txBox="1"/>
                      <wps:spPr>
                        <a:xfrm>
                          <a:off x="0" y="0"/>
                          <a:ext cx="3997960" cy="1127125"/>
                        </a:xfrm>
                        <a:prstGeom prst="rect"/>
                      </wps:spPr>
                      <wps:txbx>
                        <w:txbxContent>
                          <w:tbl>
                            <w:tblPr>
                              <w:tblStyle w:val="a8"/>
                              <w:tblpPr w:bottomFromText="0" w:horzAnchor="page" w:leftFromText="180" w:rightFromText="180" w:tblpX="4849" w:tblpY="23" w:topFromText="0" w:vertAnchor="text"/>
                              <w:tblW w:w="6296" w:type="dxa"/>
                              <w:jc w:val="left"/>
                              <w:tblInd w:w="0" w:type="dxa"/>
                              <w:tblCellMar>
                                <w:top w:w="0" w:type="dxa"/>
                                <w:left w:w="103" w:type="dxa"/>
                                <w:bottom w:w="0" w:type="dxa"/>
                                <w:right w:w="108" w:type="dxa"/>
                              </w:tblCellMar>
                              <w:tblLook w:noVBand="1" w:val="04a0" w:noHBand="0" w:lastColumn="0" w:firstColumn="1" w:lastRow="0" w:firstRow="1"/>
                            </w:tblPr>
                            <w:tblGrid>
                              <w:gridCol w:w="625"/>
                              <w:gridCol w:w="702"/>
                              <w:gridCol w:w="702"/>
                              <w:gridCol w:w="702"/>
                              <w:gridCol w:w="1003"/>
                              <w:gridCol w:w="1323"/>
                              <w:gridCol w:w="1238"/>
                            </w:tblGrid>
                            <w:tr>
                              <w:trPr>
                                <w:trHeight w:val="365" w:hRule="atLeast"/>
                              </w:trPr>
                              <w:tc>
                                <w:tcPr>
                                  <w:tcW w:w="625" w:type="dxa"/>
                                  <w:tcBorders/>
                                  <w:shd w:fill="auto" w:val="clear"/>
                                </w:tcPr>
                                <w:p>
                                  <w:pPr>
                                    <w:pStyle w:val="Normal"/>
                                    <w:jc w:val="center"/>
                                    <w:rPr/>
                                  </w:pPr>
                                  <w:r>
                                    <w:rPr>
                                      <w:rFonts w:cs="Times New Roman" w:ascii="Times New Roman" w:hAnsi="Times New Roman"/>
                                      <w:b/>
                                      <w:sz w:val="24"/>
                                    </w:rPr>
                                    <w:t>Q#</w:t>
                                  </w:r>
                                </w:p>
                              </w:tc>
                              <w:tc>
                                <w:tcPr>
                                  <w:tcW w:w="702" w:type="dxa"/>
                                  <w:tcBorders/>
                                  <w:shd w:fill="auto" w:val="clear"/>
                                </w:tcPr>
                                <w:p>
                                  <w:pPr>
                                    <w:pStyle w:val="Normal"/>
                                    <w:jc w:val="center"/>
                                    <w:rPr/>
                                  </w:pPr>
                                  <w:r>
                                    <w:rPr>
                                      <w:rFonts w:cs="Times New Roman" w:ascii="Times New Roman" w:hAnsi="Times New Roman"/>
                                      <w:b/>
                                      <w:sz w:val="24"/>
                                    </w:rPr>
                                    <w:t>R1</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R2</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R3</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003" w:type="dxa"/>
                                  <w:tcBorders/>
                                  <w:shd w:fill="auto" w:val="clear"/>
                                </w:tcPr>
                                <w:p>
                                  <w:pPr>
                                    <w:pStyle w:val="Normal"/>
                                    <w:jc w:val="center"/>
                                    <w:rPr/>
                                  </w:pPr>
                                  <w:r>
                                    <w:rPr>
                                      <w:rFonts w:cs="Times New Roman" w:ascii="Times New Roman" w:hAnsi="Times New Roman"/>
                                      <w:b/>
                                      <w:sz w:val="24"/>
                                    </w:rPr>
                                    <w:t>R4</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323" w:type="dxa"/>
                                  <w:tcBorders/>
                                  <w:shd w:fill="auto" w:val="clear"/>
                                </w:tcPr>
                                <w:p>
                                  <w:pPr>
                                    <w:pStyle w:val="Normal"/>
                                    <w:jc w:val="center"/>
                                    <w:rPr/>
                                  </w:pPr>
                                  <w:r>
                                    <w:rPr>
                                      <w:rFonts w:cs="Times New Roman" w:ascii="Times New Roman" w:hAnsi="Times New Roman"/>
                                      <w:b/>
                                      <w:sz w:val="24"/>
                                    </w:rPr>
                                    <w:t>Calculated V [V]</w:t>
                                  </w:r>
                                </w:p>
                              </w:tc>
                              <w:tc>
                                <w:tcPr>
                                  <w:tcW w:w="1238" w:type="dxa"/>
                                  <w:tcBorders/>
                                  <w:shd w:fill="auto" w:val="clear"/>
                                </w:tcPr>
                                <w:p>
                                  <w:pPr>
                                    <w:pStyle w:val="Normal"/>
                                    <w:jc w:val="center"/>
                                    <w:rPr/>
                                  </w:pPr>
                                  <w:r>
                                    <w:rPr>
                                      <w:rFonts w:cs="Times New Roman" w:ascii="Times New Roman" w:hAnsi="Times New Roman"/>
                                      <w:b/>
                                      <w:sz w:val="24"/>
                                    </w:rPr>
                                    <w:t>Measured</w:t>
                                  </w:r>
                                </w:p>
                                <w:p>
                                  <w:pPr>
                                    <w:pStyle w:val="Normal"/>
                                    <w:jc w:val="center"/>
                                    <w:rPr/>
                                  </w:pPr>
                                  <w:r>
                                    <w:rPr>
                                      <w:rFonts w:cs="Times New Roman" w:ascii="Times New Roman" w:hAnsi="Times New Roman"/>
                                      <w:b/>
                                      <w:sz w:val="24"/>
                                    </w:rPr>
                                    <w:t>V [V]</w:t>
                                  </w:r>
                                </w:p>
                              </w:tc>
                            </w:tr>
                            <w:tr>
                              <w:trPr>
                                <w:trHeight w:val="365" w:hRule="atLeast"/>
                              </w:trPr>
                              <w:tc>
                                <w:tcPr>
                                  <w:tcW w:w="625"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1</w:t>
                                  </w:r>
                                </w:p>
                              </w:tc>
                              <w:tc>
                                <w:tcPr>
                                  <w:tcW w:w="1323"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8"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r>
                              <w:trPr>
                                <w:trHeight w:val="352" w:hRule="atLeast"/>
                              </w:trPr>
                              <w:tc>
                                <w:tcPr>
                                  <w:tcW w:w="625"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Two 1 k</w:t>
                                  </w:r>
                                  <w:r>
                                    <w:rPr>
                                      <w:rFonts w:eastAsia="等线" w:cs="Times New Roman" w:ascii="Times New Roman" w:hAnsi="Times New Roman"/>
                                      <w:b/>
                                      <w:sz w:val="24"/>
                                    </w:rPr>
                                    <w:t>Ω in parallel</w:t>
                                  </w:r>
                                </w:p>
                              </w:tc>
                              <w:tc>
                                <w:tcPr>
                                  <w:tcW w:w="1323"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8"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bl>
                        </w:txbxContent>
                      </wps:txbx>
                      <wps:bodyPr anchor="t" lIns="0" tIns="0" rIns="0" bIns="0">
                        <a:spAutoFit/>
                      </wps:bodyPr>
                    </wps:wsp>
                  </a:graphicData>
                </a:graphic>
              </wp:anchor>
            </w:drawing>
          </mc:Choice>
          <mc:Fallback>
            <w:pict>
              <v:rect style="position:absolute;rotation:0;width:314.8pt;height:88.75pt;mso-wrap-distance-left:9pt;mso-wrap-distance-right:9pt;mso-wrap-distance-top:0pt;mso-wrap-distance-bottom:0pt;margin-top:1.15pt;mso-position-vertical-relative:text;margin-left:236.8pt;mso-position-horizontal-relative:page">
                <v:textbox inset="0in,0in,0in,0in">
                  <w:txbxContent>
                    <w:tbl>
                      <w:tblPr>
                        <w:tblStyle w:val="a8"/>
                        <w:tblpPr w:bottomFromText="0" w:horzAnchor="page" w:leftFromText="180" w:rightFromText="180" w:tblpX="4849" w:tblpY="23" w:topFromText="0" w:vertAnchor="text"/>
                        <w:tblW w:w="6296" w:type="dxa"/>
                        <w:jc w:val="left"/>
                        <w:tblInd w:w="0" w:type="dxa"/>
                        <w:tblCellMar>
                          <w:top w:w="0" w:type="dxa"/>
                          <w:left w:w="103" w:type="dxa"/>
                          <w:bottom w:w="0" w:type="dxa"/>
                          <w:right w:w="108" w:type="dxa"/>
                        </w:tblCellMar>
                        <w:tblLook w:noVBand="1" w:val="04a0" w:noHBand="0" w:lastColumn="0" w:firstColumn="1" w:lastRow="0" w:firstRow="1"/>
                      </w:tblPr>
                      <w:tblGrid>
                        <w:gridCol w:w="625"/>
                        <w:gridCol w:w="702"/>
                        <w:gridCol w:w="702"/>
                        <w:gridCol w:w="702"/>
                        <w:gridCol w:w="1003"/>
                        <w:gridCol w:w="1323"/>
                        <w:gridCol w:w="1238"/>
                      </w:tblGrid>
                      <w:tr>
                        <w:trPr>
                          <w:trHeight w:val="365" w:hRule="atLeast"/>
                        </w:trPr>
                        <w:tc>
                          <w:tcPr>
                            <w:tcW w:w="625" w:type="dxa"/>
                            <w:tcBorders/>
                            <w:shd w:fill="auto" w:val="clear"/>
                          </w:tcPr>
                          <w:p>
                            <w:pPr>
                              <w:pStyle w:val="Normal"/>
                              <w:jc w:val="center"/>
                              <w:rPr/>
                            </w:pPr>
                            <w:r>
                              <w:rPr>
                                <w:rFonts w:cs="Times New Roman" w:ascii="Times New Roman" w:hAnsi="Times New Roman"/>
                                <w:b/>
                                <w:sz w:val="24"/>
                              </w:rPr>
                              <w:t>Q#</w:t>
                            </w:r>
                          </w:p>
                        </w:tc>
                        <w:tc>
                          <w:tcPr>
                            <w:tcW w:w="702" w:type="dxa"/>
                            <w:tcBorders/>
                            <w:shd w:fill="auto" w:val="clear"/>
                          </w:tcPr>
                          <w:p>
                            <w:pPr>
                              <w:pStyle w:val="Normal"/>
                              <w:jc w:val="center"/>
                              <w:rPr/>
                            </w:pPr>
                            <w:r>
                              <w:rPr>
                                <w:rFonts w:cs="Times New Roman" w:ascii="Times New Roman" w:hAnsi="Times New Roman"/>
                                <w:b/>
                                <w:sz w:val="24"/>
                              </w:rPr>
                              <w:t>R1</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R2</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702" w:type="dxa"/>
                            <w:tcBorders/>
                            <w:shd w:fill="auto" w:val="clear"/>
                          </w:tcPr>
                          <w:p>
                            <w:pPr>
                              <w:pStyle w:val="Normal"/>
                              <w:jc w:val="center"/>
                              <w:rPr/>
                            </w:pPr>
                            <w:r>
                              <w:rPr>
                                <w:rFonts w:cs="Times New Roman" w:ascii="Times New Roman" w:hAnsi="Times New Roman"/>
                                <w:b/>
                                <w:sz w:val="24"/>
                              </w:rPr>
                              <w:t>R3</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003" w:type="dxa"/>
                            <w:tcBorders/>
                            <w:shd w:fill="auto" w:val="clear"/>
                          </w:tcPr>
                          <w:p>
                            <w:pPr>
                              <w:pStyle w:val="Normal"/>
                              <w:jc w:val="center"/>
                              <w:rPr/>
                            </w:pPr>
                            <w:r>
                              <w:rPr>
                                <w:rFonts w:cs="Times New Roman" w:ascii="Times New Roman" w:hAnsi="Times New Roman"/>
                                <w:b/>
                                <w:sz w:val="24"/>
                              </w:rPr>
                              <w:t>R4</w:t>
                            </w:r>
                          </w:p>
                          <w:p>
                            <w:pPr>
                              <w:pStyle w:val="Normal"/>
                              <w:jc w:val="center"/>
                              <w:rPr/>
                            </w:pPr>
                            <w:r>
                              <w:rPr>
                                <w:rFonts w:cs="Times New Roman" w:ascii="Times New Roman" w:hAnsi="Times New Roman"/>
                                <w:b/>
                                <w:sz w:val="24"/>
                              </w:rPr>
                              <w:t>[k</w:t>
                            </w:r>
                            <w:r>
                              <w:rPr>
                                <w:rFonts w:eastAsia="等线" w:cs="Times New Roman" w:ascii="Times New Roman" w:hAnsi="Times New Roman"/>
                                <w:b/>
                                <w:sz w:val="24"/>
                              </w:rPr>
                              <w:t>Ω</w:t>
                            </w:r>
                            <w:r>
                              <w:rPr>
                                <w:rFonts w:cs="Times New Roman" w:ascii="Times New Roman" w:hAnsi="Times New Roman"/>
                                <w:b/>
                                <w:sz w:val="24"/>
                              </w:rPr>
                              <w:t>]</w:t>
                            </w:r>
                          </w:p>
                        </w:tc>
                        <w:tc>
                          <w:tcPr>
                            <w:tcW w:w="1323" w:type="dxa"/>
                            <w:tcBorders/>
                            <w:shd w:fill="auto" w:val="clear"/>
                          </w:tcPr>
                          <w:p>
                            <w:pPr>
                              <w:pStyle w:val="Normal"/>
                              <w:jc w:val="center"/>
                              <w:rPr/>
                            </w:pPr>
                            <w:r>
                              <w:rPr>
                                <w:rFonts w:cs="Times New Roman" w:ascii="Times New Roman" w:hAnsi="Times New Roman"/>
                                <w:b/>
                                <w:sz w:val="24"/>
                              </w:rPr>
                              <w:t>Calculated V [V]</w:t>
                            </w:r>
                          </w:p>
                        </w:tc>
                        <w:tc>
                          <w:tcPr>
                            <w:tcW w:w="1238" w:type="dxa"/>
                            <w:tcBorders/>
                            <w:shd w:fill="auto" w:val="clear"/>
                          </w:tcPr>
                          <w:p>
                            <w:pPr>
                              <w:pStyle w:val="Normal"/>
                              <w:jc w:val="center"/>
                              <w:rPr/>
                            </w:pPr>
                            <w:r>
                              <w:rPr>
                                <w:rFonts w:cs="Times New Roman" w:ascii="Times New Roman" w:hAnsi="Times New Roman"/>
                                <w:b/>
                                <w:sz w:val="24"/>
                              </w:rPr>
                              <w:t>Measured</w:t>
                            </w:r>
                          </w:p>
                          <w:p>
                            <w:pPr>
                              <w:pStyle w:val="Normal"/>
                              <w:jc w:val="center"/>
                              <w:rPr/>
                            </w:pPr>
                            <w:r>
                              <w:rPr>
                                <w:rFonts w:cs="Times New Roman" w:ascii="Times New Roman" w:hAnsi="Times New Roman"/>
                                <w:b/>
                                <w:sz w:val="24"/>
                              </w:rPr>
                              <w:t>V [V]</w:t>
                            </w:r>
                          </w:p>
                        </w:tc>
                      </w:tr>
                      <w:tr>
                        <w:trPr>
                          <w:trHeight w:val="365" w:hRule="atLeast"/>
                        </w:trPr>
                        <w:tc>
                          <w:tcPr>
                            <w:tcW w:w="625"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1</w:t>
                            </w:r>
                          </w:p>
                        </w:tc>
                        <w:tc>
                          <w:tcPr>
                            <w:tcW w:w="1323"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8"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r>
                        <w:trPr>
                          <w:trHeight w:val="352" w:hRule="atLeast"/>
                        </w:trPr>
                        <w:tc>
                          <w:tcPr>
                            <w:tcW w:w="625"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2</w:t>
                            </w:r>
                          </w:p>
                        </w:tc>
                        <w:tc>
                          <w:tcPr>
                            <w:tcW w:w="702" w:type="dxa"/>
                            <w:tcBorders/>
                            <w:shd w:fill="auto" w:val="clear"/>
                          </w:tcPr>
                          <w:p>
                            <w:pPr>
                              <w:pStyle w:val="Normal"/>
                              <w:jc w:val="center"/>
                              <w:rPr/>
                            </w:pPr>
                            <w:r>
                              <w:rPr>
                                <w:rFonts w:cs="Times New Roman" w:ascii="Times New Roman" w:hAnsi="Times New Roman"/>
                                <w:b/>
                                <w:sz w:val="24"/>
                              </w:rPr>
                              <w:t>1</w:t>
                            </w:r>
                          </w:p>
                        </w:tc>
                        <w:tc>
                          <w:tcPr>
                            <w:tcW w:w="702" w:type="dxa"/>
                            <w:tcBorders/>
                            <w:shd w:fill="auto" w:val="clear"/>
                          </w:tcPr>
                          <w:p>
                            <w:pPr>
                              <w:pStyle w:val="Normal"/>
                              <w:jc w:val="center"/>
                              <w:rPr/>
                            </w:pPr>
                            <w:r>
                              <w:rPr>
                                <w:rFonts w:cs="Times New Roman" w:ascii="Times New Roman" w:hAnsi="Times New Roman"/>
                                <w:b/>
                                <w:sz w:val="24"/>
                              </w:rPr>
                              <w:t>2</w:t>
                            </w:r>
                          </w:p>
                        </w:tc>
                        <w:tc>
                          <w:tcPr>
                            <w:tcW w:w="1003" w:type="dxa"/>
                            <w:tcBorders/>
                            <w:shd w:fill="auto" w:val="clear"/>
                          </w:tcPr>
                          <w:p>
                            <w:pPr>
                              <w:pStyle w:val="Normal"/>
                              <w:jc w:val="center"/>
                              <w:rPr/>
                            </w:pPr>
                            <w:r>
                              <w:rPr>
                                <w:rFonts w:cs="Times New Roman" w:ascii="Times New Roman" w:hAnsi="Times New Roman"/>
                                <w:b/>
                                <w:sz w:val="24"/>
                              </w:rPr>
                              <w:t>Two 1 k</w:t>
                            </w:r>
                            <w:r>
                              <w:rPr>
                                <w:rFonts w:eastAsia="等线" w:cs="Times New Roman" w:ascii="Times New Roman" w:hAnsi="Times New Roman"/>
                                <w:b/>
                                <w:sz w:val="24"/>
                              </w:rPr>
                              <w:t>Ω in parallel</w:t>
                            </w:r>
                          </w:p>
                        </w:tc>
                        <w:tc>
                          <w:tcPr>
                            <w:tcW w:w="1323"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c>
                          <w:tcPr>
                            <w:tcW w:w="1238" w:type="dxa"/>
                            <w:tcBorders/>
                            <w:shd w:fill="auto" w:val="clear"/>
                          </w:tcPr>
                          <w:p>
                            <w:pPr>
                              <w:pStyle w:val="Normal"/>
                              <w:jc w:val="center"/>
                              <w:rPr>
                                <w:rFonts w:ascii="Times New Roman" w:hAnsi="Times New Roman" w:cs="Times New Roman"/>
                                <w:b/>
                                <w:b/>
                                <w:sz w:val="24"/>
                              </w:rPr>
                            </w:pPr>
                            <w:r>
                              <w:rPr>
                                <w:rFonts w:cs="Times New Roman" w:ascii="Times New Roman" w:hAnsi="Times New Roman"/>
                                <w:b/>
                                <w:sz w:val="24"/>
                              </w:rPr>
                            </w:r>
                          </w:p>
                        </w:tc>
                      </w:tr>
                    </w:tbl>
                  </w:txbxContent>
                </v:textbox>
                <w10:wrap type="square"/>
              </v:rect>
            </w:pict>
          </mc:Fallback>
        </mc:AlternateConten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highlight w:val="yellow"/>
          <w:u w:val="single"/>
        </w:rPr>
        <w:t>8) Take a picture of your constructed circuit and attach it in your working notes.</w: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t>Activity 3) Time Response of a Capacitor Circuit</w:t>
      </w:r>
    </w:p>
    <w:p>
      <w:pPr>
        <w:pStyle w:val="Normal"/>
        <w:jc w:val="left"/>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b/>
          <w:b/>
          <w:sz w:val="24"/>
          <w:szCs w:val="24"/>
          <w:u w:val="single"/>
        </w:rPr>
      </w:pPr>
      <w:r>
        <w:rPr>
          <w:rFonts w:cs="Times New Roman" w:ascii="Times New Roman" w:hAnsi="Times New Roman"/>
          <w:sz w:val="24"/>
        </w:rPr>
        <w:t xml:space="preserve">Analyze and construct the circuit shown, being sure to </w:t>
      </w:r>
      <w:r>
        <w:rPr>
          <w:rFonts w:cs="Times New Roman" w:ascii="Times New Roman" w:hAnsi="Times New Roman"/>
          <w:b/>
          <w:sz w:val="24"/>
        </w:rPr>
        <w:t>orient the capacitor correctly</w:t>
      </w:r>
      <w:r>
        <w:rPr>
          <w:rFonts w:cs="Times New Roman" w:ascii="Times New Roman" w:hAnsi="Times New Roman"/>
          <w:sz w:val="24"/>
        </w:rPr>
        <w:t xml:space="preserve">. Before connecting the power supply to the circuit, make sure the capacitor is fully discharged by shorting across its leads (you can simply apply a secondary jumper wire to create this shorting effect). You are to collect data that demonstrates the charging time of the capacitor. </w:t>
      </w:r>
      <w:r>
        <w:rPr>
          <w:rFonts w:cs="Times New Roman" w:ascii="Times New Roman" w:hAnsi="Times New Roman"/>
          <w:b/>
          <w:sz w:val="24"/>
          <w:szCs w:val="24"/>
          <w:highlight w:val="yellow"/>
          <w:u w:val="single"/>
        </w:rPr>
        <w:t>9) Take a picture of your constructed circuit and attach it in your working notes.</w:t>
      </w:r>
      <w:r>
        <mc:AlternateContent>
          <mc:Choice Requires="wps">
            <w:drawing>
              <wp:anchor behindDoc="0" distT="0" distB="0" distL="114300" distR="114300" simplePos="0" locked="0" layoutInCell="1" allowOverlap="1" relativeHeight="7">
                <wp:simplePos x="0" y="0"/>
                <wp:positionH relativeFrom="margin">
                  <wp:align>right</wp:align>
                </wp:positionH>
                <wp:positionV relativeFrom="paragraph">
                  <wp:posOffset>1162050</wp:posOffset>
                </wp:positionV>
                <wp:extent cx="2543810" cy="659765"/>
                <wp:effectExtent l="0" t="0" r="0" b="0"/>
                <wp:wrapSquare wrapText="bothSides"/>
                <wp:docPr id="5" name="Frame3"/>
                <a:graphic xmlns:a="http://schemas.openxmlformats.org/drawingml/2006/main">
                  <a:graphicData uri="http://schemas.microsoft.com/office/word/2010/wordprocessingShape">
                    <wps:wsp>
                      <wps:cNvSpPr txBox="1"/>
                      <wps:spPr>
                        <a:xfrm>
                          <a:off x="0" y="0"/>
                          <a:ext cx="2543810" cy="659765"/>
                        </a:xfrm>
                        <a:prstGeom prst="rect"/>
                      </wps:spPr>
                      <wps:txbx>
                        <w:txbxContent>
                          <w:tbl>
                            <w:tblPr>
                              <w:tblpPr w:bottomFromText="0" w:horzAnchor="margin" w:leftFromText="180" w:rightFromText="180" w:tblpX="0" w:tblpXSpec="right" w:tblpY="1830" w:topFromText="0" w:vertAnchor="text"/>
                              <w:tblW w:w="400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4006"/>
                            </w:tblGrid>
                            <w:tr>
                              <w:trPr>
                                <w:trHeight w:val="1029" w:hRule="atLeast"/>
                              </w:trPr>
                              <w:tc>
                                <w:tcPr>
                                  <w:tcW w:w="40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cs="Times New Roman" w:ascii="Times New Roman" w:hAnsi="Times New Roman"/>
                                      <w:sz w:val="24"/>
                                    </w:rPr>
                                    <w:t>R = 500</w:t>
                                  </w:r>
                                  <w:r>
                                    <w:rPr>
                                      <w:rFonts w:cs="Times New Roman" w:ascii="Times New Roman" w:hAnsi="Times New Roman"/>
                                      <w:b/>
                                      <w:sz w:val="24"/>
                                    </w:rPr>
                                    <w:t xml:space="preserve"> </w:t>
                                  </w:r>
                                  <w:r>
                                    <w:rPr>
                                      <w:rFonts w:cs="Times New Roman" w:ascii="Times New Roman" w:hAnsi="Times New Roman"/>
                                      <w:sz w:val="24"/>
                                    </w:rPr>
                                    <w:t>k</w:t>
                                  </w:r>
                                  <w:r>
                                    <w:rPr>
                                      <w:rFonts w:eastAsia="等线" w:cs="Times New Roman" w:ascii="Times New Roman" w:hAnsi="Times New Roman"/>
                                      <w:sz w:val="24"/>
                                    </w:rPr>
                                    <w:t>Ω (two 1M in parallel)</w:t>
                                  </w:r>
                                </w:p>
                                <w:p>
                                  <w:pPr>
                                    <w:pStyle w:val="Normal"/>
                                    <w:jc w:val="left"/>
                                    <w:rPr/>
                                  </w:pPr>
                                  <w:r>
                                    <w:rPr>
                                      <w:rFonts w:eastAsia="等线" w:cs="Times New Roman" w:ascii="Times New Roman" w:hAnsi="Times New Roman"/>
                                      <w:sz w:val="24"/>
                                    </w:rPr>
                                    <w:t>C = 100 μF (find it in the circuit kit)</w:t>
                                  </w:r>
                                </w:p>
                                <w:p>
                                  <w:pPr>
                                    <w:pStyle w:val="Normal"/>
                                    <w:jc w:val="left"/>
                                    <w:rPr/>
                                  </w:pPr>
                                  <w:r>
                                    <w:rPr>
                                      <w:rFonts w:eastAsia="等线" w:cs="Times New Roman" w:ascii="Times New Roman" w:hAnsi="Times New Roman"/>
                                      <w:sz w:val="24"/>
                                    </w:rPr>
                                    <w:t>V = 5 V (using power supply module)</w:t>
                                  </w:r>
                                </w:p>
                              </w:tc>
                            </w:tr>
                          </w:tbl>
                        </w:txbxContent>
                      </wps:txbx>
                      <wps:bodyPr anchor="t" lIns="0" tIns="0" rIns="0" bIns="0">
                        <a:spAutoFit/>
                      </wps:bodyPr>
                    </wps:wsp>
                  </a:graphicData>
                </a:graphic>
              </wp:anchor>
            </w:drawing>
          </mc:Choice>
          <mc:Fallback>
            <w:pict>
              <v:rect style="position:absolute;rotation:0;width:200.3pt;height:51.95pt;mso-wrap-distance-left:9pt;mso-wrap-distance-right:9pt;mso-wrap-distance-top:0pt;mso-wrap-distance-bottom:0pt;margin-top:91.5pt;mso-position-vertical-relative:text;margin-left:206pt;mso-position-horizontal:right;mso-position-horizontal-relative:margin">
                <v:textbox inset="0in,0in,0in,0in">
                  <w:txbxContent>
                    <w:tbl>
                      <w:tblPr>
                        <w:tblpPr w:bottomFromText="0" w:horzAnchor="margin" w:leftFromText="180" w:rightFromText="180" w:tblpX="0" w:tblpXSpec="right" w:tblpY="1830" w:topFromText="0" w:vertAnchor="text"/>
                        <w:tblW w:w="400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4006"/>
                      </w:tblGrid>
                      <w:tr>
                        <w:trPr>
                          <w:trHeight w:val="1029" w:hRule="atLeast"/>
                        </w:trPr>
                        <w:tc>
                          <w:tcPr>
                            <w:tcW w:w="40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cs="Times New Roman" w:ascii="Times New Roman" w:hAnsi="Times New Roman"/>
                                <w:sz w:val="24"/>
                              </w:rPr>
                              <w:t>R = 500</w:t>
                            </w:r>
                            <w:r>
                              <w:rPr>
                                <w:rFonts w:cs="Times New Roman" w:ascii="Times New Roman" w:hAnsi="Times New Roman"/>
                                <w:b/>
                                <w:sz w:val="24"/>
                              </w:rPr>
                              <w:t xml:space="preserve"> </w:t>
                            </w:r>
                            <w:r>
                              <w:rPr>
                                <w:rFonts w:cs="Times New Roman" w:ascii="Times New Roman" w:hAnsi="Times New Roman"/>
                                <w:sz w:val="24"/>
                              </w:rPr>
                              <w:t>k</w:t>
                            </w:r>
                            <w:r>
                              <w:rPr>
                                <w:rFonts w:eastAsia="等线" w:cs="Times New Roman" w:ascii="Times New Roman" w:hAnsi="Times New Roman"/>
                                <w:sz w:val="24"/>
                              </w:rPr>
                              <w:t>Ω (two 1M in parallel)</w:t>
                            </w:r>
                          </w:p>
                          <w:p>
                            <w:pPr>
                              <w:pStyle w:val="Normal"/>
                              <w:jc w:val="left"/>
                              <w:rPr/>
                            </w:pPr>
                            <w:r>
                              <w:rPr>
                                <w:rFonts w:eastAsia="等线" w:cs="Times New Roman" w:ascii="Times New Roman" w:hAnsi="Times New Roman"/>
                                <w:sz w:val="24"/>
                              </w:rPr>
                              <w:t>C = 100 μF (find it in the circuit kit)</w:t>
                            </w:r>
                          </w:p>
                          <w:p>
                            <w:pPr>
                              <w:pStyle w:val="Normal"/>
                              <w:jc w:val="left"/>
                              <w:rPr/>
                            </w:pPr>
                            <w:r>
                              <w:rPr>
                                <w:rFonts w:eastAsia="等线" w:cs="Times New Roman" w:ascii="Times New Roman" w:hAnsi="Times New Roman"/>
                                <w:sz w:val="24"/>
                              </w:rPr>
                              <w:t>V = 5 V (using power supply module)</w:t>
                            </w:r>
                          </w:p>
                        </w:tc>
                      </w:tr>
                    </w:tbl>
                  </w:txbxContent>
                </v:textbox>
                <w10:wrap type="square"/>
              </v:rect>
            </w:pict>
          </mc:Fallback>
        </mc:AlternateConten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8">
                <wp:simplePos x="0" y="0"/>
                <wp:positionH relativeFrom="page">
                  <wp:posOffset>2858135</wp:posOffset>
                </wp:positionH>
                <wp:positionV relativeFrom="paragraph">
                  <wp:posOffset>-6350</wp:posOffset>
                </wp:positionV>
                <wp:extent cx="4195445" cy="2939415"/>
                <wp:effectExtent l="0" t="0" r="0" b="0"/>
                <wp:wrapSquare wrapText="bothSides"/>
                <wp:docPr id="6" name="Frame4"/>
                <a:graphic xmlns:a="http://schemas.openxmlformats.org/drawingml/2006/main">
                  <a:graphicData uri="http://schemas.microsoft.com/office/word/2010/wordprocessingShape">
                    <wps:wsp>
                      <wps:cNvSpPr txBox="1"/>
                      <wps:spPr>
                        <a:xfrm>
                          <a:off x="0" y="0"/>
                          <a:ext cx="4195445" cy="2939415"/>
                        </a:xfrm>
                        <a:prstGeom prst="rect"/>
                      </wps:spPr>
                      <wps:txbx>
                        <w:txbxContent>
                          <w:tbl>
                            <w:tblPr>
                              <w:tblpPr w:bottomFromText="0" w:horzAnchor="page" w:leftFromText="180" w:rightFromText="180" w:tblpX="4609" w:tblpY="-10" w:topFromText="0" w:vertAnchor="text"/>
                              <w:tblW w:w="660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6607"/>
                            </w:tblGrid>
                            <w:tr>
                              <w:trPr>
                                <w:trHeight w:val="4619" w:hRule="atLeast"/>
                              </w:trPr>
                              <w:tc>
                                <w:tcPr>
                                  <w:tcW w:w="6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cs="Times New Roman" w:ascii="Times New Roman" w:hAnsi="Times New Roman"/>
                                      <w:sz w:val="24"/>
                                    </w:rPr>
                                    <w:t>A “suggested” procedure that you can adapt includes:</w:t>
                                  </w:r>
                                </w:p>
                                <w:p>
                                  <w:pPr>
                                    <w:pStyle w:val="ListParagraph"/>
                                    <w:numPr>
                                      <w:ilvl w:val="0"/>
                                      <w:numId w:val="2"/>
                                    </w:numPr>
                                    <w:jc w:val="left"/>
                                    <w:rPr/>
                                  </w:pPr>
                                  <w:r>
                                    <w:rPr>
                                      <w:rFonts w:cs="Times New Roman" w:ascii="Times New Roman" w:hAnsi="Times New Roman"/>
                                      <w:sz w:val="24"/>
                                    </w:rPr>
                                    <w:t>Immediately after connecting the power supply, measure the voltage across the capacitor as a function of time at XX-second intervals for the first X minutes and at YY second intervals thereafter for Y additional minutes, which should be sufficient to charge the capacitor near its maximum value.</w:t>
                                  </w:r>
                                </w:p>
                                <w:p>
                                  <w:pPr>
                                    <w:pStyle w:val="ListParagraph"/>
                                    <w:numPr>
                                      <w:ilvl w:val="0"/>
                                      <w:numId w:val="2"/>
                                    </w:numPr>
                                    <w:jc w:val="left"/>
                                    <w:rPr/>
                                  </w:pPr>
                                  <w:r>
                                    <w:rPr>
                                      <w:rFonts w:cs="Times New Roman" w:ascii="Times New Roman" w:hAnsi="Times New Roman"/>
                                      <w:sz w:val="24"/>
                                    </w:rPr>
                                    <w:t>Try different time intervals and total duration of your choosing, being sure to discharge the capacitor before each cycle.</w:t>
                                  </w:r>
                                </w:p>
                                <w:p>
                                  <w:pPr>
                                    <w:pStyle w:val="ListParagraph"/>
                                    <w:numPr>
                                      <w:ilvl w:val="0"/>
                                      <w:numId w:val="2"/>
                                    </w:numPr>
                                    <w:jc w:val="left"/>
                                    <w:rPr/>
                                  </w:pPr>
                                  <w:r>
                                    <w:rPr>
                                      <w:rFonts w:cs="Times New Roman" w:ascii="Times New Roman" w:hAnsi="Times New Roman"/>
                                      <w:b/>
                                      <w:sz w:val="24"/>
                                      <w:highlight w:val="yellow"/>
                                      <w:u w:val="single"/>
                                    </w:rPr>
                                    <w:t>10) Record the obtained data, and plot the charging curve (voltage vs. time) for the capacitor in a spreadsheet.</w:t>
                                  </w:r>
                                </w:p>
                                <w:p>
                                  <w:pPr>
                                    <w:pStyle w:val="ListParagraph"/>
                                    <w:numPr>
                                      <w:ilvl w:val="0"/>
                                      <w:numId w:val="2"/>
                                    </w:numPr>
                                    <w:jc w:val="left"/>
                                    <w:rPr/>
                                  </w:pPr>
                                  <w:r>
                                    <w:rPr>
                                      <w:rFonts w:cs="Times New Roman" w:ascii="Times New Roman" w:hAnsi="Times New Roman"/>
                                      <w:sz w:val="24"/>
                                    </w:rPr>
                                    <w:t>As time permits, try capturing the discharge cycle as well.</w:t>
                                  </w:r>
                                </w:p>
                              </w:tc>
                            </w:tr>
                          </w:tbl>
                        </w:txbxContent>
                      </wps:txbx>
                      <wps:bodyPr anchor="t" lIns="0" tIns="0" rIns="0" bIns="0">
                        <a:spAutoFit/>
                      </wps:bodyPr>
                    </wps:wsp>
                  </a:graphicData>
                </a:graphic>
              </wp:anchor>
            </w:drawing>
          </mc:Choice>
          <mc:Fallback>
            <w:pict>
              <v:rect style="position:absolute;rotation:0;width:330.35pt;height:231.45pt;mso-wrap-distance-left:9pt;mso-wrap-distance-right:9pt;mso-wrap-distance-top:0pt;mso-wrap-distance-bottom:0pt;margin-top:-0.5pt;mso-position-vertical-relative:text;margin-left:225.05pt;mso-position-horizontal-relative:page">
                <v:textbox inset="0in,0in,0in,0in">
                  <w:txbxContent>
                    <w:tbl>
                      <w:tblPr>
                        <w:tblpPr w:bottomFromText="0" w:horzAnchor="page" w:leftFromText="180" w:rightFromText="180" w:tblpX="4609" w:tblpY="-10" w:topFromText="0" w:vertAnchor="text"/>
                        <w:tblW w:w="660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6607"/>
                      </w:tblGrid>
                      <w:tr>
                        <w:trPr>
                          <w:trHeight w:val="4619" w:hRule="atLeast"/>
                        </w:trPr>
                        <w:tc>
                          <w:tcPr>
                            <w:tcW w:w="6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rFonts w:cs="Times New Roman" w:ascii="Times New Roman" w:hAnsi="Times New Roman"/>
                                <w:sz w:val="24"/>
                              </w:rPr>
                              <w:t>A “suggested” procedure that you can adapt includes:</w:t>
                            </w:r>
                          </w:p>
                          <w:p>
                            <w:pPr>
                              <w:pStyle w:val="ListParagraph"/>
                              <w:numPr>
                                <w:ilvl w:val="0"/>
                                <w:numId w:val="2"/>
                              </w:numPr>
                              <w:jc w:val="left"/>
                              <w:rPr/>
                            </w:pPr>
                            <w:r>
                              <w:rPr>
                                <w:rFonts w:cs="Times New Roman" w:ascii="Times New Roman" w:hAnsi="Times New Roman"/>
                                <w:sz w:val="24"/>
                              </w:rPr>
                              <w:t>Immediately after connecting the power supply, measure the voltage across the capacitor as a function of time at XX-second intervals for the first X minutes and at YY second intervals thereafter for Y additional minutes, which should be sufficient to charge the capacitor near its maximum value.</w:t>
                            </w:r>
                          </w:p>
                          <w:p>
                            <w:pPr>
                              <w:pStyle w:val="ListParagraph"/>
                              <w:numPr>
                                <w:ilvl w:val="0"/>
                                <w:numId w:val="2"/>
                              </w:numPr>
                              <w:jc w:val="left"/>
                              <w:rPr/>
                            </w:pPr>
                            <w:r>
                              <w:rPr>
                                <w:rFonts w:cs="Times New Roman" w:ascii="Times New Roman" w:hAnsi="Times New Roman"/>
                                <w:sz w:val="24"/>
                              </w:rPr>
                              <w:t>Try different time intervals and total duration of your choosing, being sure to discharge the capacitor before each cycle.</w:t>
                            </w:r>
                          </w:p>
                          <w:p>
                            <w:pPr>
                              <w:pStyle w:val="ListParagraph"/>
                              <w:numPr>
                                <w:ilvl w:val="0"/>
                                <w:numId w:val="2"/>
                              </w:numPr>
                              <w:jc w:val="left"/>
                              <w:rPr/>
                            </w:pPr>
                            <w:r>
                              <w:rPr>
                                <w:rFonts w:cs="Times New Roman" w:ascii="Times New Roman" w:hAnsi="Times New Roman"/>
                                <w:b/>
                                <w:sz w:val="24"/>
                                <w:highlight w:val="yellow"/>
                                <w:u w:val="single"/>
                              </w:rPr>
                              <w:t>10) Record the obtained data, and plot the charging curve (voltage vs. time) for the capacitor in a spreadsheet.</w:t>
                            </w:r>
                          </w:p>
                          <w:p>
                            <w:pPr>
                              <w:pStyle w:val="ListParagraph"/>
                              <w:numPr>
                                <w:ilvl w:val="0"/>
                                <w:numId w:val="2"/>
                              </w:numPr>
                              <w:jc w:val="left"/>
                              <w:rPr/>
                            </w:pPr>
                            <w:r>
                              <w:rPr>
                                <w:rFonts w:cs="Times New Roman" w:ascii="Times New Roman" w:hAnsi="Times New Roman"/>
                                <w:sz w:val="24"/>
                              </w:rPr>
                              <w:t>As time permits, try capturing the discharge cycle as well.</w:t>
                            </w:r>
                          </w:p>
                        </w:tc>
                      </w:tr>
                    </w:tbl>
                  </w:txbxContent>
                </v:textbox>
                <w10:wrap type="square"/>
              </v:rect>
            </w:pict>
          </mc:Fallback>
        </mc:AlternateContent>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sz w:val="24"/>
          <w:szCs w:val="24"/>
        </w:rPr>
      </w:pPr>
      <w:r>
        <w:rPr/>
        <w:drawing>
          <wp:inline distT="0" distB="0" distL="0" distR="0">
            <wp:extent cx="2391410" cy="14547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2391410" cy="1454785"/>
                    </a:xfrm>
                    <a:prstGeom prst="rect">
                      <a:avLst/>
                    </a:prstGeom>
                  </pic:spPr>
                </pic:pic>
              </a:graphicData>
            </a:graphic>
          </wp:inline>
        </w:drawing>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pPr>
      <w:r>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jc w:val="left"/>
        <w:rPr>
          <w:rFonts w:ascii="Times New Roman" w:hAnsi="Times New Roman" w:cs="Times New Roman"/>
          <w:b/>
          <w:b/>
          <w:sz w:val="24"/>
        </w:rPr>
      </w:pPr>
      <w:r>
        <w:rPr>
          <w:rFonts w:cs="Times New Roman" w:ascii="Times New Roman" w:hAnsi="Times New Roman"/>
          <w:b/>
          <w:sz w:val="24"/>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4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HAnsi" w:hAnsiTheme="minorHAnsi"/>
        <w:kern w:val="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4c83"/>
    <w:pPr>
      <w:widowControl w:val="false"/>
      <w:suppressAutoHyphens w:val="true"/>
      <w:bidi w:val="0"/>
      <w:spacing w:before="0" w:after="0"/>
      <w:jc w:val="both"/>
    </w:pPr>
    <w:rPr>
      <w:rFonts w:ascii="等线" w:hAnsi="等线" w:eastAsia="等线" w:cs="" w:asciiTheme="minorHAnsi" w:cstheme="minorBidi" w:eastAsiaTheme="minorHAnsi" w:hAnsiTheme="minorHAnsi"/>
      <w:color w:val="auto"/>
      <w:kern w:val="2"/>
      <w:sz w:val="21"/>
      <w:szCs w:val="22"/>
      <w:lang w:val="en-US" w:eastAsia="en-US" w:bidi="ar-SA"/>
    </w:rPr>
  </w:style>
  <w:style w:type="character" w:styleId="DefaultParagraphFont" w:default="1">
    <w:name w:val="Default Paragraph Font"/>
    <w:uiPriority w:val="1"/>
    <w:unhideWhenUsed/>
    <w:qFormat/>
    <w:rPr/>
  </w:style>
  <w:style w:type="character" w:styleId="Style14" w:customStyle="1">
    <w:name w:val="页眉 字符"/>
    <w:basedOn w:val="DefaultParagraphFont"/>
    <w:link w:val="a4"/>
    <w:uiPriority w:val="99"/>
    <w:qFormat/>
    <w:rsid w:val="00d647d9"/>
    <w:rPr/>
  </w:style>
  <w:style w:type="character" w:styleId="Style15" w:customStyle="1">
    <w:name w:val="页脚 字符"/>
    <w:basedOn w:val="DefaultParagraphFont"/>
    <w:link w:val="a6"/>
    <w:uiPriority w:val="99"/>
    <w:qFormat/>
    <w:rsid w:val="00d647d9"/>
    <w:rPr/>
  </w:style>
  <w:style w:type="character" w:styleId="ListLabel1">
    <w:name w:val="ListLabel 1"/>
    <w:qFormat/>
    <w:rPr>
      <w:rFonts w:ascii="Times New Roman" w:hAnsi="Times New Roman" w:cs="Symbol"/>
      <w:b/>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54b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a5"/>
    <w:uiPriority w:val="99"/>
    <w:unhideWhenUsed/>
    <w:rsid w:val="00d647d9"/>
    <w:pPr>
      <w:tabs>
        <w:tab w:val="center" w:pos="4320" w:leader="none"/>
        <w:tab w:val="right" w:pos="8640" w:leader="none"/>
      </w:tabs>
    </w:pPr>
    <w:rPr/>
  </w:style>
  <w:style w:type="paragraph" w:styleId="Footer">
    <w:name w:val="Footer"/>
    <w:basedOn w:val="Normal"/>
    <w:link w:val="a7"/>
    <w:uiPriority w:val="99"/>
    <w:unhideWhenUsed/>
    <w:rsid w:val="00d647d9"/>
    <w:pPr>
      <w:tabs>
        <w:tab w:val="center" w:pos="4320" w:leader="none"/>
        <w:tab w:val="right" w:pos="864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0544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11360</TotalTime>
  <Application>LibreOffice/6.0.7.3$Linux_X86_64 LibreOffice_project/00m0$Build-3</Application>
  <Pages>4</Pages>
  <Words>750</Words>
  <Characters>3674</Characters>
  <CharactersWithSpaces>4402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2020-07-06T16:17:00Z</dcterms:created>
  <dc:creator>Yuning Wang</dc:creator>
  <dc:description/>
  <dc:language>en-US</dc:language>
  <cp:lastModifiedBy/>
  <dcterms:modified xsi:type="dcterms:W3CDTF">2020-07-28T13:55:07Z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