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E2536" w14:textId="20DB63FE" w:rsidR="002966A1" w:rsidRDefault="00C62B41" w:rsidP="00C62B41">
      <w:pPr>
        <w:jc w:val="center"/>
      </w:pPr>
      <w:r>
        <w:t>Transient Voltage</w:t>
      </w:r>
      <w:r w:rsidR="002966A1">
        <w:t xml:space="preserve"> Backgrou</w:t>
      </w:r>
      <w:bookmarkStart w:id="0" w:name="_GoBack"/>
      <w:bookmarkEnd w:id="0"/>
      <w:r w:rsidR="002966A1">
        <w:t>nd</w:t>
      </w:r>
    </w:p>
    <w:p w14:paraId="1E188320" w14:textId="77777777" w:rsidR="002966A1" w:rsidRDefault="002966A1" w:rsidP="4406F90A"/>
    <w:p w14:paraId="682F2367" w14:textId="0E627442" w:rsidR="03FED888" w:rsidRDefault="03FED888" w:rsidP="4406F90A">
      <w:r>
        <w:t xml:space="preserve">RC circuit diagram </w:t>
      </w:r>
      <w:r w:rsidR="00B879C8">
        <w:t>(see Transient Circuits Module for more information)</w:t>
      </w:r>
      <w:r w:rsidR="00F7083F">
        <w:tab/>
      </w:r>
      <w:r w:rsidR="00F7083F">
        <w:tab/>
      </w:r>
      <w:r w:rsidR="00F7083F">
        <w:tab/>
      </w:r>
      <w:r w:rsidR="00F7083F">
        <w:tab/>
      </w:r>
      <w:r w:rsidR="00F7083F">
        <w:tab/>
      </w:r>
    </w:p>
    <w:p w14:paraId="3173FBF9" w14:textId="7A1EED42" w:rsidR="4406F90A" w:rsidRDefault="4406F90A" w:rsidP="4406F90A"/>
    <w:p w14:paraId="51B8487B" w14:textId="18657982" w:rsidR="03FED888" w:rsidRDefault="03FED888" w:rsidP="4406F90A">
      <w:r>
        <w:rPr>
          <w:noProof/>
        </w:rPr>
        <w:drawing>
          <wp:inline distT="0" distB="0" distL="0" distR="0" wp14:anchorId="386230F2" wp14:editId="32559D1F">
            <wp:extent cx="2825393" cy="2095500"/>
            <wp:effectExtent l="0" t="0" r="0" b="0"/>
            <wp:docPr id="1787685815" name="Picture 1787685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393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D477" w14:textId="7C4DBBC6" w:rsidR="00F7083F" w:rsidRDefault="00F7083F" w:rsidP="00F7083F"/>
    <w:p w14:paraId="4D298D0C" w14:textId="77777777" w:rsidR="00696885" w:rsidRDefault="00696885" w:rsidP="00F7083F"/>
    <w:p w14:paraId="3341D753" w14:textId="1A998B46" w:rsidR="00F7083F" w:rsidRDefault="00F7083F" w:rsidP="00F7083F">
      <w:r>
        <w:t>Suggested Breadboard Configuration</w:t>
      </w:r>
      <w:r>
        <w:tab/>
      </w:r>
    </w:p>
    <w:p w14:paraId="34DA7DD9" w14:textId="3D1ACCB1" w:rsidR="00F7083F" w:rsidRDefault="00F7083F" w:rsidP="4406F90A"/>
    <w:p w14:paraId="3DA9447D" w14:textId="4E8D4BAA" w:rsidR="00F7083F" w:rsidRDefault="00F7083F" w:rsidP="4406F90A">
      <w:r>
        <w:rPr>
          <w:noProof/>
        </w:rPr>
        <w:drawing>
          <wp:inline distT="0" distB="0" distL="0" distR="0" wp14:anchorId="1A2EE06B" wp14:editId="5B141891">
            <wp:extent cx="3076786" cy="2307590"/>
            <wp:effectExtent l="3493" t="0" r="0" b="0"/>
            <wp:docPr id="3" name="Picture 3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76786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EBA7" w14:textId="78282F61" w:rsidR="00F7083F" w:rsidRDefault="177EBD23" w:rsidP="1C0103ED">
      <w:r>
        <w:t>Suggested Capacitor Rapid Discharge Method</w:t>
      </w:r>
    </w:p>
    <w:p w14:paraId="1576560E" w14:textId="27F833FA" w:rsidR="00F7083F" w:rsidRDefault="00F7083F" w:rsidP="4406F90A">
      <w:r>
        <w:rPr>
          <w:noProof/>
        </w:rPr>
        <w:lastRenderedPageBreak/>
        <w:drawing>
          <wp:inline distT="0" distB="0" distL="0" distR="0" wp14:anchorId="5F044472" wp14:editId="44BA7F7F">
            <wp:extent cx="3084548" cy="2313411"/>
            <wp:effectExtent l="4445" t="0" r="6350" b="6350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84548" cy="231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36FD" w14:textId="77777777" w:rsidR="00696885" w:rsidRDefault="00696885" w:rsidP="00696885">
      <w:r>
        <w:t>Note: The electrolytic capacitor must be placed in the circuit with the correct polarity.</w:t>
      </w:r>
    </w:p>
    <w:p w14:paraId="4E40E44D" w14:textId="196F1700" w:rsidR="00696885" w:rsidRDefault="00696885" w:rsidP="6B75337E"/>
    <w:p w14:paraId="67C8BD0E" w14:textId="5C4B3CB5" w:rsidR="00A9796C" w:rsidRDefault="00A9796C" w:rsidP="00A9796C">
      <w:r>
        <w:t xml:space="preserve">Ideal Circuit Model </w:t>
      </w:r>
      <w:r w:rsidR="00081E47">
        <w:t>and Voltage Response to Step Input</w:t>
      </w:r>
    </w:p>
    <w:p w14:paraId="5F7B0D8C" w14:textId="77777777" w:rsidR="00A9796C" w:rsidRDefault="00A9796C" w:rsidP="4406F90A"/>
    <w:p w14:paraId="5F2DF196" w14:textId="2F097624" w:rsidR="00081E47" w:rsidRDefault="00081E47" w:rsidP="00081E47">
      <w:pPr>
        <w:ind w:firstLine="720"/>
      </w:pPr>
      <w:r>
        <w:rPr>
          <w:rFonts w:eastAsiaTheme="minorEastAsia"/>
        </w:rPr>
        <w:t>Dynamic Model: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RC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2C06BD">
        <w:rPr>
          <w:rFonts w:eastAsiaTheme="minorEastAsia"/>
        </w:rPr>
        <w:tab/>
      </w:r>
    </w:p>
    <w:p w14:paraId="19060E76" w14:textId="77777777" w:rsidR="00081E47" w:rsidRDefault="00081E47" w:rsidP="00081E47">
      <w:pPr>
        <w:ind w:firstLine="720"/>
      </w:pPr>
    </w:p>
    <w:p w14:paraId="51D5B028" w14:textId="55F8517D" w:rsidR="002C06BD" w:rsidRDefault="002C06BD" w:rsidP="002C06BD">
      <w:pPr>
        <w:ind w:firstLine="720"/>
      </w:pPr>
      <w:r>
        <w:t xml:space="preserve">Step input: </w:t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t &lt;0</m:t>
                </m:r>
              </m:e>
              <m:e>
                <m:r>
                  <w:rPr>
                    <w:rFonts w:ascii="Cambria Math" w:hAnsi="Cambria Math"/>
                  </w:rPr>
                  <m:t>1,  t ≥0</m:t>
                </m:r>
              </m:e>
            </m:eqArr>
          </m:e>
        </m:d>
      </m:oMath>
    </w:p>
    <w:p w14:paraId="2792623E" w14:textId="77777777" w:rsidR="002966A1" w:rsidRDefault="002966A1" w:rsidP="002C06BD">
      <w:pPr>
        <w:ind w:firstLine="720"/>
        <w:rPr>
          <w:rFonts w:eastAsiaTheme="minorEastAsia"/>
        </w:rPr>
      </w:pPr>
    </w:p>
    <w:p w14:paraId="58540CC6" w14:textId="45067518" w:rsidR="00A9796C" w:rsidRDefault="002C06BD" w:rsidP="002C06BD">
      <w:pPr>
        <w:ind w:firstLine="720"/>
        <w:rPr>
          <w:rFonts w:eastAsiaTheme="minorEastAsia"/>
        </w:rPr>
      </w:pPr>
      <w:r>
        <w:rPr>
          <w:rFonts w:eastAsiaTheme="minorEastAsia"/>
        </w:rPr>
        <w:t>System Response: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C0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RC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C0</m:t>
                    </m:r>
                  </m:sub>
                </m:sSub>
                <m:r>
                  <w:rPr>
                    <w:rFonts w:ascii="Cambria Math" w:hAnsi="Cambria Math"/>
                  </w:rPr>
                  <m:t>-V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2A785F37" w14:textId="77777777" w:rsidR="002966A1" w:rsidRDefault="002966A1" w:rsidP="002C06BD">
      <w:pPr>
        <w:ind w:firstLine="720"/>
        <w:rPr>
          <w:rFonts w:eastAsiaTheme="minorEastAsia"/>
        </w:rPr>
      </w:pPr>
    </w:p>
    <w:p w14:paraId="208C7CBB" w14:textId="260C3DD3" w:rsidR="002966A1" w:rsidRDefault="002966A1" w:rsidP="002C06BD">
      <w:pPr>
        <w:ind w:firstLine="720"/>
        <w:rPr>
          <w:rFonts w:eastAsiaTheme="minorEastAsia"/>
        </w:rPr>
      </w:pPr>
      <w:r>
        <w:rPr>
          <w:rFonts w:eastAsiaTheme="minorEastAsia"/>
        </w:rPr>
        <w:t>Time Constant: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τ=RC</m:t>
        </m:r>
      </m:oMath>
    </w:p>
    <w:p w14:paraId="3EAC86E4" w14:textId="7BBFBE5A" w:rsidR="005949E9" w:rsidRDefault="005949E9" w:rsidP="002C06BD">
      <w:pPr>
        <w:ind w:firstLine="720"/>
      </w:pPr>
    </w:p>
    <w:p w14:paraId="2AC93784" w14:textId="1682D344" w:rsidR="005949E9" w:rsidRDefault="005949E9" w:rsidP="005949E9">
      <w:pPr>
        <w:ind w:firstLine="720"/>
      </w:pPr>
      <m:oMath>
        <m:r>
          <w:rPr>
            <w:rFonts w:ascii="Cambria Math" w:hAnsi="Cambria Math"/>
          </w:rPr>
          <m:t xml:space="preserve">R </m:t>
        </m:r>
      </m:oMath>
      <w:r>
        <w:t>– Resi</w:t>
      </w:r>
      <w:r w:rsidR="5FEC508A">
        <w:t>s</w:t>
      </w:r>
      <w:r>
        <w:t xml:space="preserve">tance, </w:t>
      </w:r>
      <m:oMath>
        <m:r>
          <w:rPr>
            <w:rFonts w:ascii="Cambria Math" w:hAnsi="Cambria Math"/>
          </w:rPr>
          <m:t>C</m:t>
        </m:r>
      </m:oMath>
      <w:r>
        <w:t xml:space="preserve"> – Capacitance</w:t>
      </w:r>
    </w:p>
    <w:p w14:paraId="5D25A9A6" w14:textId="12B454C8" w:rsidR="005949E9" w:rsidRDefault="00C62B41" w:rsidP="005949E9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(t)</m:t>
        </m:r>
      </m:oMath>
      <w:r w:rsidR="005949E9">
        <w:t xml:space="preserve"> – Source Voltage,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 w:rsidR="005949E9">
        <w:t xml:space="preserve"> – Capacitor Voltage,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(t)</m:t>
        </m:r>
      </m:oMath>
      <w:r w:rsidR="005949E9">
        <w:t xml:space="preserve"> – Unit Step Function</w:t>
      </w:r>
    </w:p>
    <w:p w14:paraId="504950C5" w14:textId="726DE367" w:rsidR="005949E9" w:rsidRDefault="00C62B41" w:rsidP="005949E9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5949E9">
        <w:t xml:space="preserve"> – Source Voltage Amplitude,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C0</m:t>
            </m:r>
          </m:sub>
        </m:sSub>
      </m:oMath>
      <w:r w:rsidR="005949E9">
        <w:t xml:space="preserve"> – Initial Capacitor Voltage</w:t>
      </w:r>
      <w:r w:rsidR="0050656C">
        <w:t xml:space="preserve"> Amplitude</w:t>
      </w:r>
    </w:p>
    <w:p w14:paraId="2B254809" w14:textId="77777777" w:rsidR="005949E9" w:rsidRDefault="005949E9" w:rsidP="005949E9">
      <w:pPr>
        <w:ind w:firstLine="720"/>
      </w:pPr>
    </w:p>
    <w:p w14:paraId="48F908C3" w14:textId="225E5548" w:rsidR="005949E9" w:rsidRDefault="005949E9" w:rsidP="00B879C8"/>
    <w:sectPr w:rsidR="0059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E9F0AC"/>
    <w:rsid w:val="00081E47"/>
    <w:rsid w:val="00135F69"/>
    <w:rsid w:val="002966A1"/>
    <w:rsid w:val="002C06BD"/>
    <w:rsid w:val="0050656C"/>
    <w:rsid w:val="005949E9"/>
    <w:rsid w:val="00645862"/>
    <w:rsid w:val="00696885"/>
    <w:rsid w:val="00723CAE"/>
    <w:rsid w:val="00A9796C"/>
    <w:rsid w:val="00B258B5"/>
    <w:rsid w:val="00B879C8"/>
    <w:rsid w:val="00C62B41"/>
    <w:rsid w:val="00EC4760"/>
    <w:rsid w:val="00F11DD9"/>
    <w:rsid w:val="00F7083F"/>
    <w:rsid w:val="00FE70FB"/>
    <w:rsid w:val="03FED888"/>
    <w:rsid w:val="09FAD855"/>
    <w:rsid w:val="177EBD23"/>
    <w:rsid w:val="1C0103ED"/>
    <w:rsid w:val="24E4C305"/>
    <w:rsid w:val="4406F90A"/>
    <w:rsid w:val="57AE47C6"/>
    <w:rsid w:val="5B141891"/>
    <w:rsid w:val="5CE9F0AC"/>
    <w:rsid w:val="5EC285DF"/>
    <w:rsid w:val="5FEC508A"/>
    <w:rsid w:val="63CF2E00"/>
    <w:rsid w:val="64E27595"/>
    <w:rsid w:val="6B75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F0AC"/>
  <w15:chartTrackingRefBased/>
  <w15:docId w15:val="{DEB1F0DD-1299-4211-81E1-C8AD4975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9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31C7B9-B83E-4729-AD07-4A3EAD0843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36A2AA-6852-45F3-AAD0-4DB6FA1A72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F819A0-4213-4BB0-86DF-7F6B4A9F8A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178e-6c7a-4d3a-b514-1dd3bc275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Tristan</dc:creator>
  <cp:keywords/>
  <dc:description/>
  <cp:lastModifiedBy>Hill, Tristan</cp:lastModifiedBy>
  <cp:revision>12</cp:revision>
  <cp:lastPrinted>2021-09-27T15:02:00Z</cp:lastPrinted>
  <dcterms:created xsi:type="dcterms:W3CDTF">2021-09-27T14:37:00Z</dcterms:created>
  <dcterms:modified xsi:type="dcterms:W3CDTF">2023-02-13T04:37:00Z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