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DD0" w:rsidRPr="00E33DD0" w:rsidRDefault="00E33DD0" w:rsidP="00E33DD0">
      <w:p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sz w:val="24"/>
          <w:szCs w:val="24"/>
        </w:rPr>
        <w:t xml:space="preserve">Dựa trên dữ liệu mà bạn đã cung cấp, tôi sẽ phân tích và đưa ra các </w:t>
      </w:r>
      <w:r w:rsidRPr="00E33DD0">
        <w:rPr>
          <w:rFonts w:ascii="Times New Roman" w:eastAsia="Times New Roman" w:hAnsi="Times New Roman" w:cs="Times New Roman"/>
          <w:b/>
          <w:bCs/>
          <w:sz w:val="24"/>
          <w:szCs w:val="24"/>
        </w:rPr>
        <w:t>insights</w:t>
      </w:r>
      <w:r w:rsidRPr="00E33DD0">
        <w:rPr>
          <w:rFonts w:ascii="Times New Roman" w:eastAsia="Times New Roman" w:hAnsi="Times New Roman" w:cs="Times New Roman"/>
          <w:sz w:val="24"/>
          <w:szCs w:val="24"/>
        </w:rPr>
        <w:t xml:space="preserve"> giúp bạn có những quyết định đầu tư thông minh. Sau đây là các </w:t>
      </w:r>
      <w:r w:rsidRPr="00E33DD0">
        <w:rPr>
          <w:rFonts w:ascii="Times New Roman" w:eastAsia="Times New Roman" w:hAnsi="Times New Roman" w:cs="Times New Roman"/>
          <w:b/>
          <w:bCs/>
          <w:sz w:val="24"/>
          <w:szCs w:val="24"/>
        </w:rPr>
        <w:t>insights</w:t>
      </w:r>
      <w:r w:rsidRPr="00E33DD0">
        <w:rPr>
          <w:rFonts w:ascii="Times New Roman" w:eastAsia="Times New Roman" w:hAnsi="Times New Roman" w:cs="Times New Roman"/>
          <w:sz w:val="24"/>
          <w:szCs w:val="24"/>
        </w:rPr>
        <w:t xml:space="preserve"> dựa trên dữ liệu giá nhà, số tầng, số phòng, và các yếu tố khác:</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1. Giá/m² trung bình theo từng quận/huyện</w:t>
      </w:r>
    </w:p>
    <w:p w:rsidR="00E33DD0" w:rsidRPr="00E33DD0" w:rsidRDefault="00E33DD0" w:rsidP="00E33D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Các quận/huyện có </w:t>
      </w:r>
      <w:r w:rsidRPr="00E33DD0">
        <w:rPr>
          <w:rFonts w:ascii="Times New Roman" w:eastAsia="Times New Roman" w:hAnsi="Times New Roman" w:cs="Times New Roman"/>
          <w:b/>
          <w:bCs/>
          <w:sz w:val="24"/>
          <w:szCs w:val="24"/>
        </w:rPr>
        <w:t>Giá/m² cao</w:t>
      </w:r>
      <w:r w:rsidRPr="00E33DD0">
        <w:rPr>
          <w:rFonts w:ascii="Times New Roman" w:eastAsia="Times New Roman" w:hAnsi="Times New Roman" w:cs="Times New Roman"/>
          <w:sz w:val="24"/>
          <w:szCs w:val="24"/>
        </w:rPr>
        <w:t xml:space="preserve"> có thể là nơi thu hút các nhà đầu tư muốn tìm kiếm lợi nhuận nhanh, nhưng giá trị bất động sản ở những khu vực này có thể có sự biến động cao. Nếu bạn tìm kiếm sự ổn định và ít rủi ro hơn, bạn có thể tìm kiếm các khu vực có giá trị trung bình thấp hơn nhưng có khả năng phát triển mạnh mẽ trong tương lai.</w:t>
      </w:r>
    </w:p>
    <w:p w:rsidR="00E33DD0" w:rsidRPr="00E33DD0" w:rsidRDefault="00E33DD0" w:rsidP="00E33D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Tìm kiếm các quận/huyện có </w:t>
      </w:r>
      <w:r w:rsidRPr="00E33DD0">
        <w:rPr>
          <w:rFonts w:ascii="Times New Roman" w:eastAsia="Times New Roman" w:hAnsi="Times New Roman" w:cs="Times New Roman"/>
          <w:b/>
          <w:bCs/>
          <w:sz w:val="24"/>
          <w:szCs w:val="24"/>
        </w:rPr>
        <w:t>Giá/m² thấp hơn nhưng tăng trưởng mạnh</w:t>
      </w:r>
      <w:r w:rsidRPr="00E33DD0">
        <w:rPr>
          <w:rFonts w:ascii="Times New Roman" w:eastAsia="Times New Roman" w:hAnsi="Times New Roman" w:cs="Times New Roman"/>
          <w:sz w:val="24"/>
          <w:szCs w:val="24"/>
        </w:rPr>
        <w:t xml:space="preserve"> trong vài năm qua để đầu tư vào những khu vực tiềm năng này.</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2. Sự phân bố giá trị của nhà theo số tầng</w:t>
      </w:r>
    </w:p>
    <w:p w:rsidR="00E33DD0" w:rsidRPr="00E33DD0" w:rsidRDefault="00E33DD0" w:rsidP="00E33D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Các khu vực có </w:t>
      </w:r>
      <w:r w:rsidRPr="00E33DD0">
        <w:rPr>
          <w:rFonts w:ascii="Times New Roman" w:eastAsia="Times New Roman" w:hAnsi="Times New Roman" w:cs="Times New Roman"/>
          <w:b/>
          <w:bCs/>
          <w:sz w:val="24"/>
          <w:szCs w:val="24"/>
        </w:rPr>
        <w:t>số tầng trung bình cao</w:t>
      </w:r>
      <w:r w:rsidRPr="00E33DD0">
        <w:rPr>
          <w:rFonts w:ascii="Times New Roman" w:eastAsia="Times New Roman" w:hAnsi="Times New Roman" w:cs="Times New Roman"/>
          <w:sz w:val="24"/>
          <w:szCs w:val="24"/>
        </w:rPr>
        <w:t xml:space="preserve"> có thể là những nơi đầu tư vào các khu chung cư cao cấp hoặc các tòa nhà văn phòng. Các khu vực này sẽ có giá trị cao hơn và mang lại lợi nhuận nhanh hơn nếu có xu hướng tăng trưởng mạnh.</w:t>
      </w:r>
    </w:p>
    <w:p w:rsidR="00E33DD0" w:rsidRPr="00E33DD0" w:rsidRDefault="00E33DD0" w:rsidP="00E33D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Đầu tư vào các khu vực có </w:t>
      </w:r>
      <w:r w:rsidRPr="00E33DD0">
        <w:rPr>
          <w:rFonts w:ascii="Times New Roman" w:eastAsia="Times New Roman" w:hAnsi="Times New Roman" w:cs="Times New Roman"/>
          <w:b/>
          <w:bCs/>
          <w:sz w:val="24"/>
          <w:szCs w:val="24"/>
        </w:rPr>
        <w:t>số tầng trung bình cao</w:t>
      </w:r>
      <w:r w:rsidRPr="00E33DD0">
        <w:rPr>
          <w:rFonts w:ascii="Times New Roman" w:eastAsia="Times New Roman" w:hAnsi="Times New Roman" w:cs="Times New Roman"/>
          <w:sz w:val="24"/>
          <w:szCs w:val="24"/>
        </w:rPr>
        <w:t>, vì chúng có thể mang lại giá trị lớn, đặc biệt là các khu chung cư hoặc các khu dân cư cao tầng.</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3. Giá nhà trung bình theo số phòng ngủ</w:t>
      </w:r>
      <w:bookmarkStart w:id="0" w:name="_GoBack"/>
      <w:bookmarkEnd w:id="0"/>
    </w:p>
    <w:p w:rsidR="00E33DD0" w:rsidRPr="00E33DD0" w:rsidRDefault="00E33DD0" w:rsidP="00E33D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Nhà có </w:t>
      </w:r>
      <w:r w:rsidRPr="00E33DD0">
        <w:rPr>
          <w:rFonts w:ascii="Times New Roman" w:eastAsia="Times New Roman" w:hAnsi="Times New Roman" w:cs="Times New Roman"/>
          <w:b/>
          <w:bCs/>
          <w:sz w:val="24"/>
          <w:szCs w:val="24"/>
        </w:rPr>
        <w:t>nhiều phòng ngủ</w:t>
      </w:r>
      <w:r w:rsidRPr="00E33DD0">
        <w:rPr>
          <w:rFonts w:ascii="Times New Roman" w:eastAsia="Times New Roman" w:hAnsi="Times New Roman" w:cs="Times New Roman"/>
          <w:sz w:val="24"/>
          <w:szCs w:val="24"/>
        </w:rPr>
        <w:t xml:space="preserve"> thường có giá cao hơn và sẽ phù hợp với các gia đình lớn hoặc các nhóm người thuê. Nếu bạn nhắm đến đối tượng khách hàng là gia đình hoặc nhóm người có nhu cầu thuê lâu dài, nhà có </w:t>
      </w:r>
      <w:r w:rsidRPr="00E33DD0">
        <w:rPr>
          <w:rFonts w:ascii="Times New Roman" w:eastAsia="Times New Roman" w:hAnsi="Times New Roman" w:cs="Times New Roman"/>
          <w:b/>
          <w:bCs/>
          <w:sz w:val="24"/>
          <w:szCs w:val="24"/>
        </w:rPr>
        <w:t>nhiều phòng ngủ</w:t>
      </w:r>
      <w:r w:rsidRPr="00E33DD0">
        <w:rPr>
          <w:rFonts w:ascii="Times New Roman" w:eastAsia="Times New Roman" w:hAnsi="Times New Roman" w:cs="Times New Roman"/>
          <w:sz w:val="24"/>
          <w:szCs w:val="24"/>
        </w:rPr>
        <w:t xml:space="preserve"> sẽ là lựa chọn phù hợp.</w:t>
      </w:r>
    </w:p>
    <w:p w:rsidR="00E33DD0" w:rsidRPr="00E33DD0" w:rsidRDefault="00E33DD0" w:rsidP="00E33D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Đầu tư vào những căn nhà có </w:t>
      </w:r>
      <w:r w:rsidRPr="00E33DD0">
        <w:rPr>
          <w:rFonts w:ascii="Times New Roman" w:eastAsia="Times New Roman" w:hAnsi="Times New Roman" w:cs="Times New Roman"/>
          <w:b/>
          <w:bCs/>
          <w:sz w:val="24"/>
          <w:szCs w:val="24"/>
        </w:rPr>
        <w:t>số phòng ngủ cao</w:t>
      </w:r>
      <w:r w:rsidRPr="00E33DD0">
        <w:rPr>
          <w:rFonts w:ascii="Times New Roman" w:eastAsia="Times New Roman" w:hAnsi="Times New Roman" w:cs="Times New Roman"/>
          <w:sz w:val="24"/>
          <w:szCs w:val="24"/>
        </w:rPr>
        <w:t xml:space="preserve"> trong các khu vực đông dân cư hoặc khu vực gần các trường học, bệnh viện hoặc các tiện ích dành cho gia đình.</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4. Khu vực có giấy tờ pháp lý rõ ràng</w:t>
      </w:r>
    </w:p>
    <w:p w:rsidR="00E33DD0" w:rsidRPr="00E33DD0" w:rsidRDefault="00E33DD0" w:rsidP="00E33D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Các khu vực có </w:t>
      </w:r>
      <w:r w:rsidRPr="00E33DD0">
        <w:rPr>
          <w:rFonts w:ascii="Times New Roman" w:eastAsia="Times New Roman" w:hAnsi="Times New Roman" w:cs="Times New Roman"/>
          <w:b/>
          <w:bCs/>
          <w:sz w:val="24"/>
          <w:szCs w:val="24"/>
        </w:rPr>
        <w:t>giấy tờ pháp lý đầy đủ</w:t>
      </w:r>
      <w:r w:rsidRPr="00E33DD0">
        <w:rPr>
          <w:rFonts w:ascii="Times New Roman" w:eastAsia="Times New Roman" w:hAnsi="Times New Roman" w:cs="Times New Roman"/>
          <w:sz w:val="24"/>
          <w:szCs w:val="24"/>
        </w:rPr>
        <w:t xml:space="preserve"> sẽ giúp bạn dễ dàng mua bán và cho thuê bất động sản mà không gặp phải các rủi ro pháp lý. Việc xác minh các khu vực này sẽ giúp bạn tránh những rủi ro không mong muốn khi đầu tư.</w:t>
      </w:r>
    </w:p>
    <w:p w:rsidR="00E33DD0" w:rsidRPr="00E33DD0" w:rsidRDefault="00E33DD0" w:rsidP="00E33D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Chỉ đầu tư vào những khu vực có </w:t>
      </w:r>
      <w:r w:rsidRPr="00E33DD0">
        <w:rPr>
          <w:rFonts w:ascii="Times New Roman" w:eastAsia="Times New Roman" w:hAnsi="Times New Roman" w:cs="Times New Roman"/>
          <w:b/>
          <w:bCs/>
          <w:sz w:val="24"/>
          <w:szCs w:val="24"/>
        </w:rPr>
        <w:t>giấy tờ pháp lý đầy đủ</w:t>
      </w:r>
      <w:r w:rsidRPr="00E33DD0">
        <w:rPr>
          <w:rFonts w:ascii="Times New Roman" w:eastAsia="Times New Roman" w:hAnsi="Times New Roman" w:cs="Times New Roman"/>
          <w:sz w:val="24"/>
          <w:szCs w:val="24"/>
        </w:rPr>
        <w:t xml:space="preserve"> và tránh các khu vực có vấn đề về pháp lý. Điều này giúp bạn giảm thiểu rủi ro và bảo vệ tài sản đầu tư của mình.</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5. Tìm kiếm các khu vực có giá trị đất thấp nhưng tiềm năng cao</w:t>
      </w:r>
    </w:p>
    <w:p w:rsidR="00E33DD0" w:rsidRPr="00E33DD0" w:rsidRDefault="00E33DD0" w:rsidP="00E33D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Một số khu vực có </w:t>
      </w:r>
      <w:r w:rsidRPr="00E33DD0">
        <w:rPr>
          <w:rFonts w:ascii="Times New Roman" w:eastAsia="Times New Roman" w:hAnsi="Times New Roman" w:cs="Times New Roman"/>
          <w:b/>
          <w:bCs/>
          <w:sz w:val="24"/>
          <w:szCs w:val="24"/>
        </w:rPr>
        <w:t>giá trị đất thấp</w:t>
      </w:r>
      <w:r w:rsidRPr="00E33DD0">
        <w:rPr>
          <w:rFonts w:ascii="Times New Roman" w:eastAsia="Times New Roman" w:hAnsi="Times New Roman" w:cs="Times New Roman"/>
          <w:sz w:val="24"/>
          <w:szCs w:val="24"/>
        </w:rPr>
        <w:t xml:space="preserve"> nhưng có tiềm năng phát triển mạnh trong tương lai. Đây là cơ hội cho những nhà đầu tư muốn tận dụng sự phát triển của các khu vực ngoại ô hoặc các khu vực ít được khai thác.</w:t>
      </w:r>
    </w:p>
    <w:p w:rsidR="00E33DD0" w:rsidRPr="00E33DD0" w:rsidRDefault="00E33DD0" w:rsidP="00E33D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Tìm kiếm các khu vực có </w:t>
      </w:r>
      <w:r w:rsidRPr="00E33DD0">
        <w:rPr>
          <w:rFonts w:ascii="Times New Roman" w:eastAsia="Times New Roman" w:hAnsi="Times New Roman" w:cs="Times New Roman"/>
          <w:b/>
          <w:bCs/>
          <w:sz w:val="24"/>
          <w:szCs w:val="24"/>
        </w:rPr>
        <w:t>diện tích đất thấp</w:t>
      </w:r>
      <w:r w:rsidRPr="00E33DD0">
        <w:rPr>
          <w:rFonts w:ascii="Times New Roman" w:eastAsia="Times New Roman" w:hAnsi="Times New Roman" w:cs="Times New Roman"/>
          <w:sz w:val="24"/>
          <w:szCs w:val="24"/>
        </w:rPr>
        <w:t xml:space="preserve"> nhưng có tiềm năng phát triển trong các dự án quy hoạch, giao thông hoặc các khu đô thị mới. Đầu tư vào những khu vực này với chiến lược dài hạn.</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lastRenderedPageBreak/>
        <w:t>6. Những khu vực có mức giá nhà thấp nhưng tăng trưởng mạnh</w:t>
      </w:r>
    </w:p>
    <w:p w:rsidR="00E33DD0" w:rsidRPr="00E33DD0" w:rsidRDefault="00E33DD0" w:rsidP="00E33D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Các khu vực có </w:t>
      </w:r>
      <w:r w:rsidRPr="00E33DD0">
        <w:rPr>
          <w:rFonts w:ascii="Times New Roman" w:eastAsia="Times New Roman" w:hAnsi="Times New Roman" w:cs="Times New Roman"/>
          <w:b/>
          <w:bCs/>
          <w:sz w:val="24"/>
          <w:szCs w:val="24"/>
        </w:rPr>
        <w:t>giá trị nhà thấp nhưng tăng trưởng mạnh</w:t>
      </w:r>
      <w:r w:rsidRPr="00E33DD0">
        <w:rPr>
          <w:rFonts w:ascii="Times New Roman" w:eastAsia="Times New Roman" w:hAnsi="Times New Roman" w:cs="Times New Roman"/>
          <w:sz w:val="24"/>
          <w:szCs w:val="24"/>
        </w:rPr>
        <w:t xml:space="preserve"> là cơ hội tuyệt vời cho nhà đầu tư tìm kiếm giá trị bất động sản với chi phí thấp, nhưng có tiềm năng sinh lời cao trong tương lai.</w:t>
      </w:r>
    </w:p>
    <w:p w:rsidR="00E33DD0" w:rsidRPr="00E33DD0" w:rsidRDefault="00E33DD0" w:rsidP="00E33D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Đầu tư vào các khu vực có </w:t>
      </w:r>
      <w:r w:rsidRPr="00E33DD0">
        <w:rPr>
          <w:rFonts w:ascii="Times New Roman" w:eastAsia="Times New Roman" w:hAnsi="Times New Roman" w:cs="Times New Roman"/>
          <w:b/>
          <w:bCs/>
          <w:sz w:val="24"/>
          <w:szCs w:val="24"/>
        </w:rPr>
        <w:t>giá trị nhà thấp</w:t>
      </w:r>
      <w:r w:rsidRPr="00E33DD0">
        <w:rPr>
          <w:rFonts w:ascii="Times New Roman" w:eastAsia="Times New Roman" w:hAnsi="Times New Roman" w:cs="Times New Roman"/>
          <w:sz w:val="24"/>
          <w:szCs w:val="24"/>
        </w:rPr>
        <w:t xml:space="preserve"> nhưng có </w:t>
      </w:r>
      <w:r w:rsidRPr="00E33DD0">
        <w:rPr>
          <w:rFonts w:ascii="Times New Roman" w:eastAsia="Times New Roman" w:hAnsi="Times New Roman" w:cs="Times New Roman"/>
          <w:b/>
          <w:bCs/>
          <w:sz w:val="24"/>
          <w:szCs w:val="24"/>
        </w:rPr>
        <w:t>xu hướng tăng trưởng</w:t>
      </w:r>
      <w:r w:rsidRPr="00E33DD0">
        <w:rPr>
          <w:rFonts w:ascii="Times New Roman" w:eastAsia="Times New Roman" w:hAnsi="Times New Roman" w:cs="Times New Roman"/>
          <w:sz w:val="24"/>
          <w:szCs w:val="24"/>
        </w:rPr>
        <w:t xml:space="preserve"> trong vài năm qua. Những khu vực này sẽ là các khu vực phù hợp cho các nhà đầu tư dài hạn.</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7. Tập trung vào các khu vực phát triển cơ sở hạ tầng</w:t>
      </w:r>
    </w:p>
    <w:p w:rsidR="00E33DD0" w:rsidRPr="00E33DD0" w:rsidRDefault="00E33DD0" w:rsidP="00E33D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Các khu vực đang phát triển cơ sở hạ tầng, như có các dự án quy hoạch giao thông, khu đô thị mới hoặc các dự án công cộng khác, thường có </w:t>
      </w:r>
      <w:r w:rsidRPr="00E33DD0">
        <w:rPr>
          <w:rFonts w:ascii="Times New Roman" w:eastAsia="Times New Roman" w:hAnsi="Times New Roman" w:cs="Times New Roman"/>
          <w:b/>
          <w:bCs/>
          <w:sz w:val="24"/>
          <w:szCs w:val="24"/>
        </w:rPr>
        <w:t>giá trị bất động sản tăng cao</w:t>
      </w:r>
      <w:r w:rsidRPr="00E33DD0">
        <w:rPr>
          <w:rFonts w:ascii="Times New Roman" w:eastAsia="Times New Roman" w:hAnsi="Times New Roman" w:cs="Times New Roman"/>
          <w:sz w:val="24"/>
          <w:szCs w:val="24"/>
        </w:rPr>
        <w:t>.</w:t>
      </w:r>
    </w:p>
    <w:p w:rsidR="00E33DD0" w:rsidRPr="00E33DD0" w:rsidRDefault="00E33DD0" w:rsidP="00E33D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Tìm kiếm các khu vực có </w:t>
      </w:r>
      <w:r w:rsidRPr="00E33DD0">
        <w:rPr>
          <w:rFonts w:ascii="Times New Roman" w:eastAsia="Times New Roman" w:hAnsi="Times New Roman" w:cs="Times New Roman"/>
          <w:b/>
          <w:bCs/>
          <w:sz w:val="24"/>
          <w:szCs w:val="24"/>
        </w:rPr>
        <w:t>cơ sở hạ tầng đang phát triển</w:t>
      </w:r>
      <w:r w:rsidRPr="00E33DD0">
        <w:rPr>
          <w:rFonts w:ascii="Times New Roman" w:eastAsia="Times New Roman" w:hAnsi="Times New Roman" w:cs="Times New Roman"/>
          <w:sz w:val="24"/>
          <w:szCs w:val="24"/>
        </w:rPr>
        <w:t>, như các dự án giao thông lớn, trung tâm thương mại hoặc các dự án bất động sản quy hoạch. Đây là các khu vực có tiềm năng tăng trưởng mạnh trong tương lai.</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8. Tập trung vào các khu vực có mức giá nhà trung bình thấp nhưng nhu cầu cao</w:t>
      </w:r>
    </w:p>
    <w:p w:rsidR="00E33DD0" w:rsidRPr="00E33DD0" w:rsidRDefault="00E33DD0" w:rsidP="00E33D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Những khu vực có </w:t>
      </w:r>
      <w:r w:rsidRPr="00E33DD0">
        <w:rPr>
          <w:rFonts w:ascii="Times New Roman" w:eastAsia="Times New Roman" w:hAnsi="Times New Roman" w:cs="Times New Roman"/>
          <w:b/>
          <w:bCs/>
          <w:sz w:val="24"/>
          <w:szCs w:val="24"/>
        </w:rPr>
        <w:t>giá nhà trung bình thấp</w:t>
      </w:r>
      <w:r w:rsidRPr="00E33DD0">
        <w:rPr>
          <w:rFonts w:ascii="Times New Roman" w:eastAsia="Times New Roman" w:hAnsi="Times New Roman" w:cs="Times New Roman"/>
          <w:sz w:val="24"/>
          <w:szCs w:val="24"/>
        </w:rPr>
        <w:t xml:space="preserve"> nhưng lại có nhu cầu thuê hoặc mua lớn từ các gia đình hoặc các nhóm người có thu nhập thấp đến trung bình có thể mang lại lợi nhuận lớn.</w:t>
      </w:r>
    </w:p>
    <w:p w:rsidR="00E33DD0" w:rsidRPr="00E33DD0" w:rsidRDefault="00E33DD0" w:rsidP="00E33D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Đầu tư vào các khu vực có </w:t>
      </w:r>
      <w:r w:rsidRPr="00E33DD0">
        <w:rPr>
          <w:rFonts w:ascii="Times New Roman" w:eastAsia="Times New Roman" w:hAnsi="Times New Roman" w:cs="Times New Roman"/>
          <w:b/>
          <w:bCs/>
          <w:sz w:val="24"/>
          <w:szCs w:val="24"/>
        </w:rPr>
        <w:t>giá nhà trung bình thấp</w:t>
      </w:r>
      <w:r w:rsidRPr="00E33DD0">
        <w:rPr>
          <w:rFonts w:ascii="Times New Roman" w:eastAsia="Times New Roman" w:hAnsi="Times New Roman" w:cs="Times New Roman"/>
          <w:sz w:val="24"/>
          <w:szCs w:val="24"/>
        </w:rPr>
        <w:t xml:space="preserve"> nhưng có nhu cầu cho thuê hoặc mua lớn từ các đối tượng khách hàng có thu nhập ổn định.</w: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9. Tính toán và so sánh giữa các quận/huyện</w:t>
      </w:r>
    </w:p>
    <w:p w:rsidR="00E33DD0" w:rsidRPr="00E33DD0" w:rsidRDefault="00E33DD0" w:rsidP="00E33D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Insight:</w:t>
      </w:r>
      <w:r w:rsidRPr="00E33DD0">
        <w:rPr>
          <w:rFonts w:ascii="Times New Roman" w:eastAsia="Times New Roman" w:hAnsi="Times New Roman" w:cs="Times New Roman"/>
          <w:sz w:val="24"/>
          <w:szCs w:val="24"/>
        </w:rPr>
        <w:t xml:space="preserve"> Dữ liệu từ các quận/huyện cho thấy có sự phân hóa rõ rệt giữa các khu vực với </w:t>
      </w:r>
      <w:r w:rsidRPr="00E33DD0">
        <w:rPr>
          <w:rFonts w:ascii="Times New Roman" w:eastAsia="Times New Roman" w:hAnsi="Times New Roman" w:cs="Times New Roman"/>
          <w:b/>
          <w:bCs/>
          <w:sz w:val="24"/>
          <w:szCs w:val="24"/>
        </w:rPr>
        <w:t>Giá/m² cao</w:t>
      </w:r>
      <w:r w:rsidRPr="00E33DD0">
        <w:rPr>
          <w:rFonts w:ascii="Times New Roman" w:eastAsia="Times New Roman" w:hAnsi="Times New Roman" w:cs="Times New Roman"/>
          <w:sz w:val="24"/>
          <w:szCs w:val="24"/>
        </w:rPr>
        <w:t xml:space="preserve">, </w:t>
      </w:r>
      <w:r w:rsidRPr="00E33DD0">
        <w:rPr>
          <w:rFonts w:ascii="Times New Roman" w:eastAsia="Times New Roman" w:hAnsi="Times New Roman" w:cs="Times New Roman"/>
          <w:b/>
          <w:bCs/>
          <w:sz w:val="24"/>
          <w:szCs w:val="24"/>
        </w:rPr>
        <w:t>Số tầng cao</w:t>
      </w:r>
      <w:r w:rsidRPr="00E33DD0">
        <w:rPr>
          <w:rFonts w:ascii="Times New Roman" w:eastAsia="Times New Roman" w:hAnsi="Times New Roman" w:cs="Times New Roman"/>
          <w:sz w:val="24"/>
          <w:szCs w:val="24"/>
        </w:rPr>
        <w:t xml:space="preserve"> và </w:t>
      </w:r>
      <w:r w:rsidRPr="00E33DD0">
        <w:rPr>
          <w:rFonts w:ascii="Times New Roman" w:eastAsia="Times New Roman" w:hAnsi="Times New Roman" w:cs="Times New Roman"/>
          <w:b/>
          <w:bCs/>
          <w:sz w:val="24"/>
          <w:szCs w:val="24"/>
        </w:rPr>
        <w:t>Số phòng ngủ cao</w:t>
      </w:r>
      <w:r w:rsidRPr="00E33DD0">
        <w:rPr>
          <w:rFonts w:ascii="Times New Roman" w:eastAsia="Times New Roman" w:hAnsi="Times New Roman" w:cs="Times New Roman"/>
          <w:sz w:val="24"/>
          <w:szCs w:val="24"/>
        </w:rPr>
        <w:t>. Điều này có thể cho thấy sự phân chia rõ rệt giữa các khu vực giàu và nghèo, cũng như các khu vực có tiềm năng phát triển khác nhau.</w:t>
      </w:r>
    </w:p>
    <w:p w:rsidR="00E33DD0" w:rsidRPr="00E33DD0" w:rsidRDefault="00E33DD0" w:rsidP="00E33D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Hành động:</w:t>
      </w:r>
      <w:r w:rsidRPr="00E33DD0">
        <w:rPr>
          <w:rFonts w:ascii="Times New Roman" w:eastAsia="Times New Roman" w:hAnsi="Times New Roman" w:cs="Times New Roman"/>
          <w:sz w:val="24"/>
          <w:szCs w:val="24"/>
        </w:rPr>
        <w:t xml:space="preserve"> So sánh các </w:t>
      </w:r>
      <w:r w:rsidRPr="00E33DD0">
        <w:rPr>
          <w:rFonts w:ascii="Times New Roman" w:eastAsia="Times New Roman" w:hAnsi="Times New Roman" w:cs="Times New Roman"/>
          <w:b/>
          <w:bCs/>
          <w:sz w:val="24"/>
          <w:szCs w:val="24"/>
        </w:rPr>
        <w:t>quận/huyện</w:t>
      </w:r>
      <w:r w:rsidRPr="00E33DD0">
        <w:rPr>
          <w:rFonts w:ascii="Times New Roman" w:eastAsia="Times New Roman" w:hAnsi="Times New Roman" w:cs="Times New Roman"/>
          <w:sz w:val="24"/>
          <w:szCs w:val="24"/>
        </w:rPr>
        <w:t xml:space="preserve"> dựa trên các yếu tố như </w:t>
      </w:r>
      <w:r w:rsidRPr="00E33DD0">
        <w:rPr>
          <w:rFonts w:ascii="Times New Roman" w:eastAsia="Times New Roman" w:hAnsi="Times New Roman" w:cs="Times New Roman"/>
          <w:b/>
          <w:bCs/>
          <w:sz w:val="24"/>
          <w:szCs w:val="24"/>
        </w:rPr>
        <w:t>Giá/m²</w:t>
      </w:r>
      <w:r w:rsidRPr="00E33DD0">
        <w:rPr>
          <w:rFonts w:ascii="Times New Roman" w:eastAsia="Times New Roman" w:hAnsi="Times New Roman" w:cs="Times New Roman"/>
          <w:sz w:val="24"/>
          <w:szCs w:val="24"/>
        </w:rPr>
        <w:t xml:space="preserve">, </w:t>
      </w:r>
      <w:r w:rsidRPr="00E33DD0">
        <w:rPr>
          <w:rFonts w:ascii="Times New Roman" w:eastAsia="Times New Roman" w:hAnsi="Times New Roman" w:cs="Times New Roman"/>
          <w:b/>
          <w:bCs/>
          <w:sz w:val="24"/>
          <w:szCs w:val="24"/>
        </w:rPr>
        <w:t>Số tầng</w:t>
      </w:r>
      <w:r w:rsidRPr="00E33DD0">
        <w:rPr>
          <w:rFonts w:ascii="Times New Roman" w:eastAsia="Times New Roman" w:hAnsi="Times New Roman" w:cs="Times New Roman"/>
          <w:sz w:val="24"/>
          <w:szCs w:val="24"/>
        </w:rPr>
        <w:t xml:space="preserve">, và </w:t>
      </w:r>
      <w:r w:rsidRPr="00E33DD0">
        <w:rPr>
          <w:rFonts w:ascii="Times New Roman" w:eastAsia="Times New Roman" w:hAnsi="Times New Roman" w:cs="Times New Roman"/>
          <w:b/>
          <w:bCs/>
          <w:sz w:val="24"/>
          <w:szCs w:val="24"/>
        </w:rPr>
        <w:t>Số phòng ngủ</w:t>
      </w:r>
      <w:r w:rsidRPr="00E33DD0">
        <w:rPr>
          <w:rFonts w:ascii="Times New Roman" w:eastAsia="Times New Roman" w:hAnsi="Times New Roman" w:cs="Times New Roman"/>
          <w:sz w:val="24"/>
          <w:szCs w:val="24"/>
        </w:rPr>
        <w:t xml:space="preserve"> để xác định khu vực nào có tiềm năng tăng trưởng hoặc sự ổn định trong dài hạn.</w:t>
      </w:r>
    </w:p>
    <w:p w:rsidR="00E33DD0" w:rsidRPr="00E33DD0" w:rsidRDefault="00E33DD0" w:rsidP="00E33DD0">
      <w:pPr>
        <w:spacing w:after="0"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sz w:val="24"/>
          <w:szCs w:val="24"/>
        </w:rPr>
        <w:pict>
          <v:rect id="_x0000_i1025" style="width:0;height:1.5pt" o:hralign="center" o:hrstd="t" o:hr="t" fillcolor="#a0a0a0" stroked="f"/>
        </w:pict>
      </w:r>
    </w:p>
    <w:p w:rsidR="00E33DD0" w:rsidRPr="00E33DD0" w:rsidRDefault="00E33DD0" w:rsidP="00E33DD0">
      <w:pPr>
        <w:spacing w:before="100" w:beforeAutospacing="1" w:after="100" w:afterAutospacing="1" w:line="240" w:lineRule="auto"/>
        <w:outlineLvl w:val="2"/>
        <w:rPr>
          <w:rFonts w:ascii="Times New Roman" w:eastAsia="Times New Roman" w:hAnsi="Times New Roman" w:cs="Times New Roman"/>
          <w:b/>
          <w:bCs/>
          <w:sz w:val="27"/>
          <w:szCs w:val="27"/>
        </w:rPr>
      </w:pPr>
      <w:r w:rsidRPr="00E33DD0">
        <w:rPr>
          <w:rFonts w:ascii="Times New Roman" w:eastAsia="Times New Roman" w:hAnsi="Times New Roman" w:cs="Times New Roman"/>
          <w:b/>
          <w:bCs/>
          <w:sz w:val="27"/>
          <w:szCs w:val="27"/>
        </w:rPr>
        <w:t>Các Chiến Lược Đầu Tư Cụ Thể:</w:t>
      </w:r>
    </w:p>
    <w:p w:rsidR="00E33DD0" w:rsidRPr="00E33DD0" w:rsidRDefault="00E33DD0" w:rsidP="00E33D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Đầu tư vào các khu vực có giá trị bất động sản trung bình thấp nhưng có tiềm năng phát triển cao.</w:t>
      </w:r>
    </w:p>
    <w:p w:rsidR="00E33DD0" w:rsidRPr="00E33DD0" w:rsidRDefault="00E33DD0" w:rsidP="00E33DD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sz w:val="24"/>
          <w:szCs w:val="24"/>
        </w:rPr>
        <w:t>Ví dụ: Các khu vực ngoại ô hoặc những khu vực mới bắt đầu có sự phát triển cơ sở hạ tầng mạnh mẽ.</w:t>
      </w:r>
    </w:p>
    <w:p w:rsidR="00E33DD0" w:rsidRPr="00E33DD0" w:rsidRDefault="00E33DD0" w:rsidP="00E33D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Tập trung vào các quận/huyện có giá trị nhà cao, nhưng yêu cầu cẩn trọng với sự biến động giá.</w:t>
      </w:r>
    </w:p>
    <w:p w:rsidR="00E33DD0" w:rsidRPr="00E33DD0" w:rsidRDefault="00E33DD0" w:rsidP="00E33DD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sz w:val="24"/>
          <w:szCs w:val="24"/>
        </w:rPr>
        <w:lastRenderedPageBreak/>
        <w:t>Ví dụ: Các quận trung tâm thành phố hoặc khu vực có số tầng trung bình cao, thích hợp cho các dự án chung cư hoặc tòa nhà văn phòng.</w:t>
      </w:r>
    </w:p>
    <w:p w:rsidR="00E33DD0" w:rsidRPr="00E33DD0" w:rsidRDefault="00E33DD0" w:rsidP="00E33D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Đầu tư vào các căn hộ hoặc nhà có số phòng ngủ cao ở các khu vực phát triển.</w:t>
      </w:r>
    </w:p>
    <w:p w:rsidR="00E33DD0" w:rsidRPr="00E33DD0" w:rsidRDefault="00E33DD0" w:rsidP="00E33DD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sz w:val="24"/>
          <w:szCs w:val="24"/>
        </w:rPr>
        <w:t>Ví dụ: Các khu vực gần trường học, bệnh viện hoặc các khu vực đông dân cư.</w:t>
      </w:r>
    </w:p>
    <w:p w:rsidR="00E33DD0" w:rsidRPr="00E33DD0" w:rsidRDefault="00E33DD0" w:rsidP="00E33D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b/>
          <w:bCs/>
          <w:sz w:val="24"/>
          <w:szCs w:val="24"/>
        </w:rPr>
        <w:t>Tìm kiếm các khu vực có giá trị đất thấp nhưng có cơ sở hạ tầng hoặc quy hoạch mới.</w:t>
      </w:r>
    </w:p>
    <w:p w:rsidR="00E33DD0" w:rsidRPr="00E33DD0" w:rsidRDefault="00E33DD0" w:rsidP="00E33DD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sz w:val="24"/>
          <w:szCs w:val="24"/>
        </w:rPr>
        <w:t>Ví dụ: Các khu vực ngoại ô hoặc các khu vực có dự án phát triển bất động sản lớn.</w:t>
      </w:r>
    </w:p>
    <w:p w:rsidR="00E33DD0" w:rsidRDefault="00E33DD0" w:rsidP="00E33DD0">
      <w:pPr>
        <w:spacing w:before="100" w:beforeAutospacing="1" w:after="100" w:afterAutospacing="1" w:line="240" w:lineRule="auto"/>
        <w:rPr>
          <w:rFonts w:ascii="Times New Roman" w:eastAsia="Times New Roman" w:hAnsi="Times New Roman" w:cs="Times New Roman"/>
          <w:sz w:val="24"/>
          <w:szCs w:val="24"/>
        </w:rPr>
      </w:pPr>
      <w:r w:rsidRPr="00E33DD0">
        <w:rPr>
          <w:rFonts w:ascii="Times New Roman" w:eastAsia="Times New Roman" w:hAnsi="Times New Roman" w:cs="Times New Roman"/>
          <w:sz w:val="24"/>
          <w:szCs w:val="24"/>
        </w:rPr>
        <w:t>Bằng cách áp dụng các insights trên, bạn sẽ có một chiến lược đầu tư vững chắc, tối ưu hóa lợi nhuận và giảm thiểu rủi ro trong việc đầu tư bất động sản.</w:t>
      </w:r>
    </w:p>
    <w:p w:rsidR="00E33DD0" w:rsidRDefault="00E33DD0" w:rsidP="00E33DD0">
      <w:pPr>
        <w:spacing w:before="100" w:beforeAutospacing="1" w:after="100" w:afterAutospacing="1" w:line="240" w:lineRule="auto"/>
        <w:rPr>
          <w:rFonts w:ascii="Times New Roman" w:eastAsia="Times New Roman" w:hAnsi="Times New Roman" w:cs="Times New Roman"/>
          <w:sz w:val="24"/>
          <w:szCs w:val="24"/>
        </w:rPr>
      </w:pPr>
    </w:p>
    <w:p w:rsidR="00E33DD0" w:rsidRDefault="00E33DD0" w:rsidP="00E33DD0">
      <w:pPr>
        <w:spacing w:before="100" w:beforeAutospacing="1" w:after="100" w:afterAutospacing="1" w:line="240" w:lineRule="auto"/>
        <w:rPr>
          <w:rFonts w:ascii="Times New Roman" w:eastAsia="Times New Roman" w:hAnsi="Times New Roman" w:cs="Times New Roman"/>
          <w:sz w:val="24"/>
          <w:szCs w:val="24"/>
        </w:rPr>
      </w:pPr>
    </w:p>
    <w:p w:rsidR="00E33DD0" w:rsidRPr="00E33DD0" w:rsidRDefault="00E33DD0" w:rsidP="00E33DD0">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6"/>
          <w:szCs w:val="26"/>
          <w:shd w:val="clear" w:color="auto" w:fill="FFFFFF"/>
        </w:rPr>
        <w:t>Trong khi đó, theo công cụ lịch sử giá của Batdongsan.com.vn, tại miền Bắc, giá nhà riêng tăng lên mức 173 triệu đồng/m2 vào quý 3/2024 so với mức 95 triệu đồng/m2 vào quý 1/2021. Tương tự, giá đất nền tại khu vực này tăng lên mức 46 triệu đồng/m2 so với mức 27 triệu đồng/m2.</w:t>
      </w:r>
    </w:p>
    <w:p w:rsidR="00ED1632" w:rsidRPr="00E33DD0" w:rsidRDefault="007D632F" w:rsidP="00E33DD0"/>
    <w:sectPr w:rsidR="00ED1632" w:rsidRPr="00E33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310"/>
    <w:multiLevelType w:val="multilevel"/>
    <w:tmpl w:val="9CF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917EF"/>
    <w:multiLevelType w:val="multilevel"/>
    <w:tmpl w:val="A8C2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6796E"/>
    <w:multiLevelType w:val="multilevel"/>
    <w:tmpl w:val="93A4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8527B"/>
    <w:multiLevelType w:val="multilevel"/>
    <w:tmpl w:val="FF40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53643"/>
    <w:multiLevelType w:val="multilevel"/>
    <w:tmpl w:val="F11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94C9B"/>
    <w:multiLevelType w:val="multilevel"/>
    <w:tmpl w:val="423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07A6B"/>
    <w:multiLevelType w:val="multilevel"/>
    <w:tmpl w:val="375E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F7DBF"/>
    <w:multiLevelType w:val="multilevel"/>
    <w:tmpl w:val="A18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31ACC"/>
    <w:multiLevelType w:val="multilevel"/>
    <w:tmpl w:val="6ECC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A2991"/>
    <w:multiLevelType w:val="multilevel"/>
    <w:tmpl w:val="9D9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4"/>
  </w:num>
  <w:num w:numId="5">
    <w:abstractNumId w:val="6"/>
  </w:num>
  <w:num w:numId="6">
    <w:abstractNumId w:val="5"/>
  </w:num>
  <w:num w:numId="7">
    <w:abstractNumId w:val="3"/>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DD0"/>
    <w:rsid w:val="004130AC"/>
    <w:rsid w:val="00414243"/>
    <w:rsid w:val="0077025C"/>
    <w:rsid w:val="00790254"/>
    <w:rsid w:val="007D632F"/>
    <w:rsid w:val="00B8233E"/>
    <w:rsid w:val="00E33DD0"/>
    <w:rsid w:val="00E95BCB"/>
    <w:rsid w:val="00EE4F9B"/>
    <w:rsid w:val="00F5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1DB5"/>
  <w15:chartTrackingRefBased/>
  <w15:docId w15:val="{BC87FBF5-D128-49C3-9CC2-28C11E1B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90254"/>
    <w:pPr>
      <w:keepNext/>
      <w:keepLines/>
      <w:spacing w:before="240" w:after="0"/>
      <w:outlineLvl w:val="0"/>
    </w:pPr>
    <w:rPr>
      <w:rFonts w:ascii="Times New Roman" w:eastAsiaTheme="majorEastAsia" w:hAnsi="Times New Roman" w:cstheme="majorBidi"/>
      <w:b/>
      <w:sz w:val="30"/>
      <w:szCs w:val="32"/>
    </w:rPr>
  </w:style>
  <w:style w:type="paragraph" w:styleId="Heading2">
    <w:name w:val="heading 2"/>
    <w:basedOn w:val="Normal"/>
    <w:next w:val="Normal"/>
    <w:link w:val="Heading2Char"/>
    <w:autoRedefine/>
    <w:uiPriority w:val="9"/>
    <w:semiHidden/>
    <w:unhideWhenUsed/>
    <w:qFormat/>
    <w:rsid w:val="00790254"/>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79025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semiHidden/>
    <w:unhideWhenUsed/>
    <w:qFormat/>
    <w:rsid w:val="00790254"/>
    <w:pPr>
      <w:keepNext/>
      <w:keepLines/>
      <w:spacing w:before="40" w:after="0"/>
      <w:outlineLvl w:val="3"/>
    </w:pPr>
    <w:rPr>
      <w:rFonts w:ascii="Times New Roman" w:eastAsiaTheme="majorEastAsia" w:hAnsi="Times New Roman" w:cstheme="majorBidi"/>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254"/>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semiHidden/>
    <w:rsid w:val="0079025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90254"/>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semiHidden/>
    <w:rsid w:val="00790254"/>
    <w:rPr>
      <w:rFonts w:ascii="Times New Roman" w:eastAsiaTheme="majorEastAsia" w:hAnsi="Times New Roman" w:cstheme="majorBidi"/>
      <w:i/>
      <w:iCs/>
      <w:sz w:val="28"/>
    </w:rPr>
  </w:style>
  <w:style w:type="paragraph" w:styleId="Caption">
    <w:name w:val="caption"/>
    <w:basedOn w:val="Normal"/>
    <w:next w:val="Normal"/>
    <w:autoRedefine/>
    <w:uiPriority w:val="35"/>
    <w:unhideWhenUsed/>
    <w:qFormat/>
    <w:rsid w:val="00E95BCB"/>
    <w:pPr>
      <w:spacing w:after="200" w:line="240" w:lineRule="auto"/>
      <w:jc w:val="center"/>
    </w:pPr>
    <w:rPr>
      <w:rFonts w:ascii="Times New Roman" w:hAnsi="Times New Roman"/>
      <w:i/>
      <w:iCs/>
      <w:sz w:val="24"/>
      <w:szCs w:val="18"/>
    </w:rPr>
  </w:style>
  <w:style w:type="paragraph" w:styleId="NormalWeb">
    <w:name w:val="Normal (Web)"/>
    <w:basedOn w:val="Normal"/>
    <w:uiPriority w:val="99"/>
    <w:semiHidden/>
    <w:unhideWhenUsed/>
    <w:rsid w:val="00E33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95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2024-11-10T09:23:00Z</dcterms:created>
  <dcterms:modified xsi:type="dcterms:W3CDTF">2024-11-10T10:45:00Z</dcterms:modified>
</cp:coreProperties>
</file>