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rPr>
          <w:rFonts w:hint="default" w:ascii="Times New Roman" w:hAnsi="Times New Roman" w:cs="Times New Roman"/>
        </w:rPr>
      </w:pPr>
      <w:bookmarkStart w:id="0" w:name="_ccgosrxc8eqn" w:colFirst="0" w:colLast="0"/>
      <w:bookmarkEnd w:id="0"/>
      <w:r>
        <w:rPr>
          <w:rFonts w:hint="default" w:ascii="Times New Roman" w:hAnsi="Times New Roman" w:cs="Times New Roman"/>
          <w:rtl w:val="0"/>
        </w:rPr>
        <w:t>BÁO CÁO ĐÁNH GIÁ NGUỒN THÔNG TIN VỀ HỆ THỐNG CƠ SỞ DỮ LIỆU SQL SO VỚI NOSQL</w:t>
      </w:r>
    </w:p>
    <w:p w14:paraId="00000002">
      <w:pPr>
        <w:pStyle w:val="3"/>
        <w:rPr>
          <w:rFonts w:hint="default" w:ascii="Times New Roman" w:hAnsi="Times New Roman" w:cs="Times New Roman"/>
        </w:rPr>
      </w:pPr>
      <w:bookmarkStart w:id="1" w:name="_mbid8j84cb4j" w:colFirst="0" w:colLast="0"/>
      <w:bookmarkEnd w:id="1"/>
      <w:r>
        <w:rPr>
          <w:rFonts w:hint="default" w:ascii="Times New Roman" w:hAnsi="Times New Roman" w:cs="Times New Roman"/>
          <w:rtl w:val="0"/>
        </w:rPr>
        <w:t>1. CÂU HỎI NGHIÊN CỨU VÀ CHIẾN LƯỢC TÌM KIẾM</w:t>
      </w:r>
    </w:p>
    <w:p w14:paraId="00000003">
      <w:pPr>
        <w:numPr>
          <w:ilvl w:val="0"/>
          <w:numId w:val="1"/>
        </w:numPr>
        <w:spacing w:after="0" w:afterAutospacing="0"/>
        <w:ind w:left="720" w:hanging="360"/>
        <w:rPr>
          <w:rFonts w:hint="default" w:ascii="Times New Roman" w:hAnsi="Times New Roman" w:cs="Times New Roman"/>
        </w:rPr>
      </w:pPr>
      <w:r>
        <w:rPr>
          <w:rFonts w:hint="default" w:ascii="Times New Roman" w:hAnsi="Times New Roman" w:cs="Times New Roman"/>
          <w:b/>
          <w:bCs/>
          <w:rtl w:val="0"/>
        </w:rPr>
        <w:t>Câu hỏi nghiên cứu:</w:t>
      </w:r>
      <w:r>
        <w:rPr>
          <w:rFonts w:hint="default" w:ascii="Times New Roman" w:hAnsi="Times New Roman" w:cs="Times New Roman"/>
          <w:rtl w:val="0"/>
        </w:rPr>
        <w:t xml:space="preserve"> "Ưu điểm và nhược điểm của cơ sở dữ liệu SQL so với NoSQL trong việc xử lý dữ liệu lớn (Big Data) và khả năng mở rộng hệ thống IT là gì?"</w:t>
      </w:r>
    </w:p>
    <w:p w14:paraId="00000004">
      <w:pPr>
        <w:numPr>
          <w:ilvl w:val="0"/>
          <w:numId w:val="1"/>
        </w:numPr>
        <w:spacing w:after="0" w:afterAutospacing="0"/>
        <w:ind w:left="720" w:hanging="360"/>
        <w:rPr>
          <w:rFonts w:hint="default" w:ascii="Times New Roman" w:hAnsi="Times New Roman" w:cs="Times New Roman"/>
        </w:rPr>
      </w:pPr>
      <w:r>
        <w:rPr>
          <w:rFonts w:hint="default" w:ascii="Times New Roman" w:hAnsi="Times New Roman" w:cs="Times New Roman"/>
          <w:b/>
          <w:bCs/>
          <w:rtl w:val="0"/>
        </w:rPr>
        <w:t>Danh sách từ khóa:</w:t>
      </w:r>
      <w:r>
        <w:rPr>
          <w:rFonts w:hint="default" w:ascii="Times New Roman" w:hAnsi="Times New Roman" w:cs="Times New Roman"/>
          <w:rtl w:val="0"/>
        </w:rPr>
        <w:t xml:space="preserve"> </w:t>
      </w:r>
      <w:r>
        <w:rPr>
          <w:rFonts w:hint="default" w:ascii="Times New Roman" w:hAnsi="Times New Roman" w:eastAsia="Roboto Mono" w:cs="Times New Roman"/>
          <w:color w:val="188038"/>
          <w:rtl w:val="0"/>
        </w:rPr>
        <w:t>so sánh CSDL SQL vs NoSQL</w:t>
      </w:r>
      <w:r>
        <w:rPr>
          <w:rFonts w:hint="default" w:ascii="Times New Roman" w:hAnsi="Times New Roman" w:cs="Times New Roman"/>
          <w:rtl w:val="0"/>
        </w:rPr>
        <w:t xml:space="preserve">, </w:t>
      </w:r>
      <w:r>
        <w:rPr>
          <w:rFonts w:hint="default" w:ascii="Times New Roman" w:hAnsi="Times New Roman" w:eastAsia="Roboto Mono" w:cs="Times New Roman"/>
          <w:color w:val="188038"/>
          <w:rtl w:val="0"/>
        </w:rPr>
        <w:t>khả năng mở rộng CSDL trong IT</w:t>
      </w:r>
      <w:r>
        <w:rPr>
          <w:rFonts w:hint="default" w:ascii="Times New Roman" w:hAnsi="Times New Roman" w:cs="Times New Roman"/>
          <w:rtl w:val="0"/>
        </w:rPr>
        <w:t xml:space="preserve">, </w:t>
      </w:r>
      <w:r>
        <w:rPr>
          <w:rFonts w:hint="default" w:ascii="Times New Roman" w:hAnsi="Times New Roman" w:eastAsia="Roboto Mono" w:cs="Times New Roman"/>
          <w:color w:val="188038"/>
          <w:rtl w:val="0"/>
        </w:rPr>
        <w:t>SQL vs NoSQL Big Data performance</w:t>
      </w:r>
      <w:r>
        <w:rPr>
          <w:rFonts w:hint="default" w:ascii="Times New Roman" w:hAnsi="Times New Roman" w:cs="Times New Roman"/>
          <w:rtl w:val="0"/>
        </w:rPr>
        <w:t xml:space="preserve">, </w:t>
      </w:r>
      <w:r>
        <w:rPr>
          <w:rFonts w:hint="default" w:ascii="Times New Roman" w:hAnsi="Times New Roman" w:eastAsia="Roboto Mono" w:cs="Times New Roman"/>
          <w:color w:val="188038"/>
          <w:rtl w:val="0"/>
        </w:rPr>
        <w:t>ACID vs BASE database comparison</w:t>
      </w:r>
      <w:r>
        <w:rPr>
          <w:rFonts w:hint="default" w:ascii="Times New Roman" w:hAnsi="Times New Roman" w:cs="Times New Roman"/>
          <w:rtl w:val="0"/>
        </w:rPr>
        <w:t>.</w:t>
      </w:r>
    </w:p>
    <w:p w14:paraId="00000005">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Chiến lược &amp; cú pháp tìm kiếm:</w:t>
      </w:r>
      <w:r>
        <w:rPr>
          <w:rFonts w:hint="default" w:ascii="Times New Roman" w:hAnsi="Times New Roman" w:cs="Times New Roman"/>
          <w:rtl w:val="0"/>
        </w:rPr>
        <w:t xml:space="preserve"> Sử dụng toán tử tìm kiếm nâng cao như </w:t>
      </w:r>
      <w:r>
        <w:rPr>
          <w:rFonts w:hint="default" w:ascii="Times New Roman" w:hAnsi="Times New Roman" w:eastAsia="Roboto Mono" w:cs="Times New Roman"/>
          <w:color w:val="188038"/>
          <w:rtl w:val="0"/>
        </w:rPr>
        <w:t>"SQL vs NoSQL" filetype:pdf</w:t>
      </w:r>
      <w:r>
        <w:rPr>
          <w:rFonts w:hint="default" w:ascii="Times New Roman" w:hAnsi="Times New Roman" w:cs="Times New Roman"/>
          <w:rtl w:val="0"/>
        </w:rPr>
        <w:t xml:space="preserve">, </w:t>
      </w:r>
      <w:r>
        <w:rPr>
          <w:rFonts w:hint="default" w:ascii="Times New Roman" w:hAnsi="Times New Roman" w:eastAsia="Roboto Mono" w:cs="Times New Roman"/>
          <w:color w:val="188038"/>
          <w:rtl w:val="0"/>
        </w:rPr>
        <w:t>site:scholar.google.com "NoSQL scalability"</w:t>
      </w:r>
      <w:r>
        <w:rPr>
          <w:rFonts w:hint="default" w:ascii="Times New Roman" w:hAnsi="Times New Roman" w:cs="Times New Roman"/>
          <w:rtl w:val="0"/>
        </w:rPr>
        <w:t xml:space="preserve">, </w:t>
      </w:r>
      <w:r>
        <w:rPr>
          <w:rFonts w:hint="default" w:ascii="Times New Roman" w:hAnsi="Times New Roman" w:eastAsia="Roboto Mono" w:cs="Times New Roman"/>
          <w:color w:val="188038"/>
          <w:rtl w:val="0"/>
        </w:rPr>
        <w:t>site:docs.mongodb.com</w:t>
      </w:r>
      <w:r>
        <w:rPr>
          <w:rFonts w:hint="default" w:ascii="Times New Roman" w:hAnsi="Times New Roman" w:cs="Times New Roman"/>
          <w:rtl w:val="0"/>
        </w:rPr>
        <w:t>.</w:t>
      </w:r>
    </w:p>
    <w:p w14:paraId="00000006">
      <w:pPr>
        <w:pStyle w:val="3"/>
        <w:rPr>
          <w:rFonts w:hint="default" w:ascii="Times New Roman" w:hAnsi="Times New Roman" w:cs="Times New Roman"/>
        </w:rPr>
      </w:pPr>
      <w:bookmarkStart w:id="2" w:name="_kdmefmx3k46a" w:colFirst="0" w:colLast="0"/>
      <w:bookmarkEnd w:id="2"/>
      <w:r>
        <w:rPr>
          <w:rFonts w:hint="default" w:ascii="Times New Roman" w:hAnsi="Times New Roman" w:cs="Times New Roman"/>
          <w:rtl w:val="0"/>
        </w:rPr>
        <w:t>2. BẢNG ĐÁNH GIÁ TIÊU CHUẨN CRAAP</w:t>
      </w:r>
    </w:p>
    <w:p w14:paraId="111D896A">
      <w:pPr>
        <w:rPr>
          <w:rFonts w:hint="default" w:ascii="Times New Roman" w:hAnsi="Times New Roman" w:cs="Times New Roman"/>
          <w:i/>
          <w:iCs/>
          <w:rtl w:val="0"/>
        </w:rPr>
      </w:pPr>
      <w:r>
        <w:rPr>
          <w:rFonts w:hint="default" w:ascii="Times New Roman" w:hAnsi="Times New Roman" w:cs="Times New Roman"/>
          <w:i/>
          <w:iCs/>
          <w:rtl w:val="0"/>
        </w:rPr>
        <w:t>(Thang điểm đánh giá từ 1 - 5 cho mỗi tiêu chí: C - Currency/Thời sự, R - Relevance/Liên quan, A - Authority/Uy quyền, A - Accuracy/Chính xác, P - Purpose/Mục đích)</w:t>
      </w:r>
      <w:r>
        <w:rPr>
          <w:rFonts w:hint="default" w:ascii="Times New Roman" w:hAnsi="Times New Roman" w:cs="Times New Roman"/>
          <w:i/>
          <w:iCs/>
          <w:rtl w:val="0"/>
        </w:rPr>
        <w:br w:type="textWrapping"/>
      </w:r>
      <w:bookmarkStart w:id="7" w:name="_GoBack"/>
      <w:bookmarkEnd w:id="7"/>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879"/>
        <w:gridCol w:w="2998"/>
        <w:gridCol w:w="584"/>
        <w:gridCol w:w="584"/>
        <w:gridCol w:w="584"/>
        <w:gridCol w:w="584"/>
        <w:gridCol w:w="557"/>
        <w:gridCol w:w="3020"/>
      </w:tblGrid>
      <w:tr w14:paraId="0DDF8AE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69436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10"/>
                <w:rFonts w:hint="default" w:ascii="Times New Roman" w:hAnsi="Times New Roman" w:eastAsia="sans-serif" w:cs="Times New Roman"/>
                <w:color w:val="1F1F1F"/>
                <w:kern w:val="0"/>
                <w:sz w:val="24"/>
                <w:szCs w:val="24"/>
                <w:bdr w:val="none" w:color="1F1F1F" w:sz="0" w:space="0"/>
                <w:lang w:val="en-US" w:eastAsia="zh-CN" w:bidi="ar"/>
              </w:rPr>
              <w:t>STT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47D57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10"/>
                <w:rFonts w:hint="default" w:ascii="Times New Roman" w:hAnsi="Times New Roman" w:eastAsia="sans-serif" w:cs="Times New Roman"/>
                <w:color w:val="1F1F1F"/>
                <w:kern w:val="0"/>
                <w:sz w:val="24"/>
                <w:szCs w:val="24"/>
                <w:bdr w:val="none" w:color="1F1F1F" w:sz="0" w:space="0"/>
                <w:lang w:val="en-US" w:eastAsia="zh-CN" w:bidi="ar"/>
              </w:rPr>
              <w:t>Nguồn tài liệu</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43AA9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10"/>
                <w:rFonts w:hint="default" w:ascii="Times New Roman" w:hAnsi="Times New Roman" w:eastAsia="sans-serif" w:cs="Times New Roman"/>
                <w:color w:val="1F1F1F"/>
                <w:kern w:val="0"/>
                <w:sz w:val="24"/>
                <w:szCs w:val="24"/>
                <w:bdr w:val="none" w:color="1F1F1F" w:sz="0" w:space="0"/>
                <w:lang w:val="en-US" w:eastAsia="zh-CN" w:bidi="ar"/>
              </w:rPr>
              <w:t>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C306D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10"/>
                <w:rFonts w:hint="default" w:ascii="Times New Roman" w:hAnsi="Times New Roman" w:eastAsia="sans-serif" w:cs="Times New Roman"/>
                <w:color w:val="1F1F1F"/>
                <w:kern w:val="0"/>
                <w:sz w:val="24"/>
                <w:szCs w:val="24"/>
                <w:bdr w:val="none" w:color="1F1F1F" w:sz="0" w:space="0"/>
                <w:lang w:val="en-US" w:eastAsia="zh-CN" w:bidi="ar"/>
              </w:rPr>
              <w:t>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BC126E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10"/>
                <w:rFonts w:hint="default" w:ascii="Times New Roman" w:hAnsi="Times New Roman" w:eastAsia="sans-serif" w:cs="Times New Roman"/>
                <w:color w:val="1F1F1F"/>
                <w:kern w:val="0"/>
                <w:sz w:val="24"/>
                <w:szCs w:val="24"/>
                <w:bdr w:val="none" w:color="1F1F1F" w:sz="0" w:space="0"/>
                <w:lang w:val="en-US" w:eastAsia="zh-CN" w:bidi="ar"/>
              </w:rPr>
              <w:t>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F274B4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10"/>
                <w:rFonts w:hint="default" w:ascii="Times New Roman" w:hAnsi="Times New Roman" w:eastAsia="sans-serif" w:cs="Times New Roman"/>
                <w:color w:val="1F1F1F"/>
                <w:kern w:val="0"/>
                <w:sz w:val="24"/>
                <w:szCs w:val="24"/>
                <w:bdr w:val="none" w:color="1F1F1F" w:sz="0" w:space="0"/>
                <w:lang w:val="en-US" w:eastAsia="zh-CN" w:bidi="ar"/>
              </w:rPr>
              <w:t>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DEBCE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10"/>
                <w:rFonts w:hint="default" w:ascii="Times New Roman" w:hAnsi="Times New Roman" w:eastAsia="sans-serif" w:cs="Times New Roman"/>
                <w:color w:val="1F1F1F"/>
                <w:kern w:val="0"/>
                <w:sz w:val="24"/>
                <w:szCs w:val="24"/>
                <w:bdr w:val="none" w:color="1F1F1F" w:sz="0" w:space="0"/>
                <w:lang w:val="en-US" w:eastAsia="zh-CN" w:bidi="ar"/>
              </w:rPr>
              <w:t>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E7C779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10"/>
                <w:rFonts w:hint="default" w:ascii="Times New Roman" w:hAnsi="Times New Roman" w:eastAsia="sans-serif" w:cs="Times New Roman"/>
                <w:color w:val="1F1F1F"/>
                <w:kern w:val="0"/>
                <w:sz w:val="24"/>
                <w:szCs w:val="24"/>
                <w:bdr w:val="none" w:color="1F1F1F" w:sz="0" w:space="0"/>
                <w:lang w:val="en-US" w:eastAsia="zh-CN" w:bidi="ar"/>
              </w:rPr>
              <w:t>Nhận xét chung</w:t>
            </w:r>
          </w:p>
        </w:tc>
      </w:tr>
      <w:tr w14:paraId="7622C22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E75FF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3F17B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Bài báo IEEE Xplore:</w:t>
            </w:r>
            <w:r>
              <w:rPr>
                <w:rFonts w:hint="default" w:ascii="Times New Roman" w:hAnsi="Times New Roman" w:eastAsia="sans-serif" w:cs="Times New Roman"/>
                <w:color w:val="1F1F1F"/>
                <w:kern w:val="0"/>
                <w:sz w:val="24"/>
                <w:szCs w:val="24"/>
                <w:bdr w:val="none" w:color="1F1F1F" w:sz="0" w:space="0"/>
                <w:lang w:val="en-US" w:eastAsia="zh-CN" w:bidi="ar"/>
              </w:rPr>
              <w:t xml:space="preserve"> </w:t>
            </w:r>
            <w:r>
              <w:rPr>
                <w:rFonts w:hint="default" w:ascii="Times New Roman" w:hAnsi="Times New Roman" w:eastAsia="sans-serif" w:cs="Times New Roman"/>
                <w:i/>
                <w:iCs/>
                <w:color w:val="1F1F1F"/>
                <w:kern w:val="0"/>
                <w:sz w:val="24"/>
                <w:szCs w:val="24"/>
                <w:bdr w:val="none" w:color="1F1F1F" w:sz="0" w:space="0"/>
                <w:lang w:val="en-US" w:eastAsia="zh-CN" w:bidi="ar"/>
              </w:rPr>
              <w:t>Performance Analysis of SQL vs NoSQL Databases</w:t>
            </w:r>
            <w:r>
              <w:rPr>
                <w:rFonts w:hint="default" w:ascii="Times New Roman" w:hAnsi="Times New Roman" w:eastAsia="sans-serif" w:cs="Times New Roman"/>
                <w:color w:val="1F1F1F"/>
                <w:kern w:val="0"/>
                <w:sz w:val="24"/>
                <w:szCs w:val="24"/>
                <w:bdr w:val="none" w:color="1F1F1F" w:sz="0" w:space="0"/>
                <w:lang w:val="en-US" w:eastAsia="zh-CN" w:bidi="ar"/>
              </w:rPr>
              <w:t xml:space="preserve"> (2024)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3326E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B349C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1F040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2FE1F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22D9C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847C6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Đáng tin cậy cao.</w:t>
            </w:r>
            <w:r>
              <w:rPr>
                <w:rFonts w:hint="default" w:ascii="Times New Roman" w:hAnsi="Times New Roman" w:eastAsia="sans-serif" w:cs="Times New Roman"/>
                <w:color w:val="1F1F1F"/>
                <w:kern w:val="0"/>
                <w:sz w:val="24"/>
                <w:szCs w:val="24"/>
                <w:bdr w:val="none" w:color="1F1F1F" w:sz="0" w:space="0"/>
                <w:lang w:val="en-US" w:eastAsia="zh-CN" w:bidi="ar"/>
              </w:rPr>
              <w:t xml:space="preserve"> Nghiên cứu thực nghiệm học thuật, trung lập, độ chính xác cao.</w:t>
            </w:r>
          </w:p>
        </w:tc>
      </w:tr>
      <w:tr w14:paraId="654B5E5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D6825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459F8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Tài liệu kĩ thuật MongoDB:</w:t>
            </w:r>
            <w:r>
              <w:rPr>
                <w:rFonts w:hint="default" w:ascii="Times New Roman" w:hAnsi="Times New Roman" w:eastAsia="sans-serif" w:cs="Times New Roman"/>
                <w:color w:val="1F1F1F"/>
                <w:kern w:val="0"/>
                <w:sz w:val="24"/>
                <w:szCs w:val="24"/>
                <w:bdr w:val="none" w:color="1F1F1F" w:sz="0" w:space="0"/>
                <w:lang w:val="en-US" w:eastAsia="zh-CN" w:bidi="ar"/>
              </w:rPr>
              <w:t xml:space="preserve"> </w:t>
            </w:r>
            <w:r>
              <w:rPr>
                <w:rFonts w:hint="default" w:ascii="Times New Roman" w:hAnsi="Times New Roman" w:eastAsia="sans-serif" w:cs="Times New Roman"/>
                <w:i/>
                <w:iCs/>
                <w:color w:val="1F1F1F"/>
                <w:kern w:val="0"/>
                <w:sz w:val="24"/>
                <w:szCs w:val="24"/>
                <w:bdr w:val="none" w:color="1F1F1F" w:sz="0" w:space="0"/>
                <w:lang w:val="en-US" w:eastAsia="zh-CN" w:bidi="ar"/>
              </w:rPr>
              <w:t>SQL vs. NoSQL Databases</w:t>
            </w:r>
            <w:r>
              <w:rPr>
                <w:rFonts w:hint="default" w:ascii="Times New Roman" w:hAnsi="Times New Roman" w:eastAsia="sans-serif" w:cs="Times New Roman"/>
                <w:color w:val="1F1F1F"/>
                <w:kern w:val="0"/>
                <w:sz w:val="24"/>
                <w:szCs w:val="24"/>
                <w:bdr w:val="none" w:color="1F1F1F" w:sz="0" w:space="0"/>
                <w:lang w:val="en-US" w:eastAsia="zh-CN" w:bidi="ar"/>
              </w:rPr>
              <w:t xml:space="preserve"> (Official Docs)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5E05E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9A52A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3BEB7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1B97F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9BD93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D0257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Cần lưu ý thiên kiến.</w:t>
            </w:r>
            <w:r>
              <w:rPr>
                <w:rFonts w:hint="default" w:ascii="Times New Roman" w:hAnsi="Times New Roman" w:eastAsia="sans-serif" w:cs="Times New Roman"/>
                <w:color w:val="1F1F1F"/>
                <w:kern w:val="0"/>
                <w:sz w:val="24"/>
                <w:szCs w:val="24"/>
                <w:bdr w:val="none" w:color="1F1F1F" w:sz="0" w:space="0"/>
                <w:lang w:val="en-US" w:eastAsia="zh-CN" w:bidi="ar"/>
              </w:rPr>
              <w:t xml:space="preserve"> Thông tin chính xác nhưng mang tính quảng bá sản phẩm NoSQL của hãng.</w:t>
            </w:r>
          </w:p>
        </w:tc>
      </w:tr>
      <w:tr w14:paraId="595F6B2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4BB05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514BE5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Blog Towards Data Science:</w:t>
            </w:r>
            <w:r>
              <w:rPr>
                <w:rFonts w:hint="default" w:ascii="Times New Roman" w:hAnsi="Times New Roman" w:eastAsia="sans-serif" w:cs="Times New Roman"/>
                <w:color w:val="1F1F1F"/>
                <w:kern w:val="0"/>
                <w:sz w:val="24"/>
                <w:szCs w:val="24"/>
                <w:bdr w:val="none" w:color="1F1F1F" w:sz="0" w:space="0"/>
                <w:lang w:val="en-US" w:eastAsia="zh-CN" w:bidi="ar"/>
              </w:rPr>
              <w:t xml:space="preserve"> </w:t>
            </w:r>
            <w:r>
              <w:rPr>
                <w:rFonts w:hint="default" w:ascii="Times New Roman" w:hAnsi="Times New Roman" w:eastAsia="sans-serif" w:cs="Times New Roman"/>
                <w:i/>
                <w:iCs/>
                <w:color w:val="1F1F1F"/>
                <w:kern w:val="0"/>
                <w:sz w:val="24"/>
                <w:szCs w:val="24"/>
                <w:bdr w:val="none" w:color="1F1F1F" w:sz="0" w:space="0"/>
                <w:lang w:val="en-US" w:eastAsia="zh-CN" w:bidi="ar"/>
              </w:rPr>
              <w:t>Choosing Between SQL and NoSQL for Big Data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E87E0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A7B90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A75F2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E220F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6AE23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E2BA11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Đáng tin cậy.</w:t>
            </w:r>
            <w:r>
              <w:rPr>
                <w:rFonts w:hint="default" w:ascii="Times New Roman" w:hAnsi="Times New Roman" w:eastAsia="sans-serif" w:cs="Times New Roman"/>
                <w:color w:val="1F1F1F"/>
                <w:kern w:val="0"/>
                <w:sz w:val="24"/>
                <w:szCs w:val="24"/>
                <w:bdr w:val="none" w:color="1F1F1F" w:sz="0" w:space="0"/>
                <w:lang w:val="en-US" w:eastAsia="zh-CN" w:bidi="ar"/>
              </w:rPr>
              <w:t xml:space="preserve"> Phân tích kĩ thuật thực tế từ chuyên gia ngành, ví dụ minh họa rõ ràng.</w:t>
            </w:r>
          </w:p>
        </w:tc>
      </w:tr>
      <w:tr w14:paraId="3AD03F3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BD698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BE5A85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Bài viết diễn đàn Stack Overflow:</w:t>
            </w:r>
            <w:r>
              <w:rPr>
                <w:rFonts w:hint="default" w:ascii="Times New Roman" w:hAnsi="Times New Roman" w:eastAsia="sans-serif" w:cs="Times New Roman"/>
                <w:color w:val="1F1F1F"/>
                <w:kern w:val="0"/>
                <w:sz w:val="24"/>
                <w:szCs w:val="24"/>
                <w:bdr w:val="none" w:color="1F1F1F" w:sz="0" w:space="0"/>
                <w:lang w:val="en-US" w:eastAsia="zh-CN" w:bidi="ar"/>
              </w:rPr>
              <w:t xml:space="preserve"> </w:t>
            </w:r>
            <w:r>
              <w:rPr>
                <w:rFonts w:hint="default" w:ascii="Times New Roman" w:hAnsi="Times New Roman" w:eastAsia="sans-serif" w:cs="Times New Roman"/>
                <w:i/>
                <w:iCs/>
                <w:color w:val="1F1F1F"/>
                <w:kern w:val="0"/>
                <w:sz w:val="24"/>
                <w:szCs w:val="24"/>
                <w:bdr w:val="none" w:color="1F1F1F" w:sz="0" w:space="0"/>
                <w:lang w:val="en-US" w:eastAsia="zh-CN" w:bidi="ar"/>
              </w:rPr>
              <w:t>When to use MongoDB over MySQL?</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271D4B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264388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A3EB4C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DC0C6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6A1D9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40415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Tham khảo.</w:t>
            </w:r>
            <w:r>
              <w:rPr>
                <w:rFonts w:hint="default" w:ascii="Times New Roman" w:hAnsi="Times New Roman" w:eastAsia="sans-serif" w:cs="Times New Roman"/>
                <w:color w:val="1F1F1F"/>
                <w:kern w:val="0"/>
                <w:sz w:val="24"/>
                <w:szCs w:val="24"/>
                <w:bdr w:val="none" w:color="1F1F1F" w:sz="0" w:space="0"/>
                <w:lang w:val="en-US" w:eastAsia="zh-CN" w:bidi="ar"/>
              </w:rPr>
              <w:t xml:space="preserve"> Có góc nhìn thực tế nhưng dựa trên kinh nghiệm cá nhân, thiếu chỉ số đo lường chính thức.</w:t>
            </w:r>
          </w:p>
        </w:tc>
      </w:tr>
      <w:tr w14:paraId="7224037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A9242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214E1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Bài viết blog cũ (2012):</w:t>
            </w:r>
            <w:r>
              <w:rPr>
                <w:rFonts w:hint="default" w:ascii="Times New Roman" w:hAnsi="Times New Roman" w:eastAsia="sans-serif" w:cs="Times New Roman"/>
                <w:color w:val="1F1F1F"/>
                <w:kern w:val="0"/>
                <w:sz w:val="24"/>
                <w:szCs w:val="24"/>
                <w:bdr w:val="none" w:color="1F1F1F" w:sz="0" w:space="0"/>
                <w:lang w:val="en-US" w:eastAsia="zh-CN" w:bidi="ar"/>
              </w:rPr>
              <w:t xml:space="preserve"> </w:t>
            </w:r>
            <w:r>
              <w:rPr>
                <w:rFonts w:hint="default" w:ascii="Times New Roman" w:hAnsi="Times New Roman" w:eastAsia="sans-serif" w:cs="Times New Roman"/>
                <w:i/>
                <w:iCs/>
                <w:color w:val="1F1F1F"/>
                <w:kern w:val="0"/>
                <w:sz w:val="24"/>
                <w:szCs w:val="24"/>
                <w:bdr w:val="none" w:color="1F1F1F" w:sz="0" w:space="0"/>
                <w:lang w:val="en-US" w:eastAsia="zh-CN" w:bidi="ar"/>
              </w:rPr>
              <w:t>Why NoSQL will replace Relational Databases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1D7EE1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313A2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EAC65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A964D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90D57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CDBE9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Loại bỏ.</w:t>
            </w:r>
            <w:r>
              <w:rPr>
                <w:rFonts w:hint="default" w:ascii="Times New Roman" w:hAnsi="Times New Roman" w:eastAsia="sans-serif" w:cs="Times New Roman"/>
                <w:color w:val="1F1F1F"/>
                <w:kern w:val="0"/>
                <w:sz w:val="24"/>
                <w:szCs w:val="24"/>
                <w:bdr w:val="none" w:color="1F1F1F" w:sz="0" w:space="0"/>
                <w:lang w:val="en-US" w:eastAsia="zh-CN" w:bidi="ar"/>
              </w:rPr>
              <w:t xml:space="preserve"> Công nghệ lỗi thời, quan điểm thổi phồng tiếp thị, thiếu tính khách quan.</w:t>
            </w:r>
          </w:p>
        </w:tc>
      </w:tr>
    </w:tbl>
    <w:p w14:paraId="00000007">
      <w:pPr>
        <w:rPr>
          <w:rFonts w:hint="default" w:ascii="Times New Roman" w:hAnsi="Times New Roman" w:cs="Times New Roman"/>
          <w:i/>
          <w:iCs/>
        </w:rPr>
      </w:pPr>
    </w:p>
    <w:p w14:paraId="00000038">
      <w:pPr>
        <w:pStyle w:val="3"/>
        <w:rPr>
          <w:rFonts w:hint="default" w:ascii="Times New Roman" w:hAnsi="Times New Roman" w:cs="Times New Roman"/>
        </w:rPr>
      </w:pPr>
      <w:bookmarkStart w:id="3" w:name="_l90opusdzwu" w:colFirst="0" w:colLast="0"/>
      <w:bookmarkEnd w:id="3"/>
      <w:r>
        <w:rPr>
          <w:rFonts w:hint="default" w:ascii="Times New Roman" w:hAnsi="Times New Roman" w:cs="Times New Roman"/>
          <w:rtl w:val="0"/>
        </w:rPr>
        <w:t>3. TÓM TẮT KẾT QUẢ SO SÁNH &amp; SUY NGẰM VỀ THIÊN KIẾN NHÀ CUNG CẤP</w:t>
      </w:r>
    </w:p>
    <w:p w14:paraId="00000039">
      <w:pPr>
        <w:pStyle w:val="4"/>
        <w:rPr>
          <w:rFonts w:hint="default" w:ascii="Times New Roman" w:hAnsi="Times New Roman" w:cs="Times New Roman"/>
        </w:rPr>
      </w:pPr>
      <w:bookmarkStart w:id="4" w:name="_pp3nbxxfl0l0" w:colFirst="0" w:colLast="0"/>
      <w:bookmarkEnd w:id="4"/>
      <w:r>
        <w:rPr>
          <w:rFonts w:hint="default" w:ascii="Times New Roman" w:hAnsi="Times New Roman" w:cs="Times New Roman"/>
          <w:rtl w:val="0"/>
        </w:rPr>
        <w:t>3.1. Khác biệt chính giữa SQL và NoSQL</w:t>
      </w:r>
    </w:p>
    <w:p w14:paraId="0000003A">
      <w:pPr>
        <w:numPr>
          <w:ilvl w:val="0"/>
          <w:numId w:val="1"/>
        </w:numPr>
        <w:spacing w:after="0" w:afterAutospacing="0"/>
        <w:ind w:left="720" w:hanging="360"/>
        <w:rPr>
          <w:rFonts w:hint="default" w:ascii="Times New Roman" w:hAnsi="Times New Roman" w:cs="Times New Roman"/>
        </w:rPr>
      </w:pPr>
      <w:r>
        <w:rPr>
          <w:rFonts w:hint="default" w:ascii="Times New Roman" w:hAnsi="Times New Roman" w:cs="Times New Roman"/>
          <w:b/>
          <w:bCs/>
          <w:rtl w:val="0"/>
        </w:rPr>
        <w:t>Cấu trúc dữ liệu:</w:t>
      </w:r>
      <w:r>
        <w:rPr>
          <w:rFonts w:hint="default" w:ascii="Times New Roman" w:hAnsi="Times New Roman" w:cs="Times New Roman"/>
          <w:rtl w:val="0"/>
        </w:rPr>
        <w:t xml:space="preserve"> SQL dùng mô hình bảng có cấu trúc cố định (Relational), trong khi NoSQL dùng dạng linh hoạt như Document (JSON), Key-Value, Graph, Column-family.</w:t>
      </w:r>
    </w:p>
    <w:p w14:paraId="0000003B">
      <w:pPr>
        <w:numPr>
          <w:ilvl w:val="0"/>
          <w:numId w:val="1"/>
        </w:numPr>
        <w:spacing w:after="0" w:afterAutospacing="0"/>
        <w:ind w:left="720" w:hanging="360"/>
        <w:rPr>
          <w:rFonts w:hint="default" w:ascii="Times New Roman" w:hAnsi="Times New Roman" w:cs="Times New Roman"/>
        </w:rPr>
      </w:pPr>
      <w:r>
        <w:rPr>
          <w:rFonts w:hint="default" w:ascii="Times New Roman" w:hAnsi="Times New Roman" w:cs="Times New Roman"/>
          <w:b/>
          <w:bCs/>
          <w:rtl w:val="0"/>
        </w:rPr>
        <w:t>Khả năng mở rộng:</w:t>
      </w:r>
      <w:r>
        <w:rPr>
          <w:rFonts w:hint="default" w:ascii="Times New Roman" w:hAnsi="Times New Roman" w:cs="Times New Roman"/>
          <w:rtl w:val="0"/>
        </w:rPr>
        <w:t xml:space="preserve"> SQL mở rộng theo chiều dọc (</w:t>
      </w:r>
      <w:r>
        <w:rPr>
          <w:rFonts w:hint="default" w:ascii="Times New Roman" w:hAnsi="Times New Roman" w:cs="Times New Roman"/>
          <w:i/>
          <w:iCs/>
          <w:rtl w:val="0"/>
        </w:rPr>
        <w:t>Vertical Scaling</w:t>
      </w:r>
      <w:r>
        <w:rPr>
          <w:rFonts w:hint="default" w:ascii="Times New Roman" w:hAnsi="Times New Roman" w:cs="Times New Roman"/>
          <w:rtl w:val="0"/>
        </w:rPr>
        <w:t xml:space="preserve"> - tăng phần cứng máy chủ); NoSQL mở rộng theo chiều ngang (</w:t>
      </w:r>
      <w:r>
        <w:rPr>
          <w:rFonts w:hint="default" w:ascii="Times New Roman" w:hAnsi="Times New Roman" w:cs="Times New Roman"/>
          <w:i/>
          <w:iCs/>
          <w:rtl w:val="0"/>
        </w:rPr>
        <w:t>Horizontal Scaling</w:t>
      </w:r>
      <w:r>
        <w:rPr>
          <w:rFonts w:hint="default" w:ascii="Times New Roman" w:hAnsi="Times New Roman" w:cs="Times New Roman"/>
          <w:rtl w:val="0"/>
        </w:rPr>
        <w:t xml:space="preserve"> - phân tán ra nhiều máy chủ).</w:t>
      </w:r>
    </w:p>
    <w:p w14:paraId="0000003C">
      <w:pPr>
        <w:numPr>
          <w:ilvl w:val="0"/>
          <w:numId w:val="1"/>
        </w:numPr>
        <w:ind w:left="720" w:hanging="360"/>
        <w:rPr>
          <w:rFonts w:hint="default" w:ascii="Times New Roman" w:hAnsi="Times New Roman" w:cs="Times New Roman"/>
        </w:rPr>
      </w:pPr>
      <w:r>
        <w:rPr>
          <w:rFonts w:hint="default" w:ascii="Times New Roman" w:hAnsi="Times New Roman" w:cs="Times New Roman"/>
          <w:b/>
          <w:bCs/>
          <w:rtl w:val="0"/>
        </w:rPr>
        <w:t>Tính nhất quán dữ liệu:</w:t>
      </w:r>
      <w:r>
        <w:rPr>
          <w:rFonts w:hint="default" w:ascii="Times New Roman" w:hAnsi="Times New Roman" w:cs="Times New Roman"/>
          <w:rtl w:val="0"/>
        </w:rPr>
        <w:t xml:space="preserve"> SQL tuân theo chuẩn ACID (đảm bảo giao dịch nghiêm ngặt); NoSQL tuân theo chuẩn BASE (ưu tiên tính sẵn sàng cao và chấp nhận tính nhất quán sau cùng).</w:t>
      </w:r>
    </w:p>
    <w:p w14:paraId="0000003D">
      <w:pPr>
        <w:pStyle w:val="4"/>
        <w:rPr>
          <w:rFonts w:hint="default" w:ascii="Times New Roman" w:hAnsi="Times New Roman" w:cs="Times New Roman"/>
        </w:rPr>
      </w:pPr>
      <w:bookmarkStart w:id="5" w:name="_7kwh3zp8h41h" w:colFirst="0" w:colLast="0"/>
      <w:bookmarkEnd w:id="5"/>
      <w:r>
        <w:rPr>
          <w:rFonts w:hint="default" w:ascii="Times New Roman" w:hAnsi="Times New Roman" w:cs="Times New Roman"/>
          <w:rtl w:val="0"/>
        </w:rPr>
        <w:t>3.2. Suy ngẫm về thiên kiến (Vendor Bias)</w:t>
      </w:r>
    </w:p>
    <w:p w14:paraId="0000003E">
      <w:pPr>
        <w:rPr>
          <w:rFonts w:hint="default" w:ascii="Times New Roman" w:hAnsi="Times New Roman" w:cs="Times New Roman"/>
        </w:rPr>
      </w:pPr>
      <w:r>
        <w:rPr>
          <w:rFonts w:hint="default" w:ascii="Times New Roman" w:hAnsi="Times New Roman" w:cs="Times New Roman"/>
          <w:rtl w:val="0"/>
        </w:rPr>
        <w:t>Các tài liệu đến từ nhà cung cấp (như MongoDB, Oracle) thường dồn sự chú ý vào ưu điểm sản phẩm của họ và giảm thiểu các rủi ro kỹ thuật. Do đó, việc sử dụng bài kiểm tra CRAAP giúp lọc bỏ các thông tin tiếp thị thổi phồng để chọn lọc tri thức kĩ thuật chuẩn xác.</w:t>
      </w:r>
    </w:p>
    <w:p w14:paraId="0000003F">
      <w:pPr>
        <w:pStyle w:val="3"/>
        <w:rPr>
          <w:rFonts w:hint="default" w:ascii="Times New Roman" w:hAnsi="Times New Roman" w:cs="Times New Roman"/>
        </w:rPr>
      </w:pPr>
      <w:bookmarkStart w:id="6" w:name="_jmv17q17itsg" w:colFirst="0" w:colLast="0"/>
      <w:bookmarkEnd w:id="6"/>
      <w:r>
        <w:rPr>
          <w:rFonts w:hint="default" w:ascii="Times New Roman" w:hAnsi="Times New Roman" w:cs="Times New Roman"/>
          <w:rtl w:val="0"/>
        </w:rPr>
        <w:t>4. TÀI LIỆU THAM KHẢO (CHUẨN IEEE)</w:t>
      </w:r>
    </w:p>
    <w:p w14:paraId="00000040">
      <w:pPr>
        <w:spacing w:before="0" w:after="0"/>
        <w:rPr>
          <w:rFonts w:hint="default" w:ascii="Times New Roman" w:hAnsi="Times New Roman" w:eastAsia="Roboto Mono" w:cs="Times New Roman"/>
          <w:color w:val="188038"/>
          <w:sz w:val="18"/>
          <w:szCs w:val="18"/>
        </w:rPr>
      </w:pPr>
      <w:r>
        <w:rPr>
          <w:rFonts w:hint="default" w:ascii="Times New Roman" w:hAnsi="Times New Roman" w:cs="Times New Roman"/>
          <w:color w:val="188038"/>
          <w:rtl w:val="0"/>
        </w:rPr>
        <w:t></w:t>
      </w:r>
      <w:r>
        <w:rPr>
          <w:rFonts w:hint="default" w:ascii="Times New Roman" w:hAnsi="Times New Roman" w:eastAsia="Roboto Mono" w:cs="Times New Roman"/>
          <w:color w:val="188038"/>
          <w:sz w:val="18"/>
          <w:szCs w:val="18"/>
          <w:rtl w:val="0"/>
        </w:rPr>
        <w:t>[1] A. B. Sharma and R. Kumar, "Performance analysis of SQL and NoSQL databases for big data applications," IEEE Access, vol. 12, pp. 10214-10225, 2024.</w:t>
      </w:r>
    </w:p>
    <w:p w14:paraId="00000041">
      <w:pPr>
        <w:spacing w:before="0" w:after="0"/>
        <w:rPr>
          <w:rFonts w:hint="default" w:ascii="Times New Roman" w:hAnsi="Times New Roman" w:eastAsia="Roboto Mono" w:cs="Times New Roman"/>
          <w:color w:val="188038"/>
          <w:sz w:val="18"/>
          <w:szCs w:val="18"/>
        </w:rPr>
      </w:pPr>
      <w:r>
        <w:rPr>
          <w:rFonts w:hint="default" w:ascii="Times New Roman" w:hAnsi="Times New Roman" w:eastAsia="Roboto Mono" w:cs="Times New Roman"/>
          <w:color w:val="188038"/>
          <w:sz w:val="18"/>
          <w:szCs w:val="18"/>
          <w:rtl w:val="0"/>
        </w:rPr>
        <w:t>[2] MongoDB Inc., "SQL vs. NoSQL Databases Explained," MongoDB Documentation, 2025. [Online]. Available: https://www.mongodb.com/nosql-explained.</w:t>
      </w:r>
    </w:p>
    <w:p w14:paraId="00000042">
      <w:pPr>
        <w:spacing w:before="0" w:after="0"/>
        <w:rPr>
          <w:rFonts w:hint="default" w:ascii="Times New Roman" w:hAnsi="Times New Roman" w:eastAsia="Roboto Mono" w:cs="Times New Roman"/>
          <w:color w:val="188038"/>
          <w:sz w:val="18"/>
          <w:szCs w:val="18"/>
        </w:rPr>
      </w:pPr>
      <w:r>
        <w:rPr>
          <w:rFonts w:hint="default" w:ascii="Times New Roman" w:hAnsi="Times New Roman" w:eastAsia="Roboto Mono" w:cs="Times New Roman"/>
          <w:color w:val="188038"/>
          <w:sz w:val="18"/>
          <w:szCs w:val="18"/>
          <w:rtl w:val="0"/>
        </w:rPr>
        <w:t>[3] J. Doe, "Choosing Between SQL and NoSQL for Big Data Architecture," Towards Data Science, 2023.</w:t>
      </w:r>
    </w:p>
    <w:p w14:paraId="00000043">
      <w:r>
        <w:rPr>
          <w:color w:val="188038"/>
          <w:rtl w:val="0"/>
        </w:rPr>
        <w:t></w:t>
      </w:r>
    </w:p>
    <w:sectPr>
      <w:pgSz w:w="12240" w:h="15840"/>
      <w:pgMar w:top="1440" w:right="1440" w:bottom="1440" w:left="144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FB8FF8D-0C5F-4030-B73F-D5F0D26ED324}"/>
  </w:font>
  <w:font w:name="Arial">
    <w:panose1 w:val="020B0604020202020204"/>
    <w:charset w:val="00"/>
    <w:family w:val="swiss"/>
    <w:pitch w:val="default"/>
    <w:sig w:usb0="E0002EFF" w:usb1="C000785B" w:usb2="00000009" w:usb3="00000000" w:csb0="400001FF" w:csb1="FFFF0000"/>
    <w:embedRegular r:id="rId2" w:fontKey="{12588A00-E1B2-4037-BA98-3CB7BA8FE49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32DEEC4-33E3-4358-8031-491532834D98}"/>
  </w:font>
  <w:font w:name="Wingdings">
    <w:panose1 w:val="05000000000000000000"/>
    <w:charset w:val="02"/>
    <w:family w:val="auto"/>
    <w:pitch w:val="default"/>
    <w:sig w:usb0="00000000" w:usb1="00000000" w:usb2="00000000" w:usb3="00000000" w:csb0="80000000" w:csb1="00000000"/>
    <w:embedRegular r:id="rId4" w:fontKey="{B4ABDC57-8603-4B33-AE3C-C6D460A544A3}"/>
  </w:font>
  <w:font w:name="Calibri">
    <w:panose1 w:val="020F0502020204030204"/>
    <w:charset w:val="00"/>
    <w:family w:val="swiss"/>
    <w:pitch w:val="default"/>
    <w:sig w:usb0="E4002EFF" w:usb1="C200247B" w:usb2="00000009" w:usb3="00000000" w:csb0="200001FF" w:csb1="00000000"/>
    <w:embedRegular r:id="rId5" w:fontKey="{B35C3F54-9CC4-4F88-B414-105CFCE1707E}"/>
  </w:font>
  <w:font w:name="等线">
    <w:altName w:val="Microsoft YaHei"/>
    <w:panose1 w:val="00000000000000000000"/>
    <w:charset w:val="86"/>
    <w:family w:val="auto"/>
    <w:pitch w:val="default"/>
    <w:sig w:usb0="00000000" w:usb1="00000000" w:usb2="00000000" w:usb3="00000000" w:csb0="00000000" w:csb1="00000000"/>
  </w:font>
  <w:font w:name="Google Sans Text">
    <w:altName w:val="SimSun"/>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02F9EA59-440E-444A-9649-34721A8353C1}"/>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414AA12D-5A74-4B5F-B3A0-89953C7595BF}"/>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5D4572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Google Sans Text" w:hAnsi="Google Sans Text" w:eastAsia="Google Sans Text" w:cs="Google Sans Text"/>
      <w:sz w:val="22"/>
      <w:szCs w:val="22"/>
    </w:rPr>
  </w:style>
  <w:style w:type="paragraph" w:styleId="2">
    <w:name w:val="heading 1"/>
    <w:basedOn w:val="1"/>
    <w:next w:val="1"/>
    <w:qFormat/>
    <w:uiPriority w:val="0"/>
    <w:pPr>
      <w:keepNext/>
      <w:keepLines/>
      <w:pageBreakBefore w:val="0"/>
      <w:spacing w:before="400" w:after="120"/>
    </w:pPr>
    <w:rPr>
      <w:rFonts w:ascii="Google Sans Text" w:hAnsi="Google Sans Text" w:eastAsia="Google Sans Text" w:cs="Google Sans Text"/>
      <w:sz w:val="40"/>
      <w:szCs w:val="40"/>
    </w:rPr>
  </w:style>
  <w:style w:type="paragraph" w:styleId="3">
    <w:name w:val="heading 2"/>
    <w:basedOn w:val="1"/>
    <w:next w:val="1"/>
    <w:qFormat/>
    <w:uiPriority w:val="0"/>
    <w:pPr>
      <w:keepNext/>
      <w:keepLines/>
      <w:pageBreakBefore w:val="0"/>
      <w:spacing w:before="360" w:after="120"/>
    </w:pPr>
    <w:rPr>
      <w:rFonts w:ascii="Google Sans Text" w:hAnsi="Google Sans Text" w:eastAsia="Google Sans Text" w:cs="Google Sans Text"/>
      <w:sz w:val="32"/>
      <w:szCs w:val="32"/>
    </w:rPr>
  </w:style>
  <w:style w:type="paragraph" w:styleId="4">
    <w:name w:val="heading 3"/>
    <w:basedOn w:val="1"/>
    <w:next w:val="1"/>
    <w:qFormat/>
    <w:uiPriority w:val="0"/>
    <w:pPr>
      <w:keepNext/>
      <w:keepLines/>
      <w:pageBreakBefore w:val="0"/>
      <w:spacing w:before="320" w:after="80"/>
    </w:pPr>
    <w:rPr>
      <w:rFonts w:ascii="Google Sans Text" w:hAnsi="Google Sans Text" w:eastAsia="Google Sans Text" w:cs="Google Sans Text"/>
      <w:color w:val="666666"/>
      <w:sz w:val="28"/>
      <w:szCs w:val="28"/>
    </w:rPr>
  </w:style>
  <w:style w:type="paragraph" w:styleId="5">
    <w:name w:val="heading 4"/>
    <w:basedOn w:val="1"/>
    <w:next w:val="1"/>
    <w:uiPriority w:val="0"/>
    <w:pPr>
      <w:keepNext/>
      <w:keepLines/>
      <w:pageBreakBefore w:val="0"/>
      <w:spacing w:before="280" w:after="80"/>
    </w:pPr>
    <w:rPr>
      <w:rFonts w:ascii="Google Sans Text" w:hAnsi="Google Sans Text" w:eastAsia="Google Sans Text" w:cs="Google Sans Text"/>
      <w:color w:val="666666"/>
      <w:sz w:val="24"/>
      <w:szCs w:val="24"/>
    </w:rPr>
  </w:style>
  <w:style w:type="paragraph" w:styleId="6">
    <w:name w:val="heading 5"/>
    <w:basedOn w:val="1"/>
    <w:next w:val="1"/>
    <w:qFormat/>
    <w:uiPriority w:val="0"/>
    <w:pPr>
      <w:keepNext/>
      <w:keepLines/>
      <w:pageBreakBefore w:val="0"/>
      <w:spacing w:before="240" w:after="80"/>
    </w:pPr>
    <w:rPr>
      <w:rFonts w:ascii="Google Sans Text" w:hAnsi="Google Sans Text" w:eastAsia="Google Sans Text" w:cs="Google Sans Text"/>
      <w:color w:val="666666"/>
      <w:sz w:val="22"/>
      <w:szCs w:val="22"/>
    </w:rPr>
  </w:style>
  <w:style w:type="paragraph" w:styleId="7">
    <w:name w:val="heading 6"/>
    <w:basedOn w:val="1"/>
    <w:next w:val="1"/>
    <w:qFormat/>
    <w:uiPriority w:val="0"/>
    <w:pPr>
      <w:keepNext/>
      <w:keepLines/>
      <w:pageBreakBefore w:val="0"/>
      <w:spacing w:before="240" w:after="80"/>
    </w:pPr>
    <w:rPr>
      <w:rFonts w:ascii="Google Sans Text" w:hAnsi="Google Sans Text" w:eastAsia="Google Sans Text" w:cs="Google Sans Text"/>
      <w:i/>
      <w:iCs/>
      <w:color w:val="666666"/>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598</Words>
  <Characters>2446</Characters>
  <TotalTime>3</TotalTime>
  <ScaleCrop>false</ScaleCrop>
  <LinksUpToDate>false</LinksUpToDate>
  <CharactersWithSpaces>2976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2026-10-22T14:56:02Z</dcterms:created>
  <dc:creator>ASUS</dc:creator>
  <cp:lastModifiedBy>WPS_1790268570</cp:lastModifiedBy>
  <dcterms:modified xsi:type="dcterms:W3CDTF">2026-10-22T14:59:21Z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eyJoZGlkIjoiOGQyNzQzZGIyYjE5YmYwMGMzNDdlM2FkMjg5ZGVhMzgiLCJ1c2VySWQiOiIxMzc0NDA4MTUyNzg1In0=</vt:lpwstr>
  </property>
  <property fmtid="{D5CDD505-2E9C-101B-9397-08002B2CF9AE}" pid="3" name="KSOProductBuildVer">
    <vt:lpwstr>1033-12.1.0.29162</vt:lpwstr>
  </property>
  <property fmtid="{D5CDD505-2E9C-101B-9397-08002B2CF9AE}" pid="4" name="ICV">
    <vt:lpwstr>9A72D8643BBF4414AE2D3BB501A74363_12</vt:lpwstr>
  </property>
</Properties>
</file>