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 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07/06/2025 – 14/06/2025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455"/>
        <w:gridCol w:w="1710"/>
        <w:gridCol w:w="1695"/>
        <w:gridCol w:w="1350"/>
        <w:tblGridChange w:id="0">
          <w:tblGrid>
            <w:gridCol w:w="705"/>
            <w:gridCol w:w="4455"/>
            <w:gridCol w:w="17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system use cases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 basic-level UML diagrams, ER models, database schema, and APIs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Review, monitor, and evaluate UML diagrams, ER models, database schema, and APIs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second project assignment (PA2)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 the UI/ UX design, work with frontend developer in preparation for developing frontend in the following week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Limited time for reviewing and validating all diagrams and documentation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UI/UX design inconsistencies due to lack of a shared design system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Difficulty integrating UI/UX ideas with the initial database design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team members were overloaded with simultaneous responsibilities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 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710"/>
        <w:gridCol w:w="1695"/>
        <w:tblGridChange w:id="0">
          <w:tblGrid>
            <w:gridCol w:w="720"/>
            <w:gridCol w:w="4440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buffer time for review in future milestones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 shared design guideline or style guide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collaboration between frontend and backend during early design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Balance workload better by rotating responsibilities or task-sharing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manager and frontend developer start working on the frontend of the app, polish the design to fit the concept of what the team is aiming for.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Backend developers start to write essential APIs for communication between components of the app.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 engineers start to deploy database systems based on the ER model.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evwwI7gLXvmw58hBIhLEe+jGw==">CgMxLjAyDmguM3hxbmUwaXd6NzlnMg5oLmFoeW9sOW1lYzQ5ejgAciExSmJrVHZWNlM1WF9UR1VhSE1vRWJwVXhBQVY2aHdMNjU=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