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16/06/2025 – 22/06/2025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10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4395"/>
        <w:gridCol w:w="1710"/>
        <w:gridCol w:w="1845"/>
        <w:gridCol w:w="1440"/>
        <w:tblGridChange w:id="0">
          <w:tblGrid>
            <w:gridCol w:w="765"/>
            <w:gridCol w:w="4395"/>
            <w:gridCol w:w="1710"/>
            <w:gridCol w:w="184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backend based on the design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frontend based on the design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database based on the design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Convert UML to basic API pseudocode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and monitor, start to develop the design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inconsistencies between backend and frontend data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Delays in implementing certain APIs due to unclear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Initial database queries were not optimized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Limited time allocated for internal testing before QA review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4335"/>
        <w:gridCol w:w="2055"/>
        <w:gridCol w:w="2025"/>
        <w:tblGridChange w:id="0">
          <w:tblGrid>
            <w:gridCol w:w="825"/>
            <w:gridCol w:w="4335"/>
            <w:gridCol w:w="2055"/>
            <w:gridCol w:w="2025"/>
          </w:tblGrid>
        </w:tblGridChange>
      </w:tblGrid>
      <w:tr>
        <w:trPr>
          <w:cantSplit w:val="0"/>
          <w:trHeight w:val="179.4531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Schedule weekly sync meetings between frontend and backend to ensure consistent data handling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23/06/2025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Swagger/OpenAPI to document API specs and review with the team before implementation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23/06/2025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inefficient queries and add indexing to optimize database performance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23/06/2025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 detailed internal QA checklist and allocate testing time before final QA review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23/06/2025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4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1.Fix bugs found during testing and improve system stability</w:t>
      </w:r>
    </w:p>
    <w:p w:rsidR="00000000" w:rsidDel="00000000" w:rsidP="00000000" w:rsidRDefault="00000000" w:rsidRPr="00000000" w14:paraId="0000004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Start basic API code</w:t>
      </w:r>
    </w:p>
    <w:p w:rsidR="00000000" w:rsidDel="00000000" w:rsidP="00000000" w:rsidRDefault="00000000" w:rsidRPr="00000000" w14:paraId="0000004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3.Finish as many parts of the design as possible</w:t>
      </w:r>
    </w:p>
    <w:p w:rsidR="00000000" w:rsidDel="00000000" w:rsidP="00000000" w:rsidRDefault="00000000" w:rsidRPr="00000000" w14:paraId="0000004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4.Frontend developer finishing the core menus and windows of the design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H61TXJW01zfYrWXq9N4uSqaS4Q==">CgMxLjAyDmguM3hxbmUwaXd6NzlnMg5oLmFoeW9sOW1lYzQ5ejgAciExMGxyQ1NzWWttNGlQUHpBSWRXUS01blRLRS1Mc29kMWo=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