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C3E" w:rsidRDefault="00DF0C3E" w:rsidP="00DF0C3E">
      <w:pPr>
        <w:pStyle w:val="Heading1"/>
      </w:pPr>
      <w:r>
        <w:t>Step 1. Loading file:</w:t>
      </w:r>
    </w:p>
    <w:p w:rsidR="00DF0C3E" w:rsidRDefault="00DF0C3E" w:rsidP="00DF0C3E">
      <w:pPr>
        <w:pStyle w:val="Code"/>
      </w:pPr>
      <w:r>
        <w:t>inputdata &lt;- read.csv("C:/Users/altera/Downloads/Data Biofilm.csv",header = TRUE)</w:t>
      </w:r>
    </w:p>
    <w:p w:rsidR="00DF0C3E" w:rsidRDefault="00DF0C3E" w:rsidP="00DF0C3E"/>
    <w:p w:rsidR="00DF0C3E" w:rsidRDefault="00DF0C3E" w:rsidP="00DF0C3E">
      <w:r>
        <w:tab/>
        <w:t>CODE</w:t>
      </w:r>
      <w:r>
        <w:tab/>
        <w:t>R</w:t>
      </w:r>
      <w:r>
        <w:tab/>
        <w:t>I</w:t>
      </w:r>
      <w:r>
        <w:tab/>
        <w:t>S</w:t>
      </w:r>
      <w:r>
        <w:tab/>
        <w:t>Biofilm</w:t>
      </w:r>
    </w:p>
    <w:p w:rsidR="00DF0C3E" w:rsidRDefault="00DF0C3E" w:rsidP="00DF0C3E">
      <w:r>
        <w:tab/>
        <w:t>H1</w:t>
      </w:r>
      <w:r>
        <w:tab/>
        <w:t>3</w:t>
      </w:r>
      <w:r>
        <w:tab/>
        <w:t>2</w:t>
      </w:r>
      <w:r>
        <w:tab/>
        <w:t>9</w:t>
      </w:r>
      <w:r>
        <w:tab/>
        <w:t>0.204542311</w:t>
      </w:r>
    </w:p>
    <w:p w:rsidR="00DF0C3E" w:rsidRDefault="00DF0C3E" w:rsidP="00DF0C3E">
      <w:r>
        <w:tab/>
        <w:t>H2</w:t>
      </w:r>
      <w:r>
        <w:tab/>
        <w:t>1</w:t>
      </w:r>
      <w:r>
        <w:tab/>
        <w:t>5</w:t>
      </w:r>
      <w:r>
        <w:tab/>
        <w:t>8</w:t>
      </w:r>
      <w:r>
        <w:tab/>
        <w:t>0.545542311</w:t>
      </w:r>
    </w:p>
    <w:p w:rsidR="00DF0C3E" w:rsidRDefault="00DF0C3E" w:rsidP="00DF0C3E">
      <w:r>
        <w:tab/>
        <w:t>H3</w:t>
      </w:r>
      <w:r>
        <w:tab/>
        <w:t>1</w:t>
      </w:r>
      <w:r>
        <w:tab/>
        <w:t>0</w:t>
      </w:r>
      <w:r>
        <w:tab/>
        <w:t>13</w:t>
      </w:r>
      <w:r>
        <w:tab/>
        <w:t>-0.007457689</w:t>
      </w:r>
    </w:p>
    <w:p w:rsidR="00DF0C3E" w:rsidRDefault="00DF0C3E" w:rsidP="00DF0C3E">
      <w:r>
        <w:tab/>
        <w:t>H4</w:t>
      </w:r>
      <w:r>
        <w:tab/>
        <w:t>0</w:t>
      </w:r>
      <w:r>
        <w:tab/>
        <w:t>0</w:t>
      </w:r>
      <w:r>
        <w:tab/>
        <w:t>14</w:t>
      </w:r>
      <w:r>
        <w:tab/>
        <w:t>0.046542311</w:t>
      </w:r>
    </w:p>
    <w:p w:rsidR="00DF0C3E" w:rsidRDefault="00DF0C3E" w:rsidP="00DF0C3E">
      <w:r>
        <w:tab/>
        <w:t>H5</w:t>
      </w:r>
      <w:r>
        <w:tab/>
        <w:t>0</w:t>
      </w:r>
      <w:r>
        <w:tab/>
        <w:t>1</w:t>
      </w:r>
      <w:r>
        <w:tab/>
        <w:t>13</w:t>
      </w:r>
      <w:r>
        <w:tab/>
        <w:t>-0.020457689</w:t>
      </w:r>
    </w:p>
    <w:p w:rsidR="00DF0C3E" w:rsidRDefault="00DF0C3E" w:rsidP="00DF0C3E"/>
    <w:p w:rsidR="00DF0C3E" w:rsidRDefault="00DF0C3E" w:rsidP="00DF0C3E">
      <w:pPr>
        <w:pStyle w:val="Heading2"/>
      </w:pPr>
      <w:r>
        <w:t>Checking input data</w:t>
      </w:r>
    </w:p>
    <w:p w:rsidR="00DF0C3E" w:rsidRDefault="00DF0C3E" w:rsidP="00DF0C3E">
      <w:pPr>
        <w:pStyle w:val="Code"/>
      </w:pPr>
      <w:r>
        <w:t>str(inputdata)</w:t>
      </w:r>
    </w:p>
    <w:p w:rsidR="00DF0C3E" w:rsidRDefault="00DF0C3E" w:rsidP="00DF0C3E">
      <w:r>
        <w:tab/>
        <w:t>'data.frame':</w:t>
      </w:r>
      <w:r>
        <w:tab/>
        <w:t>72 obs. of  5 variables:</w:t>
      </w:r>
    </w:p>
    <w:p w:rsidR="00DF0C3E" w:rsidRDefault="00DF0C3E" w:rsidP="00DF0C3E">
      <w:r>
        <w:tab/>
        <w:t xml:space="preserve"> $ CODE   : Factor w/ 72 levels "A1","A10","A11",..: 27 38 49 50 51 52 53 54 55 28 ...</w:t>
      </w:r>
    </w:p>
    <w:p w:rsidR="00DF0C3E" w:rsidRDefault="00DF0C3E" w:rsidP="00DF0C3E">
      <w:r>
        <w:tab/>
        <w:t xml:space="preserve"> $ R      : int  3 1 1 0 0 1 0 0 1 1 ...</w:t>
      </w:r>
    </w:p>
    <w:p w:rsidR="00DF0C3E" w:rsidRDefault="00DF0C3E" w:rsidP="00DF0C3E">
      <w:r>
        <w:tab/>
        <w:t xml:space="preserve"> $ I      : int  2 5 0 0 1 2 0 0 0 0 ...</w:t>
      </w:r>
    </w:p>
    <w:p w:rsidR="00DF0C3E" w:rsidRDefault="00DF0C3E" w:rsidP="00DF0C3E">
      <w:r>
        <w:tab/>
        <w:t xml:space="preserve"> $ S      : int  9 8 13 14 13 11 14 14 13 13 ...</w:t>
      </w:r>
    </w:p>
    <w:p w:rsidR="00DF0C3E" w:rsidRDefault="00DF0C3E" w:rsidP="00DF0C3E">
      <w:r>
        <w:tab/>
        <w:t xml:space="preserve"> $ Biofilm: num  0.20454 0.54554 -0.00746 0.04654 -0.02046 ...</w:t>
      </w:r>
    </w:p>
    <w:p w:rsidR="00DF0C3E" w:rsidRDefault="00DF0C3E" w:rsidP="00DF0C3E"/>
    <w:p w:rsidR="00DF0C3E" w:rsidRDefault="00DF0C3E" w:rsidP="00DF0C3E">
      <w:pPr>
        <w:pStyle w:val="Heading2"/>
      </w:pPr>
      <w:r>
        <w:t>Convert factor data for column 1</w:t>
      </w:r>
    </w:p>
    <w:p w:rsidR="00DF0C3E" w:rsidRDefault="00DF0C3E" w:rsidP="00DF0C3E">
      <w:pPr>
        <w:pStyle w:val="Code"/>
      </w:pPr>
      <w:r>
        <w:t>inputdata$CODE &lt;- as.factor(inputdata$CODE)</w:t>
      </w:r>
    </w:p>
    <w:p w:rsidR="00DF0C3E" w:rsidRDefault="00DF0C3E" w:rsidP="00DF0C3E">
      <w:pPr>
        <w:pStyle w:val="Code"/>
      </w:pPr>
      <w:r>
        <w:t>str(inputdata)</w:t>
      </w:r>
    </w:p>
    <w:p w:rsidR="00DF0C3E" w:rsidRDefault="00DF0C3E" w:rsidP="00DF0C3E">
      <w:r>
        <w:tab/>
        <w:t>'data.frame':</w:t>
      </w:r>
      <w:r>
        <w:tab/>
        <w:t>72 obs. of  5 variables:</w:t>
      </w:r>
    </w:p>
    <w:p w:rsidR="00DF0C3E" w:rsidRDefault="00DF0C3E" w:rsidP="00DF0C3E">
      <w:r>
        <w:tab/>
        <w:t xml:space="preserve"> $ CODE   : Factor w/ 72 levels "A1","A10","A11",..: 27 38 49 50 51 52 53 54 55 28 ...</w:t>
      </w:r>
    </w:p>
    <w:p w:rsidR="00DF0C3E" w:rsidRDefault="00DF0C3E" w:rsidP="00DF0C3E">
      <w:r>
        <w:tab/>
        <w:t xml:space="preserve"> $ R      : int  3 1 1 0 0 1 0 0 1 1 ...</w:t>
      </w:r>
    </w:p>
    <w:p w:rsidR="00DF0C3E" w:rsidRDefault="00DF0C3E" w:rsidP="00DF0C3E">
      <w:r>
        <w:tab/>
        <w:t xml:space="preserve"> $ I      : int  2 5 0 0 1 2 0 0 0 0 ...</w:t>
      </w:r>
    </w:p>
    <w:p w:rsidR="00DF0C3E" w:rsidRDefault="00DF0C3E" w:rsidP="00DF0C3E">
      <w:r>
        <w:tab/>
        <w:t xml:space="preserve"> $ S      : int  9 8 13 14 13 11 14 14 13 13 ...</w:t>
      </w:r>
    </w:p>
    <w:p w:rsidR="00771B26" w:rsidRDefault="00DF0C3E" w:rsidP="00DF0C3E">
      <w:r>
        <w:tab/>
        <w:t xml:space="preserve"> $ Biofilm: num  0.20454 0.54554 -0.00746 0.04654 -0.02046 ...</w:t>
      </w:r>
    </w:p>
    <w:p w:rsidR="00DF0C3E" w:rsidRDefault="00DF0C3E" w:rsidP="00DF0C3E">
      <w:pPr>
        <w:pStyle w:val="Heading1"/>
      </w:pPr>
      <w:r>
        <w:t>Step 2. Compute the Principal Components</w:t>
      </w:r>
    </w:p>
    <w:p w:rsidR="00DF0C3E" w:rsidRDefault="00DF0C3E" w:rsidP="00DF0C3E">
      <w:pPr>
        <w:pStyle w:val="Code"/>
      </w:pPr>
      <w:r>
        <w:t>mtpca.pca &lt;- prcomp(inputdata, center = TRUE,scale. = TRUE)</w:t>
      </w:r>
    </w:p>
    <w:p w:rsidR="00DF0C3E" w:rsidRDefault="00DF0C3E" w:rsidP="00DF0C3E">
      <w:pPr>
        <w:pStyle w:val="Code"/>
      </w:pPr>
      <w:r>
        <w:t>OR: specific columns: mtpca.pca &lt;- prcomp(inputdata[,c(2:5)], center = TRUE,scale. = TRUE)</w:t>
      </w:r>
    </w:p>
    <w:p w:rsidR="00DF0C3E" w:rsidRDefault="00DF0C3E" w:rsidP="00DF0C3E">
      <w:pPr>
        <w:pStyle w:val="Code"/>
      </w:pPr>
    </w:p>
    <w:p w:rsidR="00DF0C3E" w:rsidRDefault="00DF0C3E" w:rsidP="00DF0C3E">
      <w:pPr>
        <w:pStyle w:val="Heading2"/>
      </w:pPr>
      <w:r>
        <w:t>Then you can have a peek at</w:t>
      </w:r>
      <w:r w:rsidR="00065B89">
        <w:t xml:space="preserve"> your PCA object with summary()</w:t>
      </w:r>
    </w:p>
    <w:p w:rsidR="00DF0C3E" w:rsidRDefault="00DF0C3E" w:rsidP="00DF0C3E">
      <w:pPr>
        <w:pStyle w:val="Code"/>
      </w:pPr>
      <w:r>
        <w:t>summary(mtpca.pca)</w:t>
      </w:r>
    </w:p>
    <w:p w:rsidR="00DF0C3E" w:rsidRPr="00DF0C3E" w:rsidRDefault="00DF0C3E" w:rsidP="00DF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bdr w:val="none" w:sz="0" w:space="0" w:color="auto" w:frame="1"/>
        </w:rPr>
      </w:pPr>
      <w:r w:rsidRPr="00DF0C3E">
        <w:rPr>
          <w:rFonts w:ascii="Lucida Console" w:eastAsia="Times New Roman" w:hAnsi="Lucida Console" w:cs="Courier New"/>
          <w:color w:val="000000"/>
          <w:sz w:val="20"/>
          <w:szCs w:val="20"/>
          <w:bdr w:val="none" w:sz="0" w:space="0" w:color="auto" w:frame="1"/>
        </w:rPr>
        <w:t>Importance of components:</w:t>
      </w:r>
    </w:p>
    <w:p w:rsidR="00DF0C3E" w:rsidRPr="00DF0C3E" w:rsidRDefault="00DF0C3E" w:rsidP="00DF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bdr w:val="none" w:sz="0" w:space="0" w:color="auto" w:frame="1"/>
        </w:rPr>
      </w:pPr>
      <w:r w:rsidRPr="00DF0C3E">
        <w:rPr>
          <w:rFonts w:ascii="Lucida Console" w:eastAsia="Times New Roman" w:hAnsi="Lucida Console" w:cs="Courier New"/>
          <w:color w:val="000000"/>
          <w:sz w:val="20"/>
          <w:szCs w:val="20"/>
          <w:bdr w:val="none" w:sz="0" w:space="0" w:color="auto" w:frame="1"/>
        </w:rPr>
        <w:t xml:space="preserve">                          PC1    PC2    PC3      PC4</w:t>
      </w:r>
    </w:p>
    <w:p w:rsidR="00DF0C3E" w:rsidRPr="00DF0C3E" w:rsidRDefault="00DF0C3E" w:rsidP="00DF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bdr w:val="none" w:sz="0" w:space="0" w:color="auto" w:frame="1"/>
        </w:rPr>
      </w:pPr>
      <w:r w:rsidRPr="00DF0C3E">
        <w:rPr>
          <w:rFonts w:ascii="Lucida Console" w:eastAsia="Times New Roman" w:hAnsi="Lucida Console" w:cs="Courier New"/>
          <w:color w:val="000000"/>
          <w:sz w:val="20"/>
          <w:szCs w:val="20"/>
          <w:bdr w:val="none" w:sz="0" w:space="0" w:color="auto" w:frame="1"/>
        </w:rPr>
        <w:t>Standard deviation     1.5503 0.9636 0.8173 1.35e-16</w:t>
      </w:r>
    </w:p>
    <w:p w:rsidR="00DF0C3E" w:rsidRPr="00DF0C3E" w:rsidRDefault="00DF0C3E" w:rsidP="00DF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bdr w:val="none" w:sz="0" w:space="0" w:color="auto" w:frame="1"/>
        </w:rPr>
      </w:pPr>
      <w:r w:rsidRPr="00DF0C3E">
        <w:rPr>
          <w:rFonts w:ascii="Lucida Console" w:eastAsia="Times New Roman" w:hAnsi="Lucida Console" w:cs="Courier New"/>
          <w:color w:val="000000"/>
          <w:sz w:val="20"/>
          <w:szCs w:val="20"/>
          <w:bdr w:val="none" w:sz="0" w:space="0" w:color="auto" w:frame="1"/>
        </w:rPr>
        <w:t>Proportion of Variance 0.6009 0.2321 0.1670 0.00e+00</w:t>
      </w:r>
    </w:p>
    <w:p w:rsidR="00DF0C3E" w:rsidRPr="00DF0C3E" w:rsidRDefault="00DF0C3E" w:rsidP="00DF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DF0C3E">
        <w:rPr>
          <w:rFonts w:ascii="Lucida Console" w:eastAsia="Times New Roman" w:hAnsi="Lucida Console" w:cs="Courier New"/>
          <w:color w:val="000000"/>
          <w:sz w:val="20"/>
          <w:szCs w:val="20"/>
          <w:bdr w:val="none" w:sz="0" w:space="0" w:color="auto" w:frame="1"/>
        </w:rPr>
        <w:t>Cumulative Proportion  0.6009 0.8330 1.0000 1.00e+00</w:t>
      </w:r>
    </w:p>
    <w:p w:rsidR="00065B89" w:rsidRDefault="00065B89" w:rsidP="00065B89">
      <w:pPr>
        <w:pStyle w:val="Heading2"/>
      </w:pPr>
    </w:p>
    <w:p w:rsidR="00065B89" w:rsidRDefault="00065B89" w:rsidP="00065B89">
      <w:pPr>
        <w:pStyle w:val="Heading2"/>
      </w:pPr>
      <w:r>
        <w:t>Let's call str() to have a look at your PCA object.</w:t>
      </w:r>
    </w:p>
    <w:p w:rsidR="00DF0C3E" w:rsidRDefault="00065B89" w:rsidP="00065B89">
      <w:pPr>
        <w:pStyle w:val="Code"/>
      </w:pPr>
      <w:r>
        <w:t>str(mtpca.pca)</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List of 5</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sdev    : num [1:4] 1.55 9.64e-01 8.17e-01 1.35e-16</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rotation: num [1:4, 1:4] -0.52861 -0.50882 0.63804 -0.23362 0.00696 ...</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 attr(*, "dimnames")=List of 2</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 : chr [1:4] "R" "I" "S" "Biofilm"</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 : chr [1:4] "PC1" "PC2" "PC3" "PC4"</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center  : Named num [1:4] 2.26 2.32 9.42 0.21</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attr(*, "names")= chr [1:4] "R" "I" "S" "Biofilm"</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scale   : Named num [1:4] 1.891 1.775 2.982 0.263</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attr(*, "names")= chr [1:4] "R" "I" "S" "Biofilm"</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x       : num [1:72, 1:4] -0.199 -1.017 1.978 2.423 1.982 ...</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attr(*, "dimnames")=List of 2</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 : NULL</w:t>
      </w:r>
    </w:p>
    <w:p w:rsidR="00065B89" w:rsidRDefault="00065B89" w:rsidP="00065B89">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 : chr [1:4] "PC1" "PC2" "PC3" "PC4"</w:t>
      </w:r>
    </w:p>
    <w:p w:rsidR="00065B89" w:rsidRDefault="00065B89" w:rsidP="00065B89">
      <w:pPr>
        <w:pStyle w:val="HTMLPreformatted"/>
        <w:shd w:val="clear" w:color="auto" w:fill="FFFFFF"/>
        <w:wordWrap w:val="0"/>
        <w:spacing w:line="225" w:lineRule="atLeast"/>
        <w:ind w:left="720"/>
        <w:rPr>
          <w:rFonts w:ascii="Lucida Console" w:hAnsi="Lucida Console"/>
          <w:color w:val="000000"/>
        </w:rPr>
      </w:pPr>
      <w:r>
        <w:rPr>
          <w:rStyle w:val="gnkrckgcgsb"/>
          <w:rFonts w:ascii="Lucida Console" w:hAnsi="Lucida Console"/>
          <w:color w:val="000000"/>
          <w:bdr w:val="none" w:sz="0" w:space="0" w:color="auto" w:frame="1"/>
        </w:rPr>
        <w:t xml:space="preserve"> - attr(*, "class")= chr "prcomp</w:t>
      </w:r>
    </w:p>
    <w:p w:rsidR="00065B89" w:rsidRDefault="00065B89" w:rsidP="00065B89">
      <w:pPr>
        <w:pStyle w:val="Heading1"/>
      </w:pPr>
      <w:r>
        <w:t>Step 4. Plotting PCA</w:t>
      </w:r>
    </w:p>
    <w:p w:rsidR="00065B89" w:rsidRDefault="00065B89" w:rsidP="00065B89">
      <w:r>
        <w:t>You will use the ggbiplot package, which offers a user-friendly and pretty function to plot biplots. A biplot is a type of plot that will allow you to visualize how the samples relate to one another in our PCA (which samples are similar and which are different) and will simultaneously reveal how each variable contributes to each principal component.</w:t>
      </w:r>
    </w:p>
    <w:p w:rsidR="00065B89" w:rsidRDefault="00065B89" w:rsidP="00065B89">
      <w:pPr>
        <w:pStyle w:val="Heading2"/>
      </w:pPr>
      <w:r>
        <w:t>Install library</w:t>
      </w:r>
    </w:p>
    <w:p w:rsidR="00065B89" w:rsidRDefault="00065B89" w:rsidP="00065B89">
      <w:pPr>
        <w:pStyle w:val="Code"/>
      </w:pPr>
      <w:r>
        <w:t>library(devtools)</w:t>
      </w:r>
    </w:p>
    <w:p w:rsidR="00065B89" w:rsidRDefault="00065B89" w:rsidP="00065B89">
      <w:pPr>
        <w:pStyle w:val="Code"/>
      </w:pPr>
      <w:r>
        <w:t>install_github("vqv/ggbiplot")</w:t>
      </w:r>
    </w:p>
    <w:p w:rsidR="00065B89" w:rsidRDefault="00065B89" w:rsidP="00065B89">
      <w:pPr>
        <w:pStyle w:val="Code"/>
      </w:pPr>
    </w:p>
    <w:p w:rsidR="00065B89" w:rsidRDefault="00377101" w:rsidP="00065B89">
      <w:pPr>
        <w:pStyle w:val="Heading2"/>
      </w:pPr>
      <w:r>
        <w:rPr>
          <w:noProof/>
        </w:rPr>
        <w:drawing>
          <wp:anchor distT="0" distB="0" distL="114300" distR="114300" simplePos="0" relativeHeight="251658240" behindDoc="0" locked="0" layoutInCell="1" allowOverlap="1" wp14:anchorId="65B1C84F" wp14:editId="705E7B9A">
            <wp:simplePos x="0" y="0"/>
            <wp:positionH relativeFrom="column">
              <wp:posOffset>3686175</wp:posOffset>
            </wp:positionH>
            <wp:positionV relativeFrom="paragraph">
              <wp:posOffset>94615</wp:posOffset>
            </wp:positionV>
            <wp:extent cx="2047875" cy="2453005"/>
            <wp:effectExtent l="0" t="0" r="952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21956" r="22595"/>
                    <a:stretch/>
                  </pic:blipFill>
                  <pic:spPr bwMode="auto">
                    <a:xfrm>
                      <a:off x="0" y="0"/>
                      <a:ext cx="2047875" cy="2453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5B89">
        <w:t>Next, you can call ggbiplot on your PCA:</w:t>
      </w:r>
    </w:p>
    <w:p w:rsidR="00065B89" w:rsidRDefault="00065B89" w:rsidP="00065B89">
      <w:pPr>
        <w:pStyle w:val="Code"/>
      </w:pPr>
      <w:r>
        <w:t>#library(ggbiplot)</w:t>
      </w:r>
    </w:p>
    <w:p w:rsidR="00065B89" w:rsidRDefault="00065B89" w:rsidP="00065B89">
      <w:pPr>
        <w:pStyle w:val="Code"/>
      </w:pPr>
      <w:r>
        <w:t>#ggbiplot(mtpca.pca)</w:t>
      </w:r>
    </w:p>
    <w:p w:rsidR="00065B89" w:rsidRDefault="00065B89" w:rsidP="00065B89">
      <w:pPr>
        <w:pStyle w:val="Code"/>
      </w:pPr>
    </w:p>
    <w:p w:rsidR="00065B89" w:rsidRDefault="00065B89" w:rsidP="00065B89">
      <w:pPr>
        <w:pStyle w:val="Heading2"/>
      </w:pPr>
      <w:r>
        <w:t>Next, you can call ggbiplot on your PCA:</w:t>
      </w:r>
    </w:p>
    <w:p w:rsidR="00065B89" w:rsidRDefault="00065B89" w:rsidP="00065B89">
      <w:pPr>
        <w:pStyle w:val="Code"/>
      </w:pPr>
      <w:r>
        <w:t>library(ggbiplot)</w:t>
      </w:r>
    </w:p>
    <w:p w:rsidR="00065B89" w:rsidRDefault="00065B89" w:rsidP="00065B89">
      <w:pPr>
        <w:pStyle w:val="Code"/>
      </w:pPr>
      <w:r>
        <w:t>ggbiplot(mtpca.pca)</w:t>
      </w:r>
    </w:p>
    <w:p w:rsidR="00065B89" w:rsidRPr="00065B89" w:rsidRDefault="00065B89" w:rsidP="00065B89">
      <w:pPr>
        <w:ind w:left="720"/>
      </w:pPr>
      <w:r w:rsidRPr="00065B89">
        <w:t>Loading required package: ggplot2</w:t>
      </w:r>
    </w:p>
    <w:p w:rsidR="00065B89" w:rsidRPr="00065B89" w:rsidRDefault="00065B89" w:rsidP="00065B89">
      <w:pPr>
        <w:ind w:left="720"/>
      </w:pPr>
      <w:r w:rsidRPr="00065B89">
        <w:t>Find out what's changed in ggplot2 at</w:t>
      </w:r>
    </w:p>
    <w:p w:rsidR="00065B89" w:rsidRPr="00065B89" w:rsidRDefault="00065B89" w:rsidP="00065B89">
      <w:pPr>
        <w:ind w:left="720"/>
      </w:pPr>
      <w:r w:rsidRPr="00065B89">
        <w:t>https://github.com/tidyverse/ggplot2/releases.</w:t>
      </w:r>
    </w:p>
    <w:p w:rsidR="00065B89" w:rsidRPr="00065B89" w:rsidRDefault="00065B89" w:rsidP="00065B89">
      <w:pPr>
        <w:ind w:left="720"/>
      </w:pPr>
      <w:r w:rsidRPr="00065B89">
        <w:t>Loading required package: plyr</w:t>
      </w:r>
    </w:p>
    <w:p w:rsidR="00065B89" w:rsidRPr="00065B89" w:rsidRDefault="00065B89" w:rsidP="00065B89">
      <w:pPr>
        <w:ind w:left="720"/>
      </w:pPr>
      <w:r w:rsidRPr="00065B89">
        <w:t>Loading required package: scales</w:t>
      </w:r>
    </w:p>
    <w:p w:rsidR="00065B89" w:rsidRDefault="00065B89" w:rsidP="00065B89">
      <w:pPr>
        <w:ind w:left="720"/>
      </w:pPr>
      <w:r w:rsidRPr="00065B89">
        <w:t>Loading required package: grid</w:t>
      </w:r>
    </w:p>
    <w:p w:rsidR="00065B89" w:rsidRPr="00065B89" w:rsidRDefault="00065B89" w:rsidP="00065B89">
      <w:pPr>
        <w:jc w:val="center"/>
      </w:pPr>
    </w:p>
    <w:p w:rsidR="00377101" w:rsidRDefault="00377101">
      <w:pPr>
        <w:spacing w:after="160" w:line="259" w:lineRule="auto"/>
        <w:rPr>
          <w:rFonts w:asciiTheme="majorHAnsi" w:eastAsiaTheme="majorEastAsia" w:hAnsiTheme="majorHAnsi" w:cstheme="majorBidi"/>
          <w:b/>
          <w:color w:val="00B050"/>
          <w:sz w:val="28"/>
          <w:szCs w:val="32"/>
        </w:rPr>
      </w:pPr>
      <w:r>
        <w:br w:type="page"/>
      </w:r>
    </w:p>
    <w:p w:rsidR="00065B89" w:rsidRDefault="00065B89" w:rsidP="00065B89">
      <w:pPr>
        <w:pStyle w:val="Heading1"/>
      </w:pPr>
      <w:r>
        <w:lastRenderedPageBreak/>
        <w:t>Step 5. Interpreting the results</w:t>
      </w:r>
    </w:p>
    <w:p w:rsidR="00065B89" w:rsidRDefault="00065B89" w:rsidP="00065B89">
      <w:pPr>
        <w:pStyle w:val="Code"/>
      </w:pPr>
      <w:r>
        <w:t>mtpca.sample &lt;- c(rep("H",29),rep("V",17),rep("A",26))</w:t>
      </w:r>
    </w:p>
    <w:p w:rsidR="00065B89" w:rsidRDefault="00065B89" w:rsidP="00065B89">
      <w:pPr>
        <w:pStyle w:val="Code"/>
      </w:pPr>
      <w:r>
        <w:t>ggbiplot(mtpca.pca,ellipse=TRUE,  labels=rownames(inputdata), groups=mtpca.sample)</w:t>
      </w:r>
    </w:p>
    <w:p w:rsidR="00377101" w:rsidRDefault="00377101" w:rsidP="00065B89">
      <w:pPr>
        <w:pStyle w:val="Code"/>
      </w:pPr>
      <w:r>
        <w:rPr>
          <w:noProof/>
        </w:rPr>
        <w:drawing>
          <wp:inline distT="0" distB="0" distL="0" distR="0">
            <wp:extent cx="3629025" cy="3848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8431" r="18909"/>
                    <a:stretch/>
                  </pic:blipFill>
                  <pic:spPr bwMode="auto">
                    <a:xfrm>
                      <a:off x="0" y="0"/>
                      <a:ext cx="3645571" cy="3866515"/>
                    </a:xfrm>
                    <a:prstGeom prst="rect">
                      <a:avLst/>
                    </a:prstGeom>
                    <a:ln>
                      <a:noFill/>
                    </a:ln>
                    <a:extLst>
                      <a:ext uri="{53640926-AAD7-44D8-BBD7-CCE9431645EC}">
                        <a14:shadowObscured xmlns:a14="http://schemas.microsoft.com/office/drawing/2010/main"/>
                      </a:ext>
                    </a:extLst>
                  </pic:spPr>
                </pic:pic>
              </a:graphicData>
            </a:graphic>
          </wp:inline>
        </w:drawing>
      </w:r>
    </w:p>
    <w:p w:rsidR="002927A6" w:rsidRDefault="002927A6" w:rsidP="002927A6">
      <w:pPr>
        <w:pStyle w:val="Heading1"/>
      </w:pPr>
      <w:r>
        <w:t>Step 6. Let's have a look at PC3 and PC4:</w:t>
      </w:r>
    </w:p>
    <w:p w:rsidR="00377101" w:rsidRDefault="002927A6" w:rsidP="002927A6">
      <w:pPr>
        <w:pStyle w:val="Code"/>
      </w:pPr>
      <w:r>
        <w:t>ggbiplot(mtpca.pca,ellipse=TRUE,choices=c(3,4),labels=rownames(inputdata), groups=mtpca.sample)</w:t>
      </w:r>
    </w:p>
    <w:p w:rsidR="002927A6" w:rsidRDefault="002927A6" w:rsidP="002927A6">
      <w:pPr>
        <w:pStyle w:val="Code"/>
      </w:pPr>
      <w:r>
        <w:rPr>
          <w:noProof/>
        </w:rPr>
        <w:drawing>
          <wp:inline distT="0" distB="0" distL="0" distR="0" wp14:anchorId="0BF3EE87" wp14:editId="7A2119EF">
            <wp:extent cx="2683242" cy="3133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474" r="21635"/>
                    <a:stretch/>
                  </pic:blipFill>
                  <pic:spPr bwMode="auto">
                    <a:xfrm>
                      <a:off x="0" y="0"/>
                      <a:ext cx="2693980" cy="3146266"/>
                    </a:xfrm>
                    <a:prstGeom prst="rect">
                      <a:avLst/>
                    </a:prstGeom>
                    <a:ln>
                      <a:noFill/>
                    </a:ln>
                    <a:extLst>
                      <a:ext uri="{53640926-AAD7-44D8-BBD7-CCE9431645EC}">
                        <a14:shadowObscured xmlns:a14="http://schemas.microsoft.com/office/drawing/2010/main"/>
                      </a:ext>
                    </a:extLst>
                  </pic:spPr>
                </pic:pic>
              </a:graphicData>
            </a:graphic>
          </wp:inline>
        </w:drawing>
      </w:r>
    </w:p>
    <w:p w:rsidR="002927A6" w:rsidRDefault="002927A6">
      <w:pPr>
        <w:spacing w:after="160" w:line="259" w:lineRule="auto"/>
        <w:rPr>
          <w:i/>
          <w:color w:val="7030A0"/>
          <w:sz w:val="20"/>
        </w:rPr>
      </w:pPr>
      <w:r>
        <w:br w:type="page"/>
      </w:r>
    </w:p>
    <w:p w:rsidR="002927A6" w:rsidRDefault="002927A6" w:rsidP="002927A6">
      <w:pPr>
        <w:pStyle w:val="Heading1"/>
      </w:pPr>
      <w:r>
        <w:lastRenderedPageBreak/>
        <w:t>Step 7. Graphical parameters with ggbiplot</w:t>
      </w:r>
    </w:p>
    <w:p w:rsidR="002927A6" w:rsidRDefault="002927A6" w:rsidP="002927A6">
      <w:r>
        <w:t>There are also some other variables you can play with to alter your biplots. You can add a circle to the center of the dataset (circle argument):</w:t>
      </w:r>
    </w:p>
    <w:p w:rsidR="002927A6" w:rsidRDefault="002927A6" w:rsidP="002927A6">
      <w:pPr>
        <w:pStyle w:val="Code"/>
      </w:pPr>
      <w:r>
        <w:t>ggbiplot(mtpca.pca,ellipse=TRUE,circle=TRUE, labels=rownames(inputdata), groups=mtpca.sample)</w:t>
      </w:r>
    </w:p>
    <w:p w:rsidR="006256EF" w:rsidRDefault="006256EF" w:rsidP="002927A6">
      <w:pPr>
        <w:pStyle w:val="Code"/>
      </w:pPr>
      <w:r>
        <w:rPr>
          <w:noProof/>
        </w:rPr>
        <w:drawing>
          <wp:inline distT="0" distB="0" distL="0" distR="0" wp14:anchorId="0242564E" wp14:editId="4A60871E">
            <wp:extent cx="5943600" cy="3949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9065"/>
                    </a:xfrm>
                    <a:prstGeom prst="rect">
                      <a:avLst/>
                    </a:prstGeom>
                  </pic:spPr>
                </pic:pic>
              </a:graphicData>
            </a:graphic>
          </wp:inline>
        </w:drawing>
      </w:r>
    </w:p>
    <w:p w:rsidR="006256EF" w:rsidRDefault="006256EF" w:rsidP="006256EF">
      <w:pPr>
        <w:pStyle w:val="Heading1"/>
      </w:pPr>
      <w:r>
        <w:t>Step 8. You can also scale the samples (obs.scale) and the variables (var.scale):</w:t>
      </w:r>
    </w:p>
    <w:p w:rsidR="006256EF" w:rsidRDefault="006256EF" w:rsidP="006256EF">
      <w:pPr>
        <w:pStyle w:val="Code"/>
      </w:pPr>
      <w:r>
        <w:t>ggbiplot(mtpca.pca,ellipse=TRUE,obs.scale = 1, var.scale = 1,  labels=rownames(inputdata), groups=mtpca.sample)</w:t>
      </w:r>
    </w:p>
    <w:p w:rsidR="006256EF" w:rsidRDefault="006256EF" w:rsidP="006256EF">
      <w:pPr>
        <w:pStyle w:val="Code"/>
      </w:pPr>
      <w:r>
        <w:rPr>
          <w:noProof/>
        </w:rPr>
        <w:drawing>
          <wp:inline distT="0" distB="0" distL="0" distR="0" wp14:anchorId="793C0869" wp14:editId="76262EA5">
            <wp:extent cx="4505325" cy="2993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344" cy="2994119"/>
                    </a:xfrm>
                    <a:prstGeom prst="rect">
                      <a:avLst/>
                    </a:prstGeom>
                  </pic:spPr>
                </pic:pic>
              </a:graphicData>
            </a:graphic>
          </wp:inline>
        </w:drawing>
      </w:r>
    </w:p>
    <w:p w:rsidR="006256EF" w:rsidRDefault="006256EF" w:rsidP="006256EF">
      <w:pPr>
        <w:pStyle w:val="Heading1"/>
      </w:pPr>
      <w:r>
        <w:lastRenderedPageBreak/>
        <w:t>Step 9. You can also remove the arrows altogether, using var.axes.</w:t>
      </w:r>
    </w:p>
    <w:p w:rsidR="006256EF" w:rsidRDefault="006256EF" w:rsidP="006256EF">
      <w:pPr>
        <w:pStyle w:val="Code"/>
      </w:pPr>
      <w:r>
        <w:t>ggbiplot(mtpca.pca,ellipse=TRUE,obs.scale = 1, var.scale = 1,var.axes=FALSE,   labels=rownames(inputdata), groups=mtpca.sample)</w:t>
      </w:r>
    </w:p>
    <w:p w:rsidR="006256EF" w:rsidRDefault="006256EF" w:rsidP="006256EF">
      <w:pPr>
        <w:pStyle w:val="Code"/>
      </w:pPr>
      <w:r>
        <w:rPr>
          <w:noProof/>
        </w:rPr>
        <w:drawing>
          <wp:inline distT="0" distB="0" distL="0" distR="0" wp14:anchorId="1C9A31D6" wp14:editId="7D93684A">
            <wp:extent cx="3457456" cy="229721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4055" cy="2301598"/>
                    </a:xfrm>
                    <a:prstGeom prst="rect">
                      <a:avLst/>
                    </a:prstGeom>
                  </pic:spPr>
                </pic:pic>
              </a:graphicData>
            </a:graphic>
          </wp:inline>
        </w:drawing>
      </w:r>
    </w:p>
    <w:p w:rsidR="006256EF" w:rsidRDefault="006256EF" w:rsidP="006256EF">
      <w:pPr>
        <w:pStyle w:val="Heading1"/>
      </w:pPr>
      <w:r>
        <w:t>Step 10. Customize ggbiplot</w:t>
      </w:r>
    </w:p>
    <w:p w:rsidR="006256EF" w:rsidRDefault="006256EF" w:rsidP="006256EF">
      <w:r>
        <w:t>As ggbiplot is based on the ggplot function, you can use the same set of graphical parameters to alter your biplots as you would for any ggplot. Here, you're going to:</w:t>
      </w:r>
    </w:p>
    <w:p w:rsidR="006256EF" w:rsidRDefault="006256EF" w:rsidP="006256EF">
      <w:r>
        <w:tab/>
        <w:t>Specify the colours to use for the groups with scale_colour_manual()</w:t>
      </w:r>
    </w:p>
    <w:p w:rsidR="006256EF" w:rsidRDefault="006256EF" w:rsidP="006256EF">
      <w:r>
        <w:tab/>
        <w:t>Add a title with ggtitle()</w:t>
      </w:r>
    </w:p>
    <w:p w:rsidR="006256EF" w:rsidRDefault="006256EF" w:rsidP="006256EF">
      <w:r>
        <w:tab/>
        <w:t>Specify the minimal() theme</w:t>
      </w:r>
    </w:p>
    <w:p w:rsidR="006256EF" w:rsidRDefault="006256EF" w:rsidP="006256EF">
      <w:r>
        <w:tab/>
        <w:t>Move the legend with theme()</w:t>
      </w:r>
    </w:p>
    <w:p w:rsidR="006256EF" w:rsidRDefault="006256EF" w:rsidP="006256EF">
      <w:pPr>
        <w:pStyle w:val="Code"/>
      </w:pPr>
      <w:r>
        <w:t>ggbiplot(mtpca.pca,ellipse=TRUE,obs.scale = 1, var.scale = 1,  labels=rownames(inputdata), groups=mtpca.sample) +</w:t>
      </w:r>
    </w:p>
    <w:p w:rsidR="006256EF" w:rsidRDefault="006256EF" w:rsidP="006256EF">
      <w:pPr>
        <w:pStyle w:val="Code"/>
      </w:pPr>
      <w:r>
        <w:t xml:space="preserve">  scale_colour_manual(name="Samples", values= c("forest green", "red3", "dark blue"))+</w:t>
      </w:r>
    </w:p>
    <w:p w:rsidR="006256EF" w:rsidRDefault="006256EF" w:rsidP="006256EF">
      <w:pPr>
        <w:pStyle w:val="Code"/>
      </w:pPr>
      <w:r>
        <w:t xml:space="preserve">  ggtitle("PCA of mtcars dataset")+</w:t>
      </w:r>
    </w:p>
    <w:p w:rsidR="006256EF" w:rsidRDefault="006256EF" w:rsidP="006256EF">
      <w:pPr>
        <w:pStyle w:val="Code"/>
      </w:pPr>
      <w:r>
        <w:t xml:space="preserve">  theme_minimal()+</w:t>
      </w:r>
    </w:p>
    <w:p w:rsidR="006256EF" w:rsidRDefault="006256EF" w:rsidP="006256EF">
      <w:pPr>
        <w:pStyle w:val="Code"/>
      </w:pPr>
      <w:r>
        <w:t xml:space="preserve">  theme(legend.position = "bottom")</w:t>
      </w:r>
    </w:p>
    <w:p w:rsidR="006256EF" w:rsidRDefault="006256EF" w:rsidP="006256EF">
      <w:pPr>
        <w:pStyle w:val="Code"/>
      </w:pPr>
      <w:r>
        <w:rPr>
          <w:noProof/>
        </w:rPr>
        <w:drawing>
          <wp:inline distT="0" distB="0" distL="0" distR="0" wp14:anchorId="799143C3" wp14:editId="7C51CB12">
            <wp:extent cx="4315061" cy="28670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1699" cy="2871436"/>
                    </a:xfrm>
                    <a:prstGeom prst="rect">
                      <a:avLst/>
                    </a:prstGeom>
                  </pic:spPr>
                </pic:pic>
              </a:graphicData>
            </a:graphic>
          </wp:inline>
        </w:drawing>
      </w:r>
      <w:bookmarkStart w:id="0" w:name="_GoBack"/>
      <w:bookmarkEnd w:id="0"/>
    </w:p>
    <w:sectPr w:rsidR="0062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3E"/>
    <w:rsid w:val="00065B89"/>
    <w:rsid w:val="002927A6"/>
    <w:rsid w:val="002D5FD4"/>
    <w:rsid w:val="00377101"/>
    <w:rsid w:val="006256EF"/>
    <w:rsid w:val="00891B7A"/>
    <w:rsid w:val="008E2124"/>
    <w:rsid w:val="00DF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E0EC1-7771-4C37-9724-C5AC2EDA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B89"/>
    <w:pPr>
      <w:spacing w:after="0" w:line="240" w:lineRule="auto"/>
    </w:pPr>
  </w:style>
  <w:style w:type="paragraph" w:styleId="Heading1">
    <w:name w:val="heading 1"/>
    <w:basedOn w:val="Normal"/>
    <w:next w:val="Normal"/>
    <w:link w:val="Heading1Char"/>
    <w:uiPriority w:val="9"/>
    <w:qFormat/>
    <w:rsid w:val="00DF0C3E"/>
    <w:pPr>
      <w:keepNext/>
      <w:keepLines/>
      <w:spacing w:before="240"/>
      <w:outlineLvl w:val="0"/>
    </w:pPr>
    <w:rPr>
      <w:rFonts w:asciiTheme="majorHAnsi" w:eastAsiaTheme="majorEastAsia" w:hAnsiTheme="majorHAnsi" w:cstheme="majorBidi"/>
      <w:b/>
      <w:color w:val="00B050"/>
      <w:sz w:val="28"/>
      <w:szCs w:val="32"/>
    </w:rPr>
  </w:style>
  <w:style w:type="paragraph" w:styleId="Heading2">
    <w:name w:val="heading 2"/>
    <w:basedOn w:val="Normal"/>
    <w:next w:val="Normal"/>
    <w:link w:val="Heading2Char"/>
    <w:uiPriority w:val="9"/>
    <w:unhideWhenUsed/>
    <w:qFormat/>
    <w:rsid w:val="00DF0C3E"/>
    <w:pPr>
      <w:keepNext/>
      <w:keepLines/>
      <w:spacing w:before="40"/>
      <w:outlineLvl w:val="1"/>
    </w:pPr>
    <w:rPr>
      <w:rFonts w:asciiTheme="majorHAnsi" w:eastAsiaTheme="majorEastAsia" w:hAnsiTheme="majorHAnsi" w:cstheme="majorBidi"/>
      <w:b/>
      <w:color w:val="00206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C3E"/>
    <w:rPr>
      <w:rFonts w:asciiTheme="majorHAnsi" w:eastAsiaTheme="majorEastAsia" w:hAnsiTheme="majorHAnsi" w:cstheme="majorBidi"/>
      <w:b/>
      <w:color w:val="00B050"/>
      <w:sz w:val="28"/>
      <w:szCs w:val="32"/>
    </w:rPr>
  </w:style>
  <w:style w:type="character" w:customStyle="1" w:styleId="Heading2Char">
    <w:name w:val="Heading 2 Char"/>
    <w:basedOn w:val="DefaultParagraphFont"/>
    <w:link w:val="Heading2"/>
    <w:uiPriority w:val="9"/>
    <w:rsid w:val="00DF0C3E"/>
    <w:rPr>
      <w:rFonts w:asciiTheme="majorHAnsi" w:eastAsiaTheme="majorEastAsia" w:hAnsiTheme="majorHAnsi" w:cstheme="majorBidi"/>
      <w:b/>
      <w:color w:val="002060"/>
      <w:sz w:val="26"/>
      <w:szCs w:val="26"/>
    </w:rPr>
  </w:style>
  <w:style w:type="paragraph" w:customStyle="1" w:styleId="Code">
    <w:name w:val="Code"/>
    <w:basedOn w:val="Normal"/>
    <w:link w:val="CodeChar"/>
    <w:qFormat/>
    <w:rsid w:val="00DF0C3E"/>
    <w:rPr>
      <w:i/>
      <w:color w:val="7030A0"/>
      <w:sz w:val="20"/>
    </w:rPr>
  </w:style>
  <w:style w:type="paragraph" w:styleId="HTMLPreformatted">
    <w:name w:val="HTML Preformatted"/>
    <w:basedOn w:val="Normal"/>
    <w:link w:val="HTMLPreformattedChar"/>
    <w:uiPriority w:val="99"/>
    <w:semiHidden/>
    <w:unhideWhenUsed/>
    <w:rsid w:val="00DF0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CodeChar">
    <w:name w:val="Code Char"/>
    <w:basedOn w:val="DefaultParagraphFont"/>
    <w:link w:val="Code"/>
    <w:rsid w:val="00DF0C3E"/>
    <w:rPr>
      <w:i/>
      <w:color w:val="7030A0"/>
      <w:sz w:val="20"/>
    </w:rPr>
  </w:style>
  <w:style w:type="character" w:customStyle="1" w:styleId="HTMLPreformattedChar">
    <w:name w:val="HTML Preformatted Char"/>
    <w:basedOn w:val="DefaultParagraphFont"/>
    <w:link w:val="HTMLPreformatted"/>
    <w:uiPriority w:val="99"/>
    <w:semiHidden/>
    <w:rsid w:val="00DF0C3E"/>
    <w:rPr>
      <w:rFonts w:ascii="Courier New" w:eastAsia="Times New Roman" w:hAnsi="Courier New" w:cs="Courier New"/>
      <w:sz w:val="20"/>
      <w:szCs w:val="20"/>
    </w:rPr>
  </w:style>
  <w:style w:type="character" w:customStyle="1" w:styleId="gnkrckgcgsb">
    <w:name w:val="gnkrckgcgsb"/>
    <w:basedOn w:val="DefaultParagraphFont"/>
    <w:rsid w:val="00DF0C3E"/>
  </w:style>
  <w:style w:type="character" w:customStyle="1" w:styleId="gnkrckgcasb">
    <w:name w:val="gnkrckgcasb"/>
    <w:basedOn w:val="DefaultParagraphFont"/>
    <w:rsid w:val="00065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1308">
      <w:bodyDiv w:val="1"/>
      <w:marLeft w:val="0"/>
      <w:marRight w:val="0"/>
      <w:marTop w:val="0"/>
      <w:marBottom w:val="0"/>
      <w:divBdr>
        <w:top w:val="none" w:sz="0" w:space="0" w:color="auto"/>
        <w:left w:val="none" w:sz="0" w:space="0" w:color="auto"/>
        <w:bottom w:val="none" w:sz="0" w:space="0" w:color="auto"/>
        <w:right w:val="none" w:sz="0" w:space="0" w:color="auto"/>
      </w:divBdr>
    </w:div>
    <w:div w:id="458300363">
      <w:bodyDiv w:val="1"/>
      <w:marLeft w:val="0"/>
      <w:marRight w:val="0"/>
      <w:marTop w:val="0"/>
      <w:marBottom w:val="0"/>
      <w:divBdr>
        <w:top w:val="none" w:sz="0" w:space="0" w:color="auto"/>
        <w:left w:val="none" w:sz="0" w:space="0" w:color="auto"/>
        <w:bottom w:val="none" w:sz="0" w:space="0" w:color="auto"/>
        <w:right w:val="none" w:sz="0" w:space="0" w:color="auto"/>
      </w:divBdr>
    </w:div>
    <w:div w:id="81772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altera</dc:creator>
  <cp:keywords/>
  <dc:description/>
  <cp:lastModifiedBy> </cp:lastModifiedBy>
  <cp:revision>1</cp:revision>
  <dcterms:created xsi:type="dcterms:W3CDTF">2020-07-23T11:49:00Z</dcterms:created>
  <dcterms:modified xsi:type="dcterms:W3CDTF">2020-07-23T12:06:00Z</dcterms:modified>
</cp:coreProperties>
</file>