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96AE7" w14:textId="2771F14C" w:rsidR="000529EF" w:rsidRDefault="00185EAD">
      <w:r w:rsidRPr="006E2A78">
        <w:rPr>
          <w:b/>
          <w:bCs/>
          <w:i/>
          <w:iCs/>
        </w:rPr>
        <w:t/>
      </w:r>
      <w:r w:rsidR="00731E39">
        <w:rPr>
          <w:b/>
          <w:bCs/>
          <w:i/>
          <w:iCs/>
        </w:rPr>
        <w:t xml:space="preserve" index="0">A red house.</w:t>
      </w:r>
      <w:r w:rsidR="00731E39">
        <w:t xml:space="preserve"/>
      </w:r>
      <w:r w:rsidR="00731E39" w:rsidRPr="00731E39">
        <w:t/>
      </w:r>
      <w:r w:rsidR="00731E39">
        <w:t/>
      </w:r>
      <w:r w:rsidR="00731E39" w:rsidRPr="00731E39">
        <w:t/>
      </w:r>
      <w:r w:rsidR="00731E39">
        <w:t xml:space="preserve" index="1">a duck. </w:t>
      </w:r>
    </w:p>
    <w:p w14:paraId="6FA5CEBE" w14:textId="2945A1AA" w:rsidR="00731E39" w:rsidRDefault="00731E39">
      <w:r w:rsidRPr="00D0498F">
        <w:rPr>
          <w:color w:val="FF0000"/>
        </w:rPr>
        <w:t index="2">Motorcycle...</w:t>
      </w:r>
      <w:r>
        <w:t/>
      </w:r>
      <w:r w:rsidR="00687863">
        <w:t xml:space="preserve" index="3">)</w:t>
      </w:r>
    </w:p>
    <w:p w14:paraId="11AECB86" w14:textId="09BD5497" w:rsidR="00687863" w:rsidRDefault="00687863">
      <w:pPr>
        <w:rPr>
          <w:color w:val="92D050"/>
        </w:rPr>
      </w:pPr>
      <w:r w:rsidRPr="00687863">
        <w:rPr>
          <w:color w:val="92D050"/>
        </w:rPr>
        <w:t xml:space="preserve" index="4">a blue-green color</w:t>
      </w:r>
    </w:p>
    <w:p w14:paraId="4C0096D7" w14:textId="77777777" w:rsidR="000913DC" w:rsidRDefault="000913DC" w:rsidP="000913DC">
      <w:pPr>
        <w:pStyle w:val="ListParagraph"/>
        <w:numPr>
          <w:ilvl w:val="0"/>
          <w:numId w:val="1"/>
        </w:numPr>
        <w:spacing w:line="360" w:lineRule="auto"/>
        <w:rPr>
          <w:color w:val="EBCAB3"/>
          <w:sz w:val="32"/>
        </w:rPr>
      </w:pPr>
      <w:r>
        <w:rPr>
          <w:rFonts w:ascii="Open Sans" w:eastAsia="Open Sans" w:hAnsi="Open Sans" w:cs="Open Sans"/>
          <w:color w:val="44546A" w:themeColor="dark2"/>
          <w:sz w:val="28"/>
          <w:szCs w:val="28"/>
        </w:rPr>
        <w:t index="5">Ensure validity of data sent and received via API</w:t>
      </w:r>
    </w:p>
    <w:p w14:paraId="4DA79929" w14:textId="77777777" w:rsidR="000913DC" w:rsidRDefault="000913DC" w:rsidP="000913DC">
      <w:pPr>
        <w:pStyle w:val="ListParagraph"/>
        <w:numPr>
          <w:ilvl w:val="0"/>
          <w:numId w:val="1"/>
        </w:numPr>
        <w:spacing w:line="360" w:lineRule="auto"/>
        <w:rPr>
          <w:color w:val="EBCAB3"/>
          <w:sz w:val="32"/>
        </w:rPr>
      </w:pPr>
      <w:r>
        <w:rPr>
          <w:rFonts w:ascii="Open Sans" w:eastAsia="Open Sans" w:hAnsi="Open Sans" w:cs="Open Sans"/>
          <w:color w:val="44546A" w:themeColor="dark2"/>
          <w:sz w:val="28"/>
          <w:szCs w:val="28"/>
        </w:rPr>
        <w:t index="6">Can be integrated with other Python libraries and frameworks</w:t>
      </w:r>
    </w:p>
    <w:p w14:paraId="17CF99BC" w14:textId="77777777" w:rsidR="000913DC" w:rsidRPr="00E131F5" w:rsidRDefault="000913DC">
      <w:pPr>
        <w:rPr>
          <w:color w:val="92D050"/>
          <w:u w:val="single"/>
        </w:rPr>
      </w:pPr>
    </w:p>
    <w:p w14:paraId="4703A4B1" w14:textId="77777777" w:rsidR="00E131F5" w:rsidRDefault="00E131F5">
      <w:pPr>
        <w:rPr>
          <w:color w:val="92D05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131F5" w14:paraId="1BF9402C" w14:textId="77777777" w:rsidTr="00E131F5">
        <w:tc>
          <w:tcPr>
            <w:tcW w:w="3116" w:type="dxa"/>
          </w:tcPr>
          <w:p w14:paraId="74AEC4C8" w14:textId="7F5CB114" w:rsidR="00E131F5" w:rsidRDefault="00E131F5" w:rsidP="00E131F5">
            <w:pPr>
              <w:rPr>
                <w:color w:val="92D050"/>
              </w:rPr>
            </w:pPr>
            <w:r>
              <w:rPr>
                <w:color w:val="92D050"/>
              </w:rPr>
              <w:t xml:space="preserve" index="7">Dong 1 </w:t>
            </w:r>
          </w:p>
        </w:tc>
        <w:tc>
          <w:tcPr>
            <w:tcW w:w="3117" w:type="dxa"/>
          </w:tcPr>
          <w:p w14:paraId="6FC017E0" w14:textId="12C0D79C" w:rsidR="00E131F5" w:rsidRPr="00E131F5" w:rsidRDefault="00E131F5" w:rsidP="00E131F5">
            <w:r>
              <w:t/>
            </w:r>
            <w:r w:rsidRPr="00E131F5">
              <w:t/>
            </w:r>
            <w:r>
              <w:t xml:space="preserve"/>
            </w:r>
            <w:r w:rsidRPr="00E131F5">
              <w:t/>
            </w:r>
            <w:r>
              <w:t index="8">Line 1 column 2</w:t>
            </w:r>
          </w:p>
        </w:tc>
        <w:tc>
          <w:tcPr>
            <w:tcW w:w="3117" w:type="dxa"/>
          </w:tcPr>
          <w:p w14:paraId="3760E9E1" w14:textId="083F32B9" w:rsidR="00E131F5" w:rsidRDefault="00E131F5" w:rsidP="00E131F5">
            <w:pPr>
              <w:rPr>
                <w:color w:val="92D050"/>
              </w:rPr>
            </w:pPr>
            <w:r>
              <w:t/>
            </w:r>
            <w:r w:rsidRPr="00E131F5">
              <w:t/>
            </w:r>
            <w:r>
              <w:t xml:space="preserve"/>
            </w:r>
            <w:r w:rsidRPr="00E131F5">
              <w:t/>
            </w:r>
            <w:r>
              <w:t xml:space="preserve"/>
            </w:r>
            <w:r>
              <w:t index="9">Line 1 column 3</w:t>
            </w:r>
          </w:p>
        </w:tc>
      </w:tr>
      <w:tr w:rsidR="00E131F5" w14:paraId="08AB18C3" w14:textId="77777777" w:rsidTr="00E131F5">
        <w:tc>
          <w:tcPr>
            <w:tcW w:w="3116" w:type="dxa"/>
          </w:tcPr>
          <w:p w14:paraId="441F8CE2" w14:textId="1D507C29" w:rsidR="00E131F5" w:rsidRDefault="00E131F5" w:rsidP="00E131F5">
            <w:pPr>
              <w:rPr>
                <w:color w:val="92D050"/>
              </w:rPr>
            </w:pPr>
            <w:r w:rsidRPr="00E131F5">
              <w:rPr>
                <w:color w:val="FF0000"/>
              </w:rPr>
              <w:t xml:space="preserve"/>
            </w:r>
            <w:r w:rsidRPr="00E131F5">
              <w:rPr>
                <w:color w:val="FF0000"/>
              </w:rPr>
              <w:t index="10">Dong 2</w:t>
            </w:r>
          </w:p>
        </w:tc>
        <w:tc>
          <w:tcPr>
            <w:tcW w:w="3117" w:type="dxa"/>
          </w:tcPr>
          <w:p w14:paraId="096C9D16" w14:textId="31629F6A" w:rsidR="00E131F5" w:rsidRPr="00E131F5" w:rsidRDefault="00E131F5" w:rsidP="00E131F5">
            <w:pPr>
              <w:rPr>
                <w:b/>
                <w:bCs/>
                <w:color w:val="2F5496" w:themeColor="accent1" w:themeShade="BF"/>
              </w:rPr>
            </w:pPr>
            <w:r w:rsidRPr="00E131F5">
              <w:rPr>
                <w:b/>
                <w:bCs/>
                <w:color w:val="2F5496" w:themeColor="accent1" w:themeShade="BF"/>
              </w:rPr>
              <w:t xml:space="preserve"/>
            </w:r>
            <w:r w:rsidRPr="00E131F5">
              <w:rPr>
                <w:b/>
                <w:bCs/>
                <w:color w:val="2F5496" w:themeColor="accent1" w:themeShade="BF"/>
              </w:rPr>
              <w:t/>
            </w:r>
            <w:r w:rsidRPr="00E131F5">
              <w:rPr>
                <w:b/>
                <w:bCs/>
                <w:color w:val="2F5496" w:themeColor="accent1" w:themeShade="BF"/>
              </w:rPr>
              <w:t xml:space="preserve" index="11">Line 2 column 2</w:t>
            </w:r>
          </w:p>
        </w:tc>
        <w:tc>
          <w:tcPr>
            <w:tcW w:w="3117" w:type="dxa"/>
          </w:tcPr>
          <w:p w14:paraId="26D30672" w14:textId="0A7A001C" w:rsidR="00E131F5" w:rsidRPr="00E131F5" w:rsidRDefault="00E131F5" w:rsidP="00E131F5">
            <w:pPr>
              <w:rPr>
                <w:b/>
                <w:bCs/>
                <w:color w:val="92D050"/>
                <w:u w:val="single"/>
              </w:rPr>
            </w:pPr>
            <w:r w:rsidRPr="00E131F5">
              <w:rPr>
                <w:b/>
                <w:bCs/>
                <w:color w:val="BF8F00" w:themeColor="accent4" w:themeShade="BF"/>
                <w:u w:val="single"/>
              </w:rPr>
              <w:t xml:space="preserve"/>
            </w:r>
            <w:r w:rsidRPr="00E131F5">
              <w:rPr>
                <w:b/>
                <w:bCs/>
                <w:color w:val="BF8F00" w:themeColor="accent4" w:themeShade="BF"/>
                <w:u w:val="single"/>
              </w:rPr>
              <w:t/>
            </w:r>
            <w:r w:rsidRPr="00E131F5">
              <w:rPr>
                <w:b/>
                <w:bCs/>
                <w:color w:val="BF8F00" w:themeColor="accent4" w:themeShade="BF"/>
                <w:u w:val="single"/>
              </w:rPr>
              <w:t xml:space="preserve" index="12">Line 2 column 3</w:t>
            </w:r>
          </w:p>
        </w:tc>
      </w:tr>
      <w:tr w:rsidR="00E131F5" w14:paraId="5FB9DD9F" w14:textId="77777777" w:rsidTr="00E131F5">
        <w:tc>
          <w:tcPr>
            <w:tcW w:w="3116" w:type="dxa"/>
          </w:tcPr>
          <w:p w14:paraId="26E1A00C" w14:textId="77777777" w:rsidR="00E131F5" w:rsidRDefault="00E131F5" w:rsidP="00E131F5">
            <w:pPr>
              <w:rPr>
                <w:color w:val="92D050"/>
              </w:rPr>
            </w:pPr>
          </w:p>
        </w:tc>
        <w:tc>
          <w:tcPr>
            <w:tcW w:w="3117" w:type="dxa"/>
          </w:tcPr>
          <w:p w14:paraId="38C5B078" w14:textId="77777777" w:rsidR="00E131F5" w:rsidRDefault="00E131F5" w:rsidP="00E131F5">
            <w:pPr>
              <w:rPr>
                <w:color w:val="92D050"/>
              </w:rPr>
            </w:pPr>
          </w:p>
        </w:tc>
        <w:tc>
          <w:tcPr>
            <w:tcW w:w="3117" w:type="dxa"/>
          </w:tcPr>
          <w:p w14:paraId="130FC9B5" w14:textId="77777777" w:rsidR="00E131F5" w:rsidRDefault="00E131F5" w:rsidP="00E131F5">
            <w:pPr>
              <w:rPr>
                <w:color w:val="92D050"/>
              </w:rPr>
            </w:pPr>
          </w:p>
        </w:tc>
      </w:tr>
    </w:tbl>
    <w:p w14:paraId="1D4549A0" w14:textId="77777777" w:rsidR="00E131F5" w:rsidRDefault="00E131F5">
      <w:pPr>
        <w:rPr>
          <w:color w:val="92D050"/>
        </w:rPr>
      </w:pPr>
    </w:p>
    <w:p w14:paraId="69C39C3C" w14:textId="77777777" w:rsidR="00AF7BBE" w:rsidRDefault="00AF7BBE">
      <w:pPr>
        <w:rPr>
          <w:color w:val="92D050"/>
        </w:rPr>
      </w:pPr>
    </w:p>
    <w:p w14:paraId="0963C586" w14:textId="77777777" w:rsidR="00AF7BBE" w:rsidRDefault="00AF7BBE">
      <w:pPr>
        <w:rPr>
          <w:color w:val="92D050"/>
        </w:rPr>
      </w:pPr>
    </w:p>
    <w:p w14:paraId="1BC77E0E" w14:textId="77777777" w:rsidR="00AF7BBE" w:rsidRPr="00AF6402" w:rsidRDefault="00AF7BBE" w:rsidP="00AF7BB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6402">
        <w:rPr>
          <w:rFonts w:ascii="Times New Roman" w:hAnsi="Times New Roman" w:cs="Times New Roman"/>
          <w:b/>
          <w:bCs/>
          <w:sz w:val="24"/>
          <w:szCs w:val="24"/>
        </w:rPr>
        <w:t index="13">THE SOCIALIST REPUBLIC OF VIETNAM</w:t>
      </w:r>
    </w:p>
    <w:p w14:paraId="4F3BB2DB" w14:textId="77777777" w:rsidR="00AF7BBE" w:rsidRPr="00AF6402" w:rsidRDefault="00AF7BBE" w:rsidP="00AF7BB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6402">
        <w:rPr>
          <w:rFonts w:ascii="Times New Roman" w:hAnsi="Times New Roman" w:cs="Times New Roman"/>
          <w:b/>
          <w:bCs/>
          <w:sz w:val="24"/>
          <w:szCs w:val="24"/>
        </w:rPr>
        <w:t index="14">Independence – Freedom – Happiness</w:t>
      </w:r>
    </w:p>
    <w:p w14:paraId="4049583F" w14:textId="77777777" w:rsidR="00AF7BBE" w:rsidRDefault="00AF7BBE" w:rsidP="00AF7BB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vi-VN"/>
        </w:rPr>
        <w:t index="15">--------o0o---------</w:t>
      </w:r>
    </w:p>
    <w:p w14:paraId="58CB36D0" w14:textId="77777777" w:rsidR="00AF7BBE" w:rsidRPr="001C617A" w:rsidRDefault="00AF7BBE" w:rsidP="00AF7BB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</w:p>
    <w:p w14:paraId="07029FCF" w14:textId="77777777" w:rsidR="00AF7BBE" w:rsidRPr="00AF6402" w:rsidRDefault="00AF7BBE" w:rsidP="00AF7BB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F6402">
        <w:rPr>
          <w:rFonts w:ascii="Times New Roman" w:hAnsi="Times New Roman" w:cs="Times New Roman"/>
          <w:b/>
          <w:bCs/>
          <w:sz w:val="24"/>
          <w:szCs w:val="24"/>
        </w:rPr>
        <w:t index="16">RECORD OF DEVICE DELIVERY AND RECEIPT</w:t>
      </w:r>
    </w:p>
    <w:p w14:paraId="0AB97E4D" w14:textId="77777777" w:rsidR="00AF7BBE" w:rsidRPr="00AF6402" w:rsidRDefault="00AF7BBE" w:rsidP="00AF7BBE">
      <w:pPr>
        <w:pStyle w:val="ListParagraph"/>
        <w:numPr>
          <w:ilvl w:val="0"/>
          <w:numId w:val="2"/>
        </w:numPr>
        <w:spacing w:line="360" w:lineRule="auto"/>
        <w:rPr>
          <w:i/>
          <w:iCs/>
        </w:rPr>
      </w:pPr>
      <w:r w:rsidRPr="00AF6402">
        <w:rPr>
          <w:i/>
          <w:iCs/>
        </w:rPr>
        <w:t xml:space="preserve"/>
      </w:r>
      <w:r>
        <w:rPr>
          <w:i/>
          <w:iCs/>
        </w:rPr>
        <w:t index="17">Pursuant to the Agreement No. 26/2023/INDOVINABANK-SEATECH dated September 29,2023</w:t>
      </w:r>
    </w:p>
    <w:p w14:paraId="092F08FF" w14:textId="77777777" w:rsidR="00AF7BBE" w:rsidRDefault="00AF7BBE" w:rsidP="00AF7BBE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C78DAE0" w14:textId="77777777" w:rsidR="00AF7BBE" w:rsidRPr="004A0E32" w:rsidRDefault="00AF7BBE" w:rsidP="00AF7BBE">
      <w:pPr>
        <w:spacing w:after="0" w:line="360" w:lineRule="auto"/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0E32">
        <w:rPr>
          <w:rFonts w:ascii="Times New Roman" w:hAnsi="Times New Roman" w:cs="Times New Roman"/>
          <w:b/>
          <w:bCs/>
          <w:i/>
          <w:iCs/>
          <w:sz w:val="24"/>
          <w:szCs w:val="24"/>
        </w:rPr>
        <w:t/>
      </w:r>
      <w:r w:rsidRPr="004A0E32">
        <w:rPr>
          <w:rFonts w:ascii="Times New Roman" w:hAnsi="Times New Roman" w:cs="Times New Roman"/>
          <w:b/>
          <w:bCs/>
          <w:i/>
          <w:iCs/>
          <w:sz w:val="24"/>
          <w:szCs w:val="24"/>
          <w:lang w:val="vi-VN"/>
        </w:rPr>
        <w:t xml:space="preserve"/>
      </w:r>
      <w:r w:rsidRPr="004A0E3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 index="18">Today, November 3, 2023, in Ho Chi Minh City, we are: </w:t>
      </w:r>
    </w:p>
    <w:p w14:paraId="7371C513" w14:textId="77777777" w:rsidR="00AF7BBE" w:rsidRPr="00AF6402" w:rsidRDefault="00AF7BBE" w:rsidP="00AF7BB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6402">
        <w:rPr>
          <w:rFonts w:ascii="Times New Roman" w:hAnsi="Times New Roman" w:cs="Times New Roman"/>
          <w:b/>
          <w:caps/>
          <w:sz w:val="24"/>
          <w:szCs w:val="24"/>
        </w:rPr>
        <w:t xml:space="preserve"/>
      </w:r>
      <w:r w:rsidRPr="00AF6402">
        <w:rPr>
          <w:rFonts w:ascii="Times New Roman" w:hAnsi="Times New Roman" w:cs="Times New Roman"/>
          <w:bCs/>
          <w:caps/>
          <w:sz w:val="24"/>
          <w:szCs w:val="24"/>
        </w:rPr>
        <w:t/>
      </w:r>
      <w:r w:rsidRPr="00AF6402">
        <w:rPr>
          <w:rFonts w:ascii="Times New Roman" w:hAnsi="Times New Roman" w:cs="Times New Roman"/>
          <w:bCs/>
          <w:sz w:val="24"/>
          <w:szCs w:val="24"/>
        </w:rPr>
        <w:t/>
      </w:r>
      <w:r>
        <w:rPr>
          <w:rFonts w:ascii="Times New Roman" w:hAnsi="Times New Roman" w:cs="Times New Roman"/>
          <w:bCs/>
          <w:sz w:val="24"/>
          <w:szCs w:val="24"/>
          <w:lang w:val="vi-VN"/>
        </w:rPr>
        <w:t xml:space="preserve"/>
      </w:r>
      <w:r w:rsidRPr="00AF6402">
        <w:rPr>
          <w:rFonts w:ascii="Times New Roman" w:hAnsi="Times New Roman" w:cs="Times New Roman"/>
          <w:bCs/>
          <w:sz w:val="24"/>
          <w:szCs w:val="24"/>
        </w:rPr>
        <w:t/>
      </w:r>
      <w:r>
        <w:rPr>
          <w:rFonts w:ascii="Times New Roman" w:hAnsi="Times New Roman" w:cs="Times New Roman"/>
          <w:b/>
          <w:caps/>
          <w:sz w:val="24"/>
          <w:szCs w:val="24"/>
          <w:lang w:val="vi-VN"/>
        </w:rPr>
        <w:t xml:space="preserve"/>
      </w:r>
      <w:r w:rsidRPr="00AF6402">
        <w:rPr>
          <w:rFonts w:ascii="Times New Roman" w:hAnsi="Times New Roman" w:cs="Times New Roman"/>
          <w:b/>
          <w:sz w:val="24"/>
          <w:szCs w:val="24"/>
        </w:rPr>
        <w:t index="19">PARTY A (Delivery): IT Block – Indovina Limited Bank</w:t>
      </w:r>
    </w:p>
    <w:p w14:paraId="6EA253EC" w14:textId="77777777" w:rsidR="00AF7BBE" w:rsidRPr="00AF6402" w:rsidRDefault="00AF7BBE" w:rsidP="00AF7BBE">
      <w:pPr>
        <w:tabs>
          <w:tab w:val="left" w:pos="1440"/>
        </w:tabs>
        <w:spacing w:after="0"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AF6402">
        <w:rPr>
          <w:rFonts w:ascii="Times New Roman" w:hAnsi="Times New Roman" w:cs="Times New Roman"/>
          <w:sz w:val="24"/>
          <w:szCs w:val="24"/>
        </w:rPr>
        <w:t/>
      </w:r>
      <w:r w:rsidRPr="00AF6402">
        <w:rPr>
          <w:rFonts w:ascii="Times New Roman" w:hAnsi="Times New Roman" w:cs="Times New Roman"/>
          <w:sz w:val="24"/>
          <w:szCs w:val="24"/>
        </w:rPr>
        <w:tab/>
      </w:r>
      <w:r w:rsidRPr="00AF6402">
        <w:rPr>
          <w:rFonts w:ascii="Times New Roman" w:hAnsi="Times New Roman" w:cs="Times New Roman"/>
          <w:sz w:val="24"/>
          <w:szCs w:val="24"/>
        </w:rPr>
        <w:tab/>
        <w:t index="20">Address: 97A Nguyen Van Troi street, ward 11, Phu Nhuan district, Ho Chi Minh City</w:t>
      </w:r>
    </w:p>
    <w:p w14:paraId="647A85D5" w14:textId="77777777" w:rsidR="00AF7BBE" w:rsidRPr="00AF6402" w:rsidRDefault="00AF7BBE" w:rsidP="00AF7BBE">
      <w:pPr>
        <w:tabs>
          <w:tab w:val="left" w:pos="1440"/>
        </w:tabs>
        <w:spacing w:after="0"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AF6402">
        <w:rPr>
          <w:rFonts w:ascii="Times New Roman" w:hAnsi="Times New Roman" w:cs="Times New Roman"/>
          <w:sz w:val="24"/>
          <w:szCs w:val="24"/>
        </w:rPr>
        <w:t/>
      </w:r>
      <w:r w:rsidRPr="00AF6402">
        <w:rPr>
          <w:rFonts w:ascii="Times New Roman" w:hAnsi="Times New Roman" w:cs="Times New Roman"/>
          <w:sz w:val="24"/>
          <w:szCs w:val="24"/>
        </w:rPr>
        <w:tab/>
        <w:t index="21">Tel: 028.39421042</w:t>
      </w:r>
    </w:p>
    <w:p w14:paraId="4B6D3B62" w14:textId="77777777" w:rsidR="00AF7BBE" w:rsidRPr="00AF6402" w:rsidRDefault="00AF7BBE" w:rsidP="00AF7BBE">
      <w:pPr>
        <w:tabs>
          <w:tab w:val="left" w:pos="1440"/>
        </w:tabs>
        <w:spacing w:after="0"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AF6402">
        <w:rPr>
          <w:rFonts w:ascii="Times New Roman" w:hAnsi="Times New Roman" w:cs="Times New Roman"/>
          <w:sz w:val="24"/>
          <w:szCs w:val="24"/>
        </w:rPr>
        <w:t/>
      </w:r>
      <w:r w:rsidRPr="00AF6402">
        <w:rPr>
          <w:rFonts w:ascii="Times New Roman" w:hAnsi="Times New Roman" w:cs="Times New Roman"/>
          <w:sz w:val="24"/>
          <w:szCs w:val="24"/>
        </w:rPr>
        <w:tab/>
      </w:r>
      <w:r w:rsidRPr="00AF6402">
        <w:rPr>
          <w:rFonts w:ascii="Times New Roman" w:hAnsi="Times New Roman" w:cs="Times New Roman"/>
          <w:sz w:val="24"/>
          <w:szCs w:val="24"/>
        </w:rPr>
        <w:tab/>
        <w:t index="22">Fax: 028.39421043</w:t>
      </w:r>
    </w:p>
    <w:p w14:paraId="388BF3DF" w14:textId="77777777" w:rsidR="00AF7BBE" w:rsidRPr="00AF6402" w:rsidRDefault="00AF7BBE" w:rsidP="00AF7BBE">
      <w:pPr>
        <w:tabs>
          <w:tab w:val="left" w:pos="1440"/>
        </w:tabs>
        <w:spacing w:after="0" w:line="360" w:lineRule="auto"/>
        <w:ind w:left="720" w:hanging="720"/>
        <w:rPr>
          <w:rFonts w:ascii="Times New Roman" w:hAnsi="Times New Roman" w:cs="Times New Roman"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sz w:val="24"/>
          <w:szCs w:val="24"/>
          <w:lang w:val="fr-FR"/>
        </w:rPr>
        <w:t/>
      </w:r>
      <w:r w:rsidRPr="00AF6402">
        <w:rPr>
          <w:rFonts w:ascii="Times New Roman" w:hAnsi="Times New Roman" w:cs="Times New Roman"/>
          <w:sz w:val="24"/>
          <w:szCs w:val="24"/>
          <w:lang w:val="fr-FR"/>
        </w:rPr>
        <w:tab/>
        <w:t xml:space="preserve"/>
      </w:r>
      <w:r w:rsidRPr="00AF6402">
        <w:rPr>
          <w:rFonts w:ascii="Times New Roman" w:hAnsi="Times New Roman" w:cs="Times New Roman"/>
          <w:b/>
          <w:bCs/>
          <w:sz w:val="24"/>
          <w:szCs w:val="24"/>
          <w:lang w:val="fr-FR"/>
        </w:rPr>
        <w:t index="23">Representative: Nguyen Trung Phuong</w:t>
      </w:r>
    </w:p>
    <w:p w14:paraId="6C17809C" w14:textId="77777777" w:rsidR="00AF7BBE" w:rsidRPr="00AF6402" w:rsidRDefault="00AF7BBE" w:rsidP="00AF7BBE">
      <w:pPr>
        <w:tabs>
          <w:tab w:val="left" w:pos="1440"/>
        </w:tabs>
        <w:spacing w:after="0" w:line="360" w:lineRule="auto"/>
        <w:ind w:left="720" w:hanging="720"/>
        <w:rPr>
          <w:rFonts w:ascii="Times New Roman" w:hAnsi="Times New Roman" w:cs="Times New Roman"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sz w:val="24"/>
          <w:szCs w:val="24"/>
          <w:lang w:val="fr-FR"/>
        </w:rPr>
        <w:t/>
      </w:r>
      <w:r w:rsidRPr="00AF6402">
        <w:rPr>
          <w:rFonts w:ascii="Times New Roman" w:hAnsi="Times New Roman" w:cs="Times New Roman"/>
          <w:sz w:val="24"/>
          <w:szCs w:val="24"/>
          <w:lang w:val="fr-FR"/>
        </w:rPr>
        <w:tab/>
        <w:t index="24">Position: Head of Applied Research and Development Department</w:t>
      </w:r>
    </w:p>
    <w:p w14:paraId="5CADCF44" w14:textId="77777777" w:rsidR="00AF7BBE" w:rsidRPr="00AF6402" w:rsidRDefault="00AF7BBE" w:rsidP="00AF7BBE">
      <w:pPr>
        <w:spacing w:after="0" w:line="360" w:lineRule="auto"/>
        <w:ind w:left="360" w:hanging="360"/>
        <w:rPr>
          <w:rFonts w:ascii="Times New Roman" w:hAnsi="Times New Roman" w:cs="Times New Roman"/>
          <w:b/>
          <w:bCs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b/>
          <w:sz w:val="24"/>
          <w:szCs w:val="24"/>
          <w:lang w:val="fr-FR"/>
        </w:rPr>
        <w:t xml:space="preserve"/>
      </w:r>
      <w:r w:rsidRPr="00AF6402">
        <w:rPr>
          <w:rFonts w:ascii="Times New Roman" w:hAnsi="Times New Roman" w:cs="Times New Roman"/>
          <w:bCs/>
          <w:caps/>
          <w:sz w:val="24"/>
          <w:szCs w:val="24"/>
        </w:rPr>
        <w:t/>
      </w:r>
      <w:r w:rsidRPr="00AF6402">
        <w:rPr>
          <w:rFonts w:ascii="Times New Roman" w:hAnsi="Times New Roman" w:cs="Times New Roman"/>
          <w:bCs/>
          <w:sz w:val="24"/>
          <w:szCs w:val="24"/>
        </w:rPr>
        <w:t/>
      </w:r>
      <w:r w:rsidRPr="00AF6402">
        <w:rPr>
          <w:rFonts w:ascii="Times New Roman" w:hAnsi="Times New Roman" w:cs="Times New Roman"/>
          <w:b/>
          <w:sz w:val="24"/>
          <w:szCs w:val="24"/>
          <w:lang w:val="fr-FR"/>
        </w:rPr>
        <w:t xml:space="preserve"/>
      </w:r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 index="25">PARTY B (RECEIPT) : Southeast Asia Information Technology JSC</w:t>
      </w:r>
    </w:p>
    <w:p w14:paraId="12F54171" w14:textId="77777777" w:rsidR="00AF7BBE" w:rsidRPr="00AF6402" w:rsidRDefault="00AF7BBE" w:rsidP="00AF7BBE">
      <w:pPr>
        <w:tabs>
          <w:tab w:val="left" w:pos="1440"/>
        </w:tabs>
        <w:spacing w:after="0" w:line="360" w:lineRule="auto"/>
        <w:ind w:left="1418" w:hanging="1418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sz w:val="24"/>
          <w:szCs w:val="24"/>
          <w:lang w:val="fr-FR"/>
        </w:rPr>
        <w:t/>
      </w:r>
      <w:r w:rsidRPr="00AF6402">
        <w:rPr>
          <w:rFonts w:ascii="Times New Roman" w:hAnsi="Times New Roman" w:cs="Times New Roman"/>
          <w:sz w:val="24"/>
          <w:szCs w:val="24"/>
          <w:lang w:val="fr-FR"/>
        </w:rPr>
        <w:tab/>
        <w:t xml:space="preserve"/>
      </w:r>
      <w:r w:rsidRPr="00AF6402">
        <w:rPr>
          <w:rFonts w:ascii="Times New Roman" w:hAnsi="Times New Roman" w:cs="Times New Roman"/>
          <w:iCs/>
          <w:sz w:val="24"/>
          <w:szCs w:val="24"/>
          <w:lang w:val="fr-FR"/>
        </w:rPr>
        <w:t index="26">Address: P112,11th Floor, Viglacera Building, Me Tri Ward, Nam Tu Liem District, Hanoi City</w:t>
      </w:r>
    </w:p>
    <w:p w14:paraId="65DC4871" w14:textId="77777777" w:rsidR="00AF7BBE" w:rsidRPr="00AF6402" w:rsidRDefault="00AF7BBE" w:rsidP="00AF7BBE">
      <w:pPr>
        <w:tabs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sz w:val="24"/>
          <w:szCs w:val="24"/>
          <w:lang w:val="fr-FR"/>
        </w:rPr>
        <w:lastRenderedPageBreak/>
        <w:t/>
      </w:r>
      <w:r w:rsidRPr="00AF6402">
        <w:rPr>
          <w:rFonts w:ascii="Times New Roman" w:hAnsi="Times New Roman" w:cs="Times New Roman"/>
          <w:sz w:val="24"/>
          <w:szCs w:val="24"/>
          <w:lang w:val="fr-FR"/>
        </w:rPr>
        <w:tab/>
        <w:t/>
      </w:r>
      <w:r w:rsidRPr="00AF6402">
        <w:rPr>
          <w:rFonts w:ascii="Times New Roman" w:hAnsi="Times New Roman" w:cs="Times New Roman"/>
          <w:sz w:val="24"/>
          <w:szCs w:val="24"/>
          <w:lang w:val="fr-FR"/>
        </w:rPr>
        <w:tab/>
      </w:r>
    </w:p>
    <w:p w14:paraId="4ED40053" w14:textId="77777777" w:rsidR="00AF7BBE" w:rsidRPr="00AF6402" w:rsidRDefault="00AF7BBE" w:rsidP="00AF7BBE">
      <w:pPr>
        <w:tabs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sz w:val="24"/>
          <w:szCs w:val="24"/>
          <w:lang w:val="fr-FR"/>
        </w:rPr>
        <w:t xml:space="preserve"/>
      </w:r>
      <w:r w:rsidRPr="00AF6402">
        <w:rPr>
          <w:rFonts w:ascii="Times New Roman" w:hAnsi="Times New Roman" w:cs="Times New Roman"/>
          <w:sz w:val="24"/>
          <w:szCs w:val="24"/>
          <w:lang w:val="fr-FR"/>
        </w:rPr>
        <w:tab/>
        <w:t xml:space="preserve"/>
      </w:r>
      <w:r w:rsidRPr="00AF6402">
        <w:rPr>
          <w:rFonts w:ascii="Times New Roman" w:hAnsi="Times New Roman" w:cs="Times New Roman"/>
          <w:b/>
          <w:bCs/>
          <w:sz w:val="24"/>
          <w:szCs w:val="24"/>
          <w:lang w:val="fr-FR"/>
        </w:rPr>
        <w:t index="27">Telephone: 024 3568 3369 Representative: Nguyễn Xuân Hao</w:t>
      </w:r>
    </w:p>
    <w:p w14:paraId="361D51DC" w14:textId="77777777" w:rsidR="00AF7BBE" w:rsidRPr="00AF6402" w:rsidRDefault="00AF7BBE" w:rsidP="00AF7BBE">
      <w:pPr>
        <w:tabs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sz w:val="24"/>
          <w:szCs w:val="24"/>
          <w:lang w:val="fr-FR"/>
        </w:rPr>
        <w:t/>
      </w:r>
      <w:r w:rsidRPr="00AF6402">
        <w:rPr>
          <w:rFonts w:ascii="Times New Roman" w:hAnsi="Times New Roman" w:cs="Times New Roman"/>
          <w:sz w:val="24"/>
          <w:szCs w:val="24"/>
          <w:lang w:val="fr-FR"/>
        </w:rPr>
        <w:tab/>
        <w:t xml:space="preserve"/>
      </w:r>
      <w:r>
        <w:rPr>
          <w:rFonts w:ascii="Times New Roman" w:hAnsi="Times New Roman"/>
          <w:lang w:val="fr-FR"/>
        </w:rPr>
        <w:t index="28">Position: Project Administrator</w:t>
      </w:r>
    </w:p>
    <w:p w14:paraId="1DDA395E" w14:textId="77777777" w:rsidR="00AF7BBE" w:rsidRPr="00AF6402" w:rsidRDefault="00AF7BBE" w:rsidP="00AF7BBE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i/>
          <w:sz w:val="24"/>
          <w:szCs w:val="24"/>
          <w:lang w:val="fr-FR"/>
        </w:rPr>
        <w:t xml:space="preserve"/>
      </w:r>
      <w:r>
        <w:rPr>
          <w:rFonts w:ascii="Times New Roman" w:hAnsi="Times New Roman" w:cs="Times New Roman"/>
          <w:i/>
          <w:sz w:val="24"/>
          <w:szCs w:val="24"/>
          <w:lang w:val="fr-FR"/>
        </w:rPr>
        <w:t xml:space="preserve"/>
      </w:r>
      <w:r w:rsidRPr="00AF6402">
        <w:rPr>
          <w:rFonts w:ascii="Times New Roman" w:hAnsi="Times New Roman" w:cs="Times New Roman"/>
          <w:i/>
          <w:sz w:val="24"/>
          <w:szCs w:val="24"/>
          <w:lang w:val="fr-FR"/>
        </w:rPr>
        <w:t/>
      </w:r>
      <w:r>
        <w:rPr>
          <w:rFonts w:ascii="Times New Roman" w:hAnsi="Times New Roman" w:cs="Times New Roman"/>
          <w:i/>
          <w:sz w:val="24"/>
          <w:szCs w:val="24"/>
          <w:lang w:val="fr-FR"/>
        </w:rPr>
        <w:t/>
      </w:r>
      <w:r w:rsidRPr="00AF6402">
        <w:rPr>
          <w:rFonts w:ascii="Times New Roman" w:hAnsi="Times New Roman" w:cs="Times New Roman"/>
          <w:i/>
          <w:sz w:val="24"/>
          <w:szCs w:val="24"/>
          <w:lang w:val="fr-FR"/>
        </w:rPr>
        <w:t xml:space="preserve" index="29">Both parties agree to transfer the list of token devices as follows :</w:t>
      </w:r>
    </w:p>
    <w:tbl>
      <w:tblPr>
        <w:tblW w:w="9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0"/>
        <w:gridCol w:w="1981"/>
        <w:gridCol w:w="986"/>
        <w:gridCol w:w="2048"/>
        <w:gridCol w:w="4162"/>
      </w:tblGrid>
      <w:tr w:rsidR="00AF7BBE" w:rsidRPr="00AF6402" w14:paraId="4A9A8E51" w14:textId="77777777" w:rsidTr="00C57054">
        <w:trPr>
          <w:trHeight w:val="244"/>
        </w:trPr>
        <w:tc>
          <w:tcPr>
            <w:tcW w:w="670" w:type="dxa"/>
            <w:shd w:val="clear" w:color="000000" w:fill="D9D9D9"/>
            <w:noWrap/>
            <w:vAlign w:val="center"/>
            <w:hideMark/>
          </w:tcPr>
          <w:p w14:paraId="57D799D2" w14:textId="77777777" w:rsidR="00AF7BBE" w:rsidRPr="00AF6402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F640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index="30">STT</w:t>
            </w:r>
          </w:p>
        </w:tc>
        <w:tc>
          <w:tcPr>
            <w:tcW w:w="1981" w:type="dxa"/>
            <w:shd w:val="clear" w:color="000000" w:fill="D9D9D9"/>
            <w:noWrap/>
            <w:vAlign w:val="center"/>
            <w:hideMark/>
          </w:tcPr>
          <w:p w14:paraId="053502DB" w14:textId="77777777" w:rsidR="00AF7BBE" w:rsidRPr="00AF6402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F640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index="31">Device Name</w:t>
            </w:r>
          </w:p>
        </w:tc>
        <w:tc>
          <w:tcPr>
            <w:tcW w:w="986" w:type="dxa"/>
            <w:shd w:val="clear" w:color="000000" w:fill="D9D9D9"/>
            <w:noWrap/>
            <w:vAlign w:val="center"/>
            <w:hideMark/>
          </w:tcPr>
          <w:p w14:paraId="5DBB3ECF" w14:textId="77777777" w:rsidR="00AF7BBE" w:rsidRPr="00AF6402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F640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index="32">Number</w:t>
            </w:r>
          </w:p>
        </w:tc>
        <w:tc>
          <w:tcPr>
            <w:tcW w:w="2048" w:type="dxa"/>
            <w:shd w:val="clear" w:color="000000" w:fill="D9D9D9"/>
            <w:noWrap/>
            <w:vAlign w:val="center"/>
            <w:hideMark/>
          </w:tcPr>
          <w:p w14:paraId="73656E54" w14:textId="77777777" w:rsidR="00AF7BBE" w:rsidRPr="00AF6402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F640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index="33">Serial Number</w:t>
            </w:r>
          </w:p>
        </w:tc>
        <w:tc>
          <w:tcPr>
            <w:tcW w:w="4162" w:type="dxa"/>
            <w:shd w:val="clear" w:color="000000" w:fill="D9D9D9"/>
            <w:noWrap/>
            <w:vAlign w:val="center"/>
            <w:hideMark/>
          </w:tcPr>
          <w:p w14:paraId="15467245" w14:textId="77777777" w:rsidR="00AF7BBE" w:rsidRPr="00AF6402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F640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index="34">Image</w:t>
            </w:r>
          </w:p>
        </w:tc>
      </w:tr>
      <w:tr w:rsidR="00AF7BBE" w:rsidRPr="00AF6402" w14:paraId="766C491D" w14:textId="77777777" w:rsidTr="00C57054">
        <w:trPr>
          <w:trHeight w:val="1567"/>
        </w:trPr>
        <w:tc>
          <w:tcPr>
            <w:tcW w:w="670" w:type="dxa"/>
            <w:shd w:val="clear" w:color="auto" w:fill="auto"/>
            <w:noWrap/>
            <w:vAlign w:val="center"/>
            <w:hideMark/>
          </w:tcPr>
          <w:p w14:paraId="26529DAF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index="35">1</w:t>
            </w:r>
          </w:p>
        </w:tc>
        <w:tc>
          <w:tcPr>
            <w:tcW w:w="1981" w:type="dxa"/>
            <w:shd w:val="clear" w:color="auto" w:fill="auto"/>
            <w:noWrap/>
            <w:vAlign w:val="center"/>
            <w:hideMark/>
          </w:tcPr>
          <w:p w14:paraId="4A77F766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index="36">Advanced Token</w:t>
            </w:r>
          </w:p>
          <w:p w14:paraId="775AE010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86" w:type="dxa"/>
            <w:shd w:val="clear" w:color="auto" w:fill="auto"/>
            <w:noWrap/>
            <w:vAlign w:val="center"/>
            <w:hideMark/>
          </w:tcPr>
          <w:p w14:paraId="7452C81C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index="37">1</w:t>
            </w:r>
          </w:p>
        </w:tc>
        <w:tc>
          <w:tcPr>
            <w:tcW w:w="2048" w:type="dxa"/>
            <w:shd w:val="clear" w:color="auto" w:fill="auto"/>
            <w:noWrap/>
            <w:vAlign w:val="center"/>
            <w:hideMark/>
          </w:tcPr>
          <w:p w14:paraId="26D3D595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index="38">GATP00329440</w:t>
            </w:r>
          </w:p>
        </w:tc>
        <w:tc>
          <w:tcPr>
            <w:tcW w:w="4162" w:type="dxa"/>
            <w:shd w:val="clear" w:color="auto" w:fill="auto"/>
            <w:noWrap/>
            <w:vAlign w:val="bottom"/>
            <w:hideMark/>
          </w:tcPr>
          <w:p w14:paraId="27B56EE7" w14:textId="77777777" w:rsidR="00AF7BBE" w:rsidRPr="00AF6402" w:rsidRDefault="00AF7BBE" w:rsidP="00C5705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AF64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88E9AA" wp14:editId="3578DCF3">
                  <wp:extent cx="1022465" cy="1314577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371" cy="1326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F6402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/>
            </w:r>
            <w:r w:rsidRPr="00AF640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C126F9" wp14:editId="2501105A">
                  <wp:extent cx="914400" cy="130483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837" cy="1336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BBE" w:rsidRPr="00AF6402" w14:paraId="5F5F2C2E" w14:textId="77777777" w:rsidTr="00C57054">
        <w:trPr>
          <w:trHeight w:val="1567"/>
        </w:trPr>
        <w:tc>
          <w:tcPr>
            <w:tcW w:w="670" w:type="dxa"/>
            <w:shd w:val="clear" w:color="auto" w:fill="auto"/>
            <w:noWrap/>
          </w:tcPr>
          <w:p w14:paraId="333DDC64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</w:rPr>
              <w:t index="39">2</w:t>
            </w:r>
          </w:p>
        </w:tc>
        <w:tc>
          <w:tcPr>
            <w:tcW w:w="1981" w:type="dxa"/>
            <w:shd w:val="clear" w:color="auto" w:fill="auto"/>
            <w:noWrap/>
          </w:tcPr>
          <w:p w14:paraId="673CAFBC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</w:rPr>
              <w:t index="40">Base Tokens</w:t>
            </w:r>
          </w:p>
        </w:tc>
        <w:tc>
          <w:tcPr>
            <w:tcW w:w="986" w:type="dxa"/>
            <w:shd w:val="clear" w:color="auto" w:fill="auto"/>
            <w:noWrap/>
          </w:tcPr>
          <w:p w14:paraId="1E2E9D1C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</w:rPr>
              <w:t index="41">1</w:t>
            </w:r>
          </w:p>
        </w:tc>
        <w:tc>
          <w:tcPr>
            <w:tcW w:w="2048" w:type="dxa"/>
            <w:shd w:val="clear" w:color="auto" w:fill="auto"/>
            <w:noWrap/>
          </w:tcPr>
          <w:p w14:paraId="7D4DFE87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</w:rPr>
              <w:t index="42">GALT00466073</w:t>
            </w:r>
          </w:p>
        </w:tc>
        <w:tc>
          <w:tcPr>
            <w:tcW w:w="4162" w:type="dxa"/>
            <w:shd w:val="clear" w:color="auto" w:fill="auto"/>
            <w:noWrap/>
          </w:tcPr>
          <w:p w14:paraId="342A8C8F" w14:textId="77777777" w:rsidR="00AF7BBE" w:rsidRPr="00AF6402" w:rsidRDefault="00AF7BBE" w:rsidP="00C57054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DD03C5" wp14:editId="1DE66373">
                  <wp:extent cx="1246505" cy="59851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41" cy="608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A82062D" wp14:editId="5933A631">
                  <wp:extent cx="1197033" cy="560442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201" cy="567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BBE" w:rsidRPr="00AF6402" w14:paraId="323A9838" w14:textId="77777777" w:rsidTr="00C57054">
        <w:trPr>
          <w:trHeight w:val="1232"/>
        </w:trPr>
        <w:tc>
          <w:tcPr>
            <w:tcW w:w="670" w:type="dxa"/>
            <w:shd w:val="clear" w:color="auto" w:fill="auto"/>
            <w:noWrap/>
            <w:hideMark/>
          </w:tcPr>
          <w:p w14:paraId="612EBF92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</w:rPr>
              <w:t index="43">3</w:t>
            </w:r>
          </w:p>
        </w:tc>
        <w:tc>
          <w:tcPr>
            <w:tcW w:w="1981" w:type="dxa"/>
            <w:shd w:val="clear" w:color="auto" w:fill="auto"/>
            <w:noWrap/>
            <w:hideMark/>
          </w:tcPr>
          <w:p w14:paraId="59781C3A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</w:rPr>
              <w:t index="44">Base Tokens</w:t>
            </w:r>
          </w:p>
        </w:tc>
        <w:tc>
          <w:tcPr>
            <w:tcW w:w="986" w:type="dxa"/>
            <w:shd w:val="clear" w:color="auto" w:fill="auto"/>
            <w:noWrap/>
            <w:hideMark/>
          </w:tcPr>
          <w:p w14:paraId="6FDFD541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</w:rPr>
              <w:t index="45">1</w:t>
            </w:r>
          </w:p>
        </w:tc>
        <w:tc>
          <w:tcPr>
            <w:tcW w:w="2048" w:type="dxa"/>
            <w:shd w:val="clear" w:color="auto" w:fill="auto"/>
            <w:noWrap/>
            <w:hideMark/>
          </w:tcPr>
          <w:p w14:paraId="790505F0" w14:textId="77777777" w:rsidR="00AF7BBE" w:rsidRPr="00BC18AA" w:rsidRDefault="00AF7BBE" w:rsidP="00C5705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18AA">
              <w:rPr>
                <w:rFonts w:ascii="Times New Roman" w:eastAsia="Times New Roman" w:hAnsi="Times New Roman" w:cs="Times New Roman"/>
                <w:color w:val="000000"/>
              </w:rPr>
              <w:t index="46">GALT10252172</w:t>
            </w:r>
          </w:p>
        </w:tc>
        <w:tc>
          <w:tcPr>
            <w:tcW w:w="4162" w:type="dxa"/>
            <w:shd w:val="clear" w:color="auto" w:fill="auto"/>
            <w:noWrap/>
            <w:hideMark/>
          </w:tcPr>
          <w:p w14:paraId="50C1B49C" w14:textId="77777777" w:rsidR="00AF7BBE" w:rsidRPr="00AF6402" w:rsidRDefault="00AF7BBE" w:rsidP="00C5705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7B8855" wp14:editId="7729F93F">
                  <wp:extent cx="1246909" cy="65657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22" cy="667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04BD3F5" wp14:editId="180F3167">
                  <wp:extent cx="1230284" cy="633420"/>
                  <wp:effectExtent l="0" t="0" r="825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806" cy="660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E6421" w14:textId="77777777" w:rsidR="00AF7BBE" w:rsidRPr="00AF6402" w:rsidRDefault="00AF7BBE" w:rsidP="00AF7BBE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  <w:lang w:val="fr-FR"/>
        </w:rPr>
      </w:pPr>
    </w:p>
    <w:p w14:paraId="3083F9EA" w14:textId="77777777" w:rsidR="00AF7BBE" w:rsidRDefault="00AF7BBE" w:rsidP="00AF7BBE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iCs/>
          <w:sz w:val="24"/>
          <w:szCs w:val="24"/>
          <w:lang w:val="fr-FR"/>
        </w:rPr>
        <w:t xml:space="preserve"/>
      </w:r>
      <w:r>
        <w:rPr>
          <w:rFonts w:ascii="Times New Roman" w:hAnsi="Times New Roman" w:cs="Times New Roman"/>
          <w:iCs/>
          <w:sz w:val="24"/>
          <w:szCs w:val="24"/>
          <w:lang w:val="fr-FR"/>
        </w:rPr>
        <w:t/>
      </w:r>
      <w:r w:rsidRPr="00AF6402">
        <w:rPr>
          <w:rFonts w:ascii="Times New Roman" w:hAnsi="Times New Roman" w:cs="Times New Roman"/>
          <w:iCs/>
          <w:sz w:val="24"/>
          <w:szCs w:val="24"/>
          <w:lang w:val="fr-FR"/>
        </w:rPr>
        <w:t xml:space="preserve"/>
      </w:r>
      <w:r>
        <w:rPr>
          <w:rFonts w:ascii="Times New Roman" w:hAnsi="Times New Roman" w:cs="Times New Roman"/>
          <w:iCs/>
          <w:sz w:val="24"/>
          <w:szCs w:val="24"/>
          <w:lang w:val="fr-FR"/>
        </w:rPr>
        <w:t index="47">Party B confirmed that Party A has delivered to Party B the right type and sufficient quantity as above to serve the testing of application for the Project of maintenance and upgrading of Indovina Internet banking.</w:t>
      </w:r>
    </w:p>
    <w:p w14:paraId="52175B20" w14:textId="77777777" w:rsidR="00AF7BBE" w:rsidRPr="00AF6402" w:rsidRDefault="00AF7BBE" w:rsidP="00AF7BBE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fr-FR"/>
        </w:rPr>
      </w:pPr>
      <w:r>
        <w:rPr>
          <w:rFonts w:ascii="Times New Roman" w:hAnsi="Times New Roman" w:cs="Times New Roman"/>
          <w:iCs/>
          <w:sz w:val="24"/>
          <w:szCs w:val="24"/>
          <w:lang w:val="fr-FR"/>
        </w:rPr>
        <w:t/>
      </w:r>
      <w:r w:rsidRPr="00AF6402">
        <w:rPr>
          <w:rFonts w:ascii="Times New Roman" w:hAnsi="Times New Roman" w:cs="Times New Roman"/>
          <w:iCs/>
          <w:sz w:val="24"/>
          <w:szCs w:val="24"/>
          <w:lang w:val="fr-FR"/>
        </w:rPr>
        <w:t xml:space="preserve"/>
      </w:r>
      <w:r>
        <w:rPr>
          <w:rFonts w:ascii="Times New Roman" w:hAnsi="Times New Roman" w:cs="Times New Roman"/>
          <w:iCs/>
          <w:sz w:val="24"/>
          <w:szCs w:val="24"/>
          <w:lang w:val="fr-FR"/>
        </w:rPr>
        <w:t/>
      </w:r>
      <w:r w:rsidRPr="00AF6402">
        <w:rPr>
          <w:rFonts w:ascii="Times New Roman" w:hAnsi="Times New Roman" w:cs="Times New Roman"/>
          <w:iCs/>
          <w:sz w:val="24"/>
          <w:szCs w:val="24"/>
          <w:lang w:val="fr-FR"/>
        </w:rPr>
        <w:t xml:space="preserve"/>
      </w:r>
      <w:r>
        <w:rPr>
          <w:rFonts w:ascii="Times New Roman" w:hAnsi="Times New Roman" w:cs="Times New Roman"/>
          <w:iCs/>
          <w:sz w:val="24"/>
          <w:szCs w:val="24"/>
          <w:lang w:val="fr-FR"/>
        </w:rPr>
        <w:t index="48">Party B shall return the application to Party A after the application testing is completed or upon request of Party A.</w:t>
      </w:r>
    </w:p>
    <w:p w14:paraId="650FC1A6" w14:textId="77777777" w:rsidR="00AF7BBE" w:rsidRPr="00AF6402" w:rsidRDefault="00AF7BBE" w:rsidP="00AF7BBE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  <w:lang w:val="fr-FR"/>
        </w:rPr>
      </w:pPr>
      <w:r w:rsidRPr="00AF6402">
        <w:rPr>
          <w:rFonts w:ascii="Times New Roman" w:hAnsi="Times New Roman" w:cs="Times New Roman"/>
          <w:iCs/>
          <w:sz w:val="24"/>
          <w:szCs w:val="24"/>
          <w:lang w:val="fr-FR"/>
        </w:rPr>
        <w:t index="49">The record is made into 02 copies, each party keeps 01 copy with the same legal validity.</w:t>
      </w:r>
    </w:p>
    <w:p w14:paraId="2884F425" w14:textId="77777777" w:rsidR="00AF7BBE" w:rsidRPr="00B0140D" w:rsidRDefault="00AF7BBE" w:rsidP="00AF7BBE">
      <w:pPr>
        <w:spacing w:after="0" w:line="360" w:lineRule="auto"/>
        <w:jc w:val="right"/>
        <w:rPr>
          <w:rFonts w:ascii="Times New Roman" w:hAnsi="Times New Roman" w:cs="Times New Roman"/>
          <w:b/>
          <w:bCs/>
          <w:i/>
          <w:sz w:val="24"/>
          <w:szCs w:val="24"/>
          <w:lang w:val="vi-VN"/>
        </w:rPr>
      </w:pPr>
      <w:r w:rsidRPr="00B0140D">
        <w:rPr>
          <w:rFonts w:ascii="Times New Roman" w:hAnsi="Times New Roman" w:cs="Times New Roman"/>
          <w:b/>
          <w:bCs/>
          <w:i/>
          <w:sz w:val="24"/>
          <w:szCs w:val="24"/>
          <w:lang w:val="fr-FR"/>
        </w:rPr>
        <w:t/>
      </w:r>
      <w:r w:rsidRPr="00B0140D">
        <w:rPr>
          <w:rFonts w:ascii="Times New Roman" w:hAnsi="Times New Roman" w:cs="Times New Roman"/>
          <w:b/>
          <w:bCs/>
          <w:i/>
          <w:sz w:val="24"/>
          <w:szCs w:val="24"/>
          <w:lang w:val="vi-VN"/>
        </w:rPr>
        <w:t xml:space="preserve"/>
      </w:r>
      <w:r w:rsidRPr="00B0140D">
        <w:rPr>
          <w:rFonts w:ascii="Times New Roman" w:hAnsi="Times New Roman" w:cs="Times New Roman"/>
          <w:b/>
          <w:bCs/>
          <w:i/>
          <w:sz w:val="24"/>
          <w:szCs w:val="24"/>
          <w:lang w:val="fr-FR"/>
        </w:rPr>
        <w:t xml:space="preserve"/>
      </w:r>
      <w:r w:rsidRPr="00B0140D">
        <w:rPr>
          <w:rFonts w:ascii="Times New Roman" w:hAnsi="Times New Roman" w:cs="Times New Roman"/>
          <w:b/>
          <w:bCs/>
          <w:i/>
          <w:sz w:val="24"/>
          <w:szCs w:val="24"/>
          <w:lang w:val="vi-VN"/>
        </w:rPr>
        <w:t index="50">Ho Chi Minh City, November 3,2023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AF7BBE" w14:paraId="7EEBE1B3" w14:textId="77777777" w:rsidTr="00C57054">
        <w:tc>
          <w:tcPr>
            <w:tcW w:w="4505" w:type="dxa"/>
          </w:tcPr>
          <w:p w14:paraId="0F96E611" w14:textId="77777777" w:rsidR="00AF7BBE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</w:pPr>
            <w:r w:rsidRPr="00AF6402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  <w:t xml:space="preserve" index="51">Side Representative A </w:t>
            </w:r>
          </w:p>
          <w:p w14:paraId="2B04DD9D" w14:textId="77777777" w:rsidR="00AF7BBE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  <w:t/>
            </w: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vi-VN"/>
              </w:rPr>
              <w:t xml:space="preserve"/>
            </w:r>
            <w:r w:rsidRPr="00AF6402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  <w:t xml:space="preserve" index="52">Transmitting party</w:t>
            </w:r>
          </w:p>
        </w:tc>
        <w:tc>
          <w:tcPr>
            <w:tcW w:w="4505" w:type="dxa"/>
          </w:tcPr>
          <w:p w14:paraId="74B695CA" w14:textId="77777777" w:rsidR="00AF7BBE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</w:pPr>
            <w:r w:rsidRPr="00AF6402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  <w:t index="53">Representative of Party B</w:t>
            </w:r>
          </w:p>
          <w:p w14:paraId="1B9D6AB5" w14:textId="77777777" w:rsidR="00AF7BBE" w:rsidRPr="00B0140D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vi-VN"/>
              </w:rPr>
              <w:t index="54">Recipient</w:t>
            </w:r>
          </w:p>
          <w:p w14:paraId="01137335" w14:textId="77777777" w:rsidR="00AF7BBE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</w:pPr>
          </w:p>
          <w:p w14:paraId="62375660" w14:textId="77777777" w:rsidR="00AF7BBE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</w:pPr>
          </w:p>
          <w:p w14:paraId="7FF97B76" w14:textId="77777777" w:rsidR="00AF7BBE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</w:pPr>
          </w:p>
          <w:p w14:paraId="21025A53" w14:textId="77777777" w:rsidR="00AF7BBE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  <w:t index="55">Nguyen Xuan Hao</w:t>
            </w:r>
          </w:p>
          <w:p w14:paraId="724FF0C0" w14:textId="77777777" w:rsidR="00AF7BBE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</w:pPr>
          </w:p>
          <w:p w14:paraId="7FD3E457" w14:textId="77777777" w:rsidR="00AF7BBE" w:rsidRDefault="00AF7BBE" w:rsidP="00C5705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  <w:lang w:val="fr-FR"/>
              </w:rPr>
            </w:pPr>
          </w:p>
        </w:tc>
      </w:tr>
    </w:tbl>
    <w:p w14:paraId="3A3E9939" w14:textId="77777777" w:rsidR="00AF7BBE" w:rsidRPr="00AF6402" w:rsidRDefault="00AF7BBE" w:rsidP="00AF7BBE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44FFDC6" w14:textId="77777777" w:rsidR="00AF7BBE" w:rsidRPr="00687863" w:rsidRDefault="00AF7BBE">
      <w:pPr>
        <w:rPr>
          <w:color w:val="92D050"/>
        </w:rPr>
      </w:pPr>
    </w:p>
    <w:sectPr w:rsidR="00AF7BBE" w:rsidRPr="006878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408DF"/>
    <w:multiLevelType w:val="hybridMultilevel"/>
    <w:tmpl w:val="05886DC0"/>
    <w:lvl w:ilvl="0" w:tplc="E8D4960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0C8C3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9A03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AAEDF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B6E4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D8ED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66FA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1E3A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DE70C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405F2"/>
    <w:multiLevelType w:val="hybridMultilevel"/>
    <w:tmpl w:val="18C45E58"/>
    <w:lvl w:ilvl="0" w:tplc="45CAD5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8684131">
    <w:abstractNumId w:val="0"/>
  </w:num>
  <w:num w:numId="2" w16cid:durableId="7414922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3EF"/>
    <w:rsid w:val="000529EF"/>
    <w:rsid w:val="000913DC"/>
    <w:rsid w:val="001673EF"/>
    <w:rsid w:val="00180463"/>
    <w:rsid w:val="00185EAD"/>
    <w:rsid w:val="00687863"/>
    <w:rsid w:val="006E2A78"/>
    <w:rsid w:val="00702104"/>
    <w:rsid w:val="00731E39"/>
    <w:rsid w:val="00854D80"/>
    <w:rsid w:val="00AF7BBE"/>
    <w:rsid w:val="00D0498F"/>
    <w:rsid w:val="00E13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8E706"/>
  <w15:chartTrackingRefBased/>
  <w15:docId w15:val="{369A21C2-5CF1-4E2F-8B6F-C4B667A7C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31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913D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5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922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666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Xuân Thịnh</dc:creator>
  <cp:keywords/>
  <dc:description/>
  <cp:lastModifiedBy>Nguyễn Xuân Thịnh</cp:lastModifiedBy>
  <cp:revision>19</cp:revision>
  <dcterms:created xsi:type="dcterms:W3CDTF">2024-03-06T10:04:00Z</dcterms:created>
  <dcterms:modified xsi:type="dcterms:W3CDTF">2024-03-21T03:57:00Z</dcterms:modified>
</cp:coreProperties>
</file>