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31F70" w14:textId="41BDC253" w:rsidR="00740610" w:rsidRDefault="000036AB">
      <w:pPr>
        <w:rPr>
          <w:b/>
          <w:sz w:val="36"/>
          <w:szCs w:val="36"/>
          <w:u w:val="single"/>
        </w:rPr>
      </w:pPr>
      <w:r w:rsidRPr="000036AB">
        <w:rPr>
          <w:b/>
          <w:sz w:val="36"/>
          <w:szCs w:val="36"/>
          <w:u w:val="single"/>
        </w:rPr>
        <w:t>Answers to Reviewers’ Comments</w:t>
      </w:r>
    </w:p>
    <w:p w14:paraId="25AD141A" w14:textId="7BE8F5B8" w:rsidR="007C7474" w:rsidRPr="000036AB" w:rsidRDefault="007C7474">
      <w:pPr>
        <w:rPr>
          <w:b/>
          <w:sz w:val="36"/>
          <w:szCs w:val="36"/>
          <w:u w:val="single"/>
        </w:rPr>
      </w:pPr>
      <w:r>
        <w:rPr>
          <w:b/>
          <w:sz w:val="36"/>
          <w:szCs w:val="36"/>
          <w:u w:val="single"/>
        </w:rPr>
        <w:t xml:space="preserve">Paper Title: </w:t>
      </w:r>
    </w:p>
    <w:p w14:paraId="27D4AFD6" w14:textId="42377379" w:rsidR="000036AB" w:rsidRDefault="00507977">
      <w:pPr>
        <w:rPr>
          <w:b/>
          <w:sz w:val="36"/>
          <w:szCs w:val="48"/>
        </w:rPr>
      </w:pPr>
      <w:r>
        <w:rPr>
          <w:b/>
          <w:sz w:val="36"/>
          <w:szCs w:val="48"/>
        </w:rPr>
        <w:t>Design an Intelligent System to automatically Tutor the method for Solving problems</w:t>
      </w:r>
    </w:p>
    <w:p w14:paraId="6455BAA1" w14:textId="77777777" w:rsidR="00507977" w:rsidRDefault="00507977"/>
    <w:p w14:paraId="0119B0B8" w14:textId="5E3FECAE" w:rsidR="000036AB" w:rsidRPr="007C7474" w:rsidRDefault="000036AB">
      <w:pPr>
        <w:rPr>
          <w:b/>
        </w:rPr>
      </w:pPr>
      <w:r w:rsidRPr="007C7474">
        <w:rPr>
          <w:b/>
        </w:rPr>
        <w:t>Reviewer 1</w:t>
      </w:r>
    </w:p>
    <w:tbl>
      <w:tblPr>
        <w:tblStyle w:val="TableGrid"/>
        <w:tblW w:w="0" w:type="auto"/>
        <w:tblLook w:val="04A0" w:firstRow="1" w:lastRow="0" w:firstColumn="1" w:lastColumn="0" w:noHBand="0" w:noVBand="1"/>
      </w:tblPr>
      <w:tblGrid>
        <w:gridCol w:w="4675"/>
        <w:gridCol w:w="4675"/>
      </w:tblGrid>
      <w:tr w:rsidR="000036AB" w14:paraId="368568BF" w14:textId="77777777" w:rsidTr="000036AB">
        <w:tc>
          <w:tcPr>
            <w:tcW w:w="4675" w:type="dxa"/>
          </w:tcPr>
          <w:p w14:paraId="101A51DA" w14:textId="7227F375" w:rsidR="000036AB" w:rsidRDefault="000036AB">
            <w:r>
              <w:t>Comments</w:t>
            </w:r>
          </w:p>
        </w:tc>
        <w:tc>
          <w:tcPr>
            <w:tcW w:w="4675" w:type="dxa"/>
          </w:tcPr>
          <w:p w14:paraId="5CC2C17B" w14:textId="1CB95421" w:rsidR="000036AB" w:rsidRDefault="000036AB">
            <w:r>
              <w:t>Answer</w:t>
            </w:r>
          </w:p>
        </w:tc>
      </w:tr>
      <w:tr w:rsidR="000036AB" w:rsidRPr="0059214B" w14:paraId="215C5FF0" w14:textId="77777777" w:rsidTr="000036AB">
        <w:tc>
          <w:tcPr>
            <w:tcW w:w="4675" w:type="dxa"/>
          </w:tcPr>
          <w:p w14:paraId="371031CB" w14:textId="6BFFD2FD" w:rsidR="000036AB" w:rsidRPr="0059214B" w:rsidRDefault="00507977" w:rsidP="00F831FE">
            <w:pPr>
              <w:spacing w:after="160" w:line="259" w:lineRule="auto"/>
              <w:rPr>
                <w:rFonts w:cstheme="minorHAnsi"/>
              </w:rPr>
            </w:pPr>
            <w:r w:rsidRPr="0059214B">
              <w:rPr>
                <w:rFonts w:cstheme="minorHAnsi"/>
                <w:color w:val="222222"/>
                <w:shd w:val="clear" w:color="auto" w:fill="FFFFFF"/>
              </w:rPr>
              <w:t>Several parts/contents of the discussions regarding solving problems in mathematics as tutor, already discussed/published in recent paper by the author</w:t>
            </w:r>
            <w:r w:rsidR="00052F97" w:rsidRPr="0059214B">
              <w:rPr>
                <w:rFonts w:cstheme="minorHAnsi"/>
                <w:color w:val="222222"/>
                <w:shd w:val="clear" w:color="auto" w:fill="FFFFFF"/>
              </w:rPr>
              <w:t>.</w:t>
            </w:r>
          </w:p>
        </w:tc>
        <w:tc>
          <w:tcPr>
            <w:tcW w:w="4675" w:type="dxa"/>
          </w:tcPr>
          <w:p w14:paraId="19A5E5C8" w14:textId="77777777" w:rsidR="000036AB" w:rsidRPr="0059214B" w:rsidRDefault="00052F97" w:rsidP="00F831FE">
            <w:pPr>
              <w:spacing w:after="160" w:line="259" w:lineRule="auto"/>
              <w:rPr>
                <w:rFonts w:cstheme="minorHAnsi"/>
              </w:rPr>
            </w:pPr>
            <w:r w:rsidRPr="0059214B">
              <w:rPr>
                <w:rFonts w:cstheme="minorHAnsi"/>
              </w:rPr>
              <w:t>In this discussion, we want to mention about the thing: although there are some programs for solving problems, almost them have not yet had ability to tutor how to solve them, especially in solving problems in mathematics.</w:t>
            </w:r>
          </w:p>
          <w:p w14:paraId="0352FA63" w14:textId="7738B81D" w:rsidR="00052F97" w:rsidRPr="0059214B" w:rsidRDefault="00052F97" w:rsidP="00F831FE">
            <w:pPr>
              <w:spacing w:after="160" w:line="259" w:lineRule="auto"/>
              <w:rPr>
                <w:rFonts w:cstheme="minorHAnsi"/>
              </w:rPr>
            </w:pPr>
            <w:r w:rsidRPr="0059214B">
              <w:rPr>
                <w:rFonts w:cstheme="minorHAnsi"/>
              </w:rPr>
              <w:t>We revised them to present them clearly.</w:t>
            </w:r>
          </w:p>
        </w:tc>
      </w:tr>
      <w:tr w:rsidR="007C7474" w:rsidRPr="0059214B" w14:paraId="17E39146" w14:textId="77777777" w:rsidTr="000036AB">
        <w:tc>
          <w:tcPr>
            <w:tcW w:w="4675" w:type="dxa"/>
          </w:tcPr>
          <w:p w14:paraId="6FD947F6" w14:textId="7692057F" w:rsidR="007C7474" w:rsidRPr="0059214B" w:rsidRDefault="00507977" w:rsidP="007C7474">
            <w:pPr>
              <w:spacing w:after="160" w:line="259" w:lineRule="auto"/>
              <w:rPr>
                <w:rFonts w:cstheme="minorHAnsi"/>
              </w:rPr>
            </w:pPr>
            <w:r w:rsidRPr="0059214B">
              <w:rPr>
                <w:rFonts w:cstheme="minorHAnsi"/>
                <w:color w:val="222222"/>
                <w:shd w:val="clear" w:color="auto" w:fill="FFFFFF"/>
              </w:rPr>
              <w:t>In figure 3 and 4, considers labeling the starting step and ending step with appropriate flow chart symbols. Eg.: rounded rectangle for start and stop state/step.</w:t>
            </w:r>
          </w:p>
        </w:tc>
        <w:tc>
          <w:tcPr>
            <w:tcW w:w="4675" w:type="dxa"/>
          </w:tcPr>
          <w:p w14:paraId="7DAAAE09" w14:textId="40D916C7" w:rsidR="007C7474" w:rsidRPr="0059214B" w:rsidRDefault="00052F97" w:rsidP="007C7474">
            <w:pPr>
              <w:spacing w:after="160" w:line="259" w:lineRule="auto"/>
              <w:rPr>
                <w:rFonts w:cstheme="minorHAnsi"/>
              </w:rPr>
            </w:pPr>
            <w:r w:rsidRPr="0059214B">
              <w:rPr>
                <w:rFonts w:cstheme="minorHAnsi"/>
                <w:color w:val="000000"/>
              </w:rPr>
              <w:t>We revised them.</w:t>
            </w:r>
            <w:bookmarkStart w:id="0" w:name="_GoBack"/>
            <w:bookmarkEnd w:id="0"/>
          </w:p>
        </w:tc>
      </w:tr>
      <w:tr w:rsidR="00507977" w:rsidRPr="0059214B" w14:paraId="36E3EACB" w14:textId="77777777" w:rsidTr="000036AB">
        <w:tc>
          <w:tcPr>
            <w:tcW w:w="4675" w:type="dxa"/>
          </w:tcPr>
          <w:p w14:paraId="3035BCCD" w14:textId="3C20D1A3" w:rsidR="00507977" w:rsidRPr="0059214B" w:rsidRDefault="00507977" w:rsidP="008D7BC0">
            <w:pPr>
              <w:rPr>
                <w:rFonts w:cstheme="minorHAnsi"/>
                <w:color w:val="222222"/>
                <w:shd w:val="clear" w:color="auto" w:fill="FFFFFF"/>
              </w:rPr>
            </w:pPr>
            <w:r w:rsidRPr="0059214B">
              <w:rPr>
                <w:rFonts w:cstheme="minorHAnsi"/>
                <w:color w:val="222222"/>
                <w:shd w:val="clear" w:color="auto" w:fill="FFFFFF"/>
              </w:rPr>
              <w:t xml:space="preserve">It seems like steps of chatbot consultation for licensing is quite similar to the mathematic tutor as in Example 4.1. The author stated the chatbot “will give some hint questions to the user”. Isn’t it the consultation for licensing should be straight forward? </w:t>
            </w:r>
          </w:p>
        </w:tc>
        <w:tc>
          <w:tcPr>
            <w:tcW w:w="4675" w:type="dxa"/>
          </w:tcPr>
          <w:p w14:paraId="1898BEFF" w14:textId="6667A3BA" w:rsidR="00507977" w:rsidRPr="0059214B" w:rsidRDefault="00821949" w:rsidP="00821949">
            <w:pPr>
              <w:rPr>
                <w:rFonts w:cstheme="minorHAnsi"/>
                <w:color w:val="000000"/>
              </w:rPr>
            </w:pPr>
            <w:r w:rsidRPr="0059214B">
              <w:rPr>
                <w:rFonts w:cstheme="minorHAnsi"/>
                <w:color w:val="000000"/>
              </w:rPr>
              <w:t>In the consultation for licensing, this chatbot only tutor some procedure to do the licensing. In this case, the chatbot will give some answer for hint question to the user. We rewrite</w:t>
            </w:r>
            <w:r w:rsidR="0059214B">
              <w:rPr>
                <w:rFonts w:cstheme="minorHAnsi"/>
                <w:color w:val="000000"/>
              </w:rPr>
              <w:t>d</w:t>
            </w:r>
            <w:r w:rsidRPr="0059214B">
              <w:rPr>
                <w:rFonts w:cstheme="minorHAnsi"/>
                <w:color w:val="000000"/>
              </w:rPr>
              <w:t xml:space="preserve"> it more clearly to avoid the misunderstand.</w:t>
            </w:r>
          </w:p>
        </w:tc>
      </w:tr>
    </w:tbl>
    <w:p w14:paraId="59C68A44" w14:textId="40A1920B" w:rsidR="000036AB" w:rsidRPr="0059214B" w:rsidRDefault="000036AB">
      <w:pPr>
        <w:rPr>
          <w:rFonts w:cstheme="minorHAnsi"/>
        </w:rPr>
      </w:pPr>
    </w:p>
    <w:p w14:paraId="116C82B8" w14:textId="0ADF94B4" w:rsidR="000036AB" w:rsidRPr="0059214B" w:rsidRDefault="000036AB">
      <w:pPr>
        <w:rPr>
          <w:rFonts w:cstheme="minorHAnsi"/>
        </w:rPr>
      </w:pPr>
    </w:p>
    <w:p w14:paraId="630B5984" w14:textId="184D0831" w:rsidR="000036AB" w:rsidRPr="0059214B" w:rsidRDefault="00507977" w:rsidP="000036AB">
      <w:pPr>
        <w:rPr>
          <w:rFonts w:cstheme="minorHAnsi"/>
          <w:b/>
        </w:rPr>
      </w:pPr>
      <w:r w:rsidRPr="0059214B">
        <w:rPr>
          <w:rFonts w:cstheme="minorHAnsi"/>
          <w:b/>
        </w:rPr>
        <w:t>Reviewer 2</w:t>
      </w:r>
    </w:p>
    <w:tbl>
      <w:tblPr>
        <w:tblStyle w:val="TableGrid"/>
        <w:tblW w:w="0" w:type="auto"/>
        <w:tblLook w:val="04A0" w:firstRow="1" w:lastRow="0" w:firstColumn="1" w:lastColumn="0" w:noHBand="0" w:noVBand="1"/>
      </w:tblPr>
      <w:tblGrid>
        <w:gridCol w:w="4106"/>
        <w:gridCol w:w="5244"/>
      </w:tblGrid>
      <w:tr w:rsidR="000036AB" w:rsidRPr="0059214B" w14:paraId="06E50F79" w14:textId="77777777" w:rsidTr="008F63C4">
        <w:tc>
          <w:tcPr>
            <w:tcW w:w="4106" w:type="dxa"/>
          </w:tcPr>
          <w:p w14:paraId="4576045B" w14:textId="77777777" w:rsidR="000036AB" w:rsidRPr="0059214B" w:rsidRDefault="000036AB" w:rsidP="007C7474">
            <w:pPr>
              <w:jc w:val="center"/>
              <w:rPr>
                <w:rFonts w:cstheme="minorHAnsi"/>
              </w:rPr>
            </w:pPr>
            <w:r w:rsidRPr="0059214B">
              <w:rPr>
                <w:rFonts w:cstheme="minorHAnsi"/>
              </w:rPr>
              <w:t>Comments</w:t>
            </w:r>
          </w:p>
        </w:tc>
        <w:tc>
          <w:tcPr>
            <w:tcW w:w="5244" w:type="dxa"/>
          </w:tcPr>
          <w:p w14:paraId="5B91E402" w14:textId="77777777" w:rsidR="000036AB" w:rsidRPr="0059214B" w:rsidRDefault="000036AB" w:rsidP="007C7474">
            <w:pPr>
              <w:jc w:val="center"/>
              <w:rPr>
                <w:rFonts w:cstheme="minorHAnsi"/>
              </w:rPr>
            </w:pPr>
            <w:r w:rsidRPr="0059214B">
              <w:rPr>
                <w:rFonts w:cstheme="minorHAnsi"/>
              </w:rPr>
              <w:t>Answer</w:t>
            </w:r>
          </w:p>
        </w:tc>
      </w:tr>
      <w:tr w:rsidR="000036AB" w:rsidRPr="0059214B" w14:paraId="4615D101" w14:textId="77777777" w:rsidTr="008F63C4">
        <w:tc>
          <w:tcPr>
            <w:tcW w:w="4106" w:type="dxa"/>
          </w:tcPr>
          <w:p w14:paraId="1C8F5A45" w14:textId="1D8563BA" w:rsidR="000036AB" w:rsidRPr="0059214B" w:rsidRDefault="009028DA" w:rsidP="0059214B">
            <w:pPr>
              <w:jc w:val="both"/>
              <w:rPr>
                <w:rFonts w:cstheme="minorHAnsi"/>
              </w:rPr>
            </w:pPr>
            <w:r w:rsidRPr="0059214B">
              <w:rPr>
                <w:rFonts w:cstheme="minorHAnsi"/>
                <w:color w:val="222222"/>
                <w:shd w:val="clear" w:color="auto" w:fill="FFFFFF"/>
              </w:rPr>
              <w:t>R</w:t>
            </w:r>
            <w:r w:rsidR="00507977" w:rsidRPr="0059214B">
              <w:rPr>
                <w:rFonts w:cstheme="minorHAnsi"/>
                <w:color w:val="222222"/>
                <w:shd w:val="clear" w:color="auto" w:fill="FFFFFF"/>
              </w:rPr>
              <w:t>epair the quality of your algorithm diagram</w:t>
            </w:r>
          </w:p>
        </w:tc>
        <w:tc>
          <w:tcPr>
            <w:tcW w:w="5244" w:type="dxa"/>
          </w:tcPr>
          <w:p w14:paraId="4286BD37" w14:textId="0DD4BEE7" w:rsidR="000036AB" w:rsidRPr="0059214B" w:rsidRDefault="009028DA" w:rsidP="0059214B">
            <w:pPr>
              <w:jc w:val="both"/>
              <w:rPr>
                <w:rFonts w:cstheme="minorHAnsi"/>
              </w:rPr>
            </w:pPr>
            <w:r w:rsidRPr="0059214B">
              <w:rPr>
                <w:rFonts w:cstheme="minorHAnsi"/>
              </w:rPr>
              <w:t>We revised them.</w:t>
            </w:r>
          </w:p>
        </w:tc>
      </w:tr>
      <w:tr w:rsidR="00507977" w:rsidRPr="0059214B" w14:paraId="3BC08A8F" w14:textId="77777777" w:rsidTr="008F63C4">
        <w:tc>
          <w:tcPr>
            <w:tcW w:w="4106" w:type="dxa"/>
          </w:tcPr>
          <w:p w14:paraId="724BDF90" w14:textId="7CEAC8DF" w:rsidR="00507977" w:rsidRPr="0059214B" w:rsidRDefault="00507977" w:rsidP="0059214B">
            <w:pPr>
              <w:jc w:val="both"/>
              <w:rPr>
                <w:rFonts w:cstheme="minorHAnsi"/>
                <w:color w:val="222222"/>
                <w:shd w:val="clear" w:color="auto" w:fill="FFFFFF"/>
              </w:rPr>
            </w:pPr>
            <w:r w:rsidRPr="0059214B">
              <w:rPr>
                <w:rFonts w:cstheme="minorHAnsi"/>
                <w:color w:val="222222"/>
                <w:shd w:val="clear" w:color="auto" w:fill="FFFFFF"/>
              </w:rPr>
              <w:t xml:space="preserve">For Result of tutoring on printing license, why the test case figures are different </w:t>
            </w:r>
            <w:r w:rsidR="008F63C4" w:rsidRPr="0059214B">
              <w:rPr>
                <w:rFonts w:cstheme="minorHAnsi"/>
                <w:color w:val="222222"/>
                <w:shd w:val="clear" w:color="auto" w:fill="FFFFFF"/>
              </w:rPr>
              <w:t xml:space="preserve">? </w:t>
            </w:r>
            <w:r w:rsidRPr="0059214B">
              <w:rPr>
                <w:rFonts w:cstheme="minorHAnsi"/>
                <w:color w:val="222222"/>
                <w:shd w:val="clear" w:color="auto" w:fill="FFFFFF"/>
              </w:rPr>
              <w:t>If yes, please specify why? And also why the amount of test case was chosen (any back up figures ) to show this amount is sufficient for testing?</w:t>
            </w:r>
          </w:p>
        </w:tc>
        <w:tc>
          <w:tcPr>
            <w:tcW w:w="5244" w:type="dxa"/>
          </w:tcPr>
          <w:p w14:paraId="34DE548D" w14:textId="5E74F43D" w:rsidR="008F63C4" w:rsidRPr="0059214B" w:rsidRDefault="009028DA" w:rsidP="0059214B">
            <w:pPr>
              <w:jc w:val="both"/>
              <w:rPr>
                <w:rFonts w:cstheme="minorHAnsi"/>
              </w:rPr>
            </w:pPr>
            <w:r w:rsidRPr="0059214B">
              <w:rPr>
                <w:rFonts w:cstheme="minorHAnsi"/>
              </w:rPr>
              <w:t>In Vietnam, we have two kinds of printing licenses:</w:t>
            </w:r>
            <w:r w:rsidRPr="0059214B">
              <w:rPr>
                <w:rFonts w:cstheme="minorHAnsi"/>
              </w:rPr>
              <w:br/>
              <w:t>+ The procedure about p</w:t>
            </w:r>
            <w:r w:rsidR="0010445A" w:rsidRPr="0059214B">
              <w:rPr>
                <w:rFonts w:cstheme="minorHAnsi"/>
              </w:rPr>
              <w:t>hotocopy</w:t>
            </w:r>
            <w:r w:rsidRPr="0059214B">
              <w:rPr>
                <w:rFonts w:cstheme="minorHAnsi"/>
              </w:rPr>
              <w:t xml:space="preserve"> license</w:t>
            </w:r>
            <w:r w:rsidR="008F63C4" w:rsidRPr="0059214B">
              <w:rPr>
                <w:rFonts w:cstheme="minorHAnsi"/>
              </w:rPr>
              <w:t>s: those licenses permit residents can work in printing and photocopy.</w:t>
            </w:r>
          </w:p>
          <w:p w14:paraId="3EF2BA54" w14:textId="66F36490" w:rsidR="00507977" w:rsidRPr="0059214B" w:rsidRDefault="009028DA" w:rsidP="0059214B">
            <w:pPr>
              <w:jc w:val="both"/>
              <w:rPr>
                <w:rFonts w:cstheme="minorHAnsi"/>
              </w:rPr>
            </w:pPr>
            <w:r w:rsidRPr="0059214B">
              <w:rPr>
                <w:rFonts w:cstheme="minorHAnsi"/>
              </w:rPr>
              <w:t>+ The procedure</w:t>
            </w:r>
            <w:r w:rsidR="008F63C4" w:rsidRPr="0059214B">
              <w:rPr>
                <w:rFonts w:cstheme="minorHAnsi"/>
              </w:rPr>
              <w:t>s</w:t>
            </w:r>
            <w:r w:rsidRPr="0059214B">
              <w:rPr>
                <w:rFonts w:cstheme="minorHAnsi"/>
              </w:rPr>
              <w:t xml:space="preserve"> about </w:t>
            </w:r>
            <w:r w:rsidR="008F63C4" w:rsidRPr="0059214B">
              <w:rPr>
                <w:rFonts w:cstheme="minorHAnsi"/>
              </w:rPr>
              <w:t>publishing licenses: those licenses permit enterprises can work in publishing of magazines or books.</w:t>
            </w:r>
          </w:p>
          <w:p w14:paraId="1C3E6EC2" w14:textId="77777777" w:rsidR="008F63C4" w:rsidRDefault="008F63C4" w:rsidP="0059214B">
            <w:pPr>
              <w:jc w:val="both"/>
              <w:rPr>
                <w:rFonts w:cstheme="minorHAnsi"/>
              </w:rPr>
            </w:pPr>
            <w:r w:rsidRPr="0059214B">
              <w:rPr>
                <w:rFonts w:cstheme="minorHAnsi"/>
              </w:rPr>
              <w:lastRenderedPageBreak/>
              <w:t>Besides, the test cases are collected from the real tests which were used by residents, so the number of test cases between two kinds are different.</w:t>
            </w:r>
          </w:p>
          <w:p w14:paraId="63CC9D6F" w14:textId="2C1CC2BD" w:rsidR="0059214B" w:rsidRPr="0059214B" w:rsidRDefault="0059214B" w:rsidP="0059214B">
            <w:pPr>
              <w:jc w:val="both"/>
              <w:rPr>
                <w:rFonts w:cstheme="minorHAnsi"/>
              </w:rPr>
            </w:pPr>
            <w:r>
              <w:rPr>
                <w:rFonts w:cstheme="minorHAnsi"/>
              </w:rPr>
              <w:t>We revised the name of two kinds in our manuscript.</w:t>
            </w:r>
          </w:p>
        </w:tc>
      </w:tr>
    </w:tbl>
    <w:p w14:paraId="3E587849" w14:textId="3073B406" w:rsidR="000036AB" w:rsidRPr="0059214B" w:rsidRDefault="000036AB">
      <w:pPr>
        <w:rPr>
          <w:rFonts w:cstheme="minorHAnsi"/>
        </w:rPr>
      </w:pPr>
    </w:p>
    <w:p w14:paraId="646FF9C4" w14:textId="634A0569" w:rsidR="007C7474" w:rsidRPr="0059214B" w:rsidRDefault="00507977" w:rsidP="007C7474">
      <w:pPr>
        <w:rPr>
          <w:rFonts w:cstheme="minorHAnsi"/>
          <w:b/>
        </w:rPr>
      </w:pPr>
      <w:r w:rsidRPr="0059214B">
        <w:rPr>
          <w:rFonts w:cstheme="minorHAnsi"/>
          <w:b/>
        </w:rPr>
        <w:t>Reviewer 3</w:t>
      </w:r>
    </w:p>
    <w:tbl>
      <w:tblPr>
        <w:tblStyle w:val="TableGrid"/>
        <w:tblW w:w="0" w:type="auto"/>
        <w:tblLook w:val="04A0" w:firstRow="1" w:lastRow="0" w:firstColumn="1" w:lastColumn="0" w:noHBand="0" w:noVBand="1"/>
      </w:tblPr>
      <w:tblGrid>
        <w:gridCol w:w="3823"/>
        <w:gridCol w:w="5527"/>
      </w:tblGrid>
      <w:tr w:rsidR="007C7474" w:rsidRPr="0059214B" w14:paraId="4F81C5A9" w14:textId="77777777" w:rsidTr="0059214B">
        <w:tc>
          <w:tcPr>
            <w:tcW w:w="3823" w:type="dxa"/>
          </w:tcPr>
          <w:p w14:paraId="36CDBDB4" w14:textId="77777777" w:rsidR="007C7474" w:rsidRPr="0059214B" w:rsidRDefault="007C7474" w:rsidP="007C7474">
            <w:pPr>
              <w:jc w:val="center"/>
              <w:rPr>
                <w:rFonts w:cstheme="minorHAnsi"/>
              </w:rPr>
            </w:pPr>
            <w:r w:rsidRPr="0059214B">
              <w:rPr>
                <w:rFonts w:cstheme="minorHAnsi"/>
              </w:rPr>
              <w:t>Comments</w:t>
            </w:r>
          </w:p>
        </w:tc>
        <w:tc>
          <w:tcPr>
            <w:tcW w:w="5527" w:type="dxa"/>
          </w:tcPr>
          <w:p w14:paraId="0DF372A4" w14:textId="77777777" w:rsidR="007C7474" w:rsidRPr="0059214B" w:rsidRDefault="007C7474" w:rsidP="007C7474">
            <w:pPr>
              <w:jc w:val="center"/>
              <w:rPr>
                <w:rFonts w:cstheme="minorHAnsi"/>
              </w:rPr>
            </w:pPr>
            <w:r w:rsidRPr="0059214B">
              <w:rPr>
                <w:rFonts w:cstheme="minorHAnsi"/>
              </w:rPr>
              <w:t>Answer</w:t>
            </w:r>
          </w:p>
        </w:tc>
      </w:tr>
      <w:tr w:rsidR="007C7474" w:rsidRPr="0059214B" w14:paraId="578CC8A2" w14:textId="77777777" w:rsidTr="0059214B">
        <w:tc>
          <w:tcPr>
            <w:tcW w:w="3823" w:type="dxa"/>
          </w:tcPr>
          <w:p w14:paraId="4088B432" w14:textId="5B6A98CA" w:rsidR="007C7474" w:rsidRPr="0059214B" w:rsidRDefault="009028DA" w:rsidP="0059214B">
            <w:pPr>
              <w:jc w:val="both"/>
              <w:rPr>
                <w:rFonts w:cstheme="minorHAnsi"/>
              </w:rPr>
            </w:pPr>
            <w:r w:rsidRPr="0059214B">
              <w:rPr>
                <w:rFonts w:cstheme="minorHAnsi"/>
                <w:color w:val="222222"/>
                <w:shd w:val="clear" w:color="auto" w:fill="FFFFFF"/>
              </w:rPr>
              <w:t>P</w:t>
            </w:r>
            <w:r w:rsidR="00507977" w:rsidRPr="0059214B">
              <w:rPr>
                <w:rFonts w:cstheme="minorHAnsi"/>
                <w:color w:val="222222"/>
                <w:shd w:val="clear" w:color="auto" w:fill="FFFFFF"/>
              </w:rPr>
              <w:t>roblem statement and objective of the paper are not being mentioned in the abtract.</w:t>
            </w:r>
          </w:p>
        </w:tc>
        <w:tc>
          <w:tcPr>
            <w:tcW w:w="5527" w:type="dxa"/>
          </w:tcPr>
          <w:p w14:paraId="5775A6CC" w14:textId="69B0A855" w:rsidR="007C7474" w:rsidRPr="0059214B" w:rsidRDefault="000E7B62" w:rsidP="0059214B">
            <w:pPr>
              <w:jc w:val="both"/>
              <w:rPr>
                <w:rFonts w:cstheme="minorHAnsi"/>
              </w:rPr>
            </w:pPr>
            <w:r w:rsidRPr="0059214B">
              <w:rPr>
                <w:rFonts w:cstheme="minorHAnsi"/>
              </w:rPr>
              <w:t>We revised the abstract</w:t>
            </w:r>
            <w:r w:rsidR="009028DA" w:rsidRPr="0059214B">
              <w:rPr>
                <w:rFonts w:cstheme="minorHAnsi"/>
              </w:rPr>
              <w:t>.</w:t>
            </w:r>
          </w:p>
        </w:tc>
      </w:tr>
      <w:tr w:rsidR="00507977" w:rsidRPr="0059214B" w14:paraId="4355A2F1" w14:textId="77777777" w:rsidTr="0059214B">
        <w:tc>
          <w:tcPr>
            <w:tcW w:w="3823" w:type="dxa"/>
          </w:tcPr>
          <w:p w14:paraId="50CD7D17" w14:textId="09D41E0C" w:rsidR="00507977" w:rsidRPr="0059214B" w:rsidRDefault="00507977" w:rsidP="0059214B">
            <w:pPr>
              <w:jc w:val="both"/>
              <w:rPr>
                <w:rFonts w:cstheme="minorHAnsi"/>
                <w:color w:val="222222"/>
                <w:shd w:val="clear" w:color="auto" w:fill="FFFFFF"/>
              </w:rPr>
            </w:pPr>
            <w:r w:rsidRPr="0059214B">
              <w:rPr>
                <w:rFonts w:cstheme="minorHAnsi"/>
                <w:color w:val="222222"/>
                <w:shd w:val="clear" w:color="auto" w:fill="FFFFFF"/>
              </w:rPr>
              <w:t xml:space="preserve">In </w:t>
            </w:r>
            <w:r w:rsidR="0059214B" w:rsidRPr="0059214B">
              <w:rPr>
                <w:rFonts w:cstheme="minorHAnsi"/>
                <w:color w:val="222222"/>
                <w:shd w:val="clear" w:color="auto" w:fill="FFFFFF"/>
              </w:rPr>
              <w:t>section</w:t>
            </w:r>
            <w:r w:rsidRPr="0059214B">
              <w:rPr>
                <w:rFonts w:cstheme="minorHAnsi"/>
                <w:color w:val="222222"/>
                <w:shd w:val="clear" w:color="auto" w:fill="FFFFFF"/>
              </w:rPr>
              <w:t xml:space="preserve"> two, it is mentioned there are many methods for building IPS, however those methods have not yet been applied to tutor the method for solving problems. </w:t>
            </w:r>
            <w:r w:rsidR="0010445A" w:rsidRPr="0059214B">
              <w:rPr>
                <w:rFonts w:cstheme="minorHAnsi"/>
                <w:color w:val="222222"/>
                <w:shd w:val="clear" w:color="auto" w:fill="FFFFFF"/>
              </w:rPr>
              <w:t xml:space="preserve">if refer back to </w:t>
            </w:r>
            <w:r w:rsidR="0059214B" w:rsidRPr="0059214B">
              <w:rPr>
                <w:rFonts w:cstheme="minorHAnsi"/>
                <w:color w:val="222222"/>
                <w:shd w:val="clear" w:color="auto" w:fill="FFFFFF"/>
              </w:rPr>
              <w:t>section</w:t>
            </w:r>
            <w:r w:rsidR="0010445A" w:rsidRPr="0059214B">
              <w:rPr>
                <w:rFonts w:cstheme="minorHAnsi"/>
                <w:color w:val="222222"/>
                <w:shd w:val="clear" w:color="auto" w:fill="FFFFFF"/>
              </w:rPr>
              <w:t xml:space="preserve"> one mentioned above, isn't the chatbox itself is already to tutor user the method to solve problem?</w:t>
            </w:r>
          </w:p>
        </w:tc>
        <w:tc>
          <w:tcPr>
            <w:tcW w:w="5527" w:type="dxa"/>
          </w:tcPr>
          <w:p w14:paraId="6A9DA2A5" w14:textId="3906C900" w:rsidR="0059214B" w:rsidRPr="0059214B" w:rsidRDefault="0059214B" w:rsidP="0059214B">
            <w:pPr>
              <w:jc w:val="both"/>
              <w:rPr>
                <w:rFonts w:cstheme="minorHAnsi"/>
              </w:rPr>
            </w:pPr>
            <w:r w:rsidRPr="0059214B">
              <w:rPr>
                <w:rFonts w:cstheme="minorHAnsi"/>
              </w:rPr>
              <w:t>The Intelligent Problem Solver is a system can automatically solve problems. Those problems are declared their hypothesis and goal by using a specification language. The system will automatically solve them</w:t>
            </w:r>
            <w:r>
              <w:rPr>
                <w:rFonts w:cstheme="minorHAnsi"/>
              </w:rPr>
              <w:t xml:space="preserve">. </w:t>
            </w:r>
            <w:r w:rsidRPr="0059214B">
              <w:rPr>
                <w:rFonts w:cstheme="minorHAnsi"/>
              </w:rPr>
              <w:t xml:space="preserve">However, the current methods only solve problems, and they </w:t>
            </w:r>
            <w:r w:rsidRPr="0059214B">
              <w:rPr>
                <w:rFonts w:cstheme="minorHAnsi"/>
                <w:color w:val="222222"/>
                <w:shd w:val="clear" w:color="auto" w:fill="FFFFFF"/>
              </w:rPr>
              <w:t xml:space="preserve">have not yet been applied to tutor </w:t>
            </w:r>
            <w:r w:rsidRPr="0059214B">
              <w:rPr>
                <w:rFonts w:cstheme="minorHAnsi"/>
                <w:color w:val="222222"/>
                <w:shd w:val="clear" w:color="auto" w:fill="FFFFFF"/>
              </w:rPr>
              <w:t>how to solve problems</w:t>
            </w:r>
            <w:r w:rsidRPr="0059214B">
              <w:rPr>
                <w:rFonts w:cstheme="minorHAnsi"/>
                <w:color w:val="222222"/>
                <w:shd w:val="clear" w:color="auto" w:fill="FFFFFF"/>
              </w:rPr>
              <w:t>.</w:t>
            </w:r>
          </w:p>
          <w:p w14:paraId="09021E07" w14:textId="454C7390" w:rsidR="0059214B" w:rsidRPr="0059214B" w:rsidRDefault="0059214B" w:rsidP="0059214B">
            <w:pPr>
              <w:jc w:val="both"/>
              <w:rPr>
                <w:rFonts w:cstheme="minorHAnsi"/>
              </w:rPr>
            </w:pPr>
            <w:r>
              <w:rPr>
                <w:rFonts w:cstheme="minorHAnsi"/>
              </w:rPr>
              <w:t>Besides, t</w:t>
            </w:r>
            <w:r w:rsidR="000E7B62" w:rsidRPr="0059214B">
              <w:rPr>
                <w:rFonts w:cstheme="minorHAnsi"/>
              </w:rPr>
              <w:t xml:space="preserve">he chatbot </w:t>
            </w:r>
            <w:r w:rsidRPr="0059214B">
              <w:rPr>
                <w:rFonts w:cstheme="minorHAnsi"/>
              </w:rPr>
              <w:t>is a platform</w:t>
            </w:r>
            <w:r w:rsidRPr="0059214B">
              <w:rPr>
                <w:rFonts w:cstheme="minorHAnsi"/>
              </w:rPr>
              <w:t xml:space="preserve"> of software which can make the conversation to the user via auditory or textual methods</w:t>
            </w:r>
            <w:r w:rsidRPr="0059214B">
              <w:rPr>
                <w:rFonts w:cstheme="minorHAnsi"/>
              </w:rPr>
              <w:t xml:space="preserve">. </w:t>
            </w:r>
          </w:p>
          <w:p w14:paraId="7644AAB4" w14:textId="087CF7E3" w:rsidR="0059214B" w:rsidRPr="0059214B" w:rsidRDefault="0059214B" w:rsidP="0059214B">
            <w:pPr>
              <w:jc w:val="both"/>
              <w:rPr>
                <w:rFonts w:cstheme="minorHAnsi"/>
              </w:rPr>
            </w:pPr>
            <w:r w:rsidRPr="0059214B">
              <w:rPr>
                <w:rFonts w:cstheme="minorHAnsi"/>
              </w:rPr>
              <w:t xml:space="preserve">In this paper, we apply the method for building an IPS as chatbot. This makes an intelligent chatbot which can </w:t>
            </w:r>
            <w:r w:rsidRPr="0059214B">
              <w:rPr>
                <w:rFonts w:cstheme="minorHAnsi"/>
              </w:rPr>
              <w:t>tutor the user how to solve problems</w:t>
            </w:r>
            <w:r w:rsidRPr="0059214B">
              <w:rPr>
                <w:rFonts w:cstheme="minorHAnsi"/>
              </w:rPr>
              <w:t>.</w:t>
            </w:r>
          </w:p>
        </w:tc>
      </w:tr>
      <w:tr w:rsidR="00507977" w:rsidRPr="0059214B" w14:paraId="622B7CA8" w14:textId="77777777" w:rsidTr="0059214B">
        <w:tc>
          <w:tcPr>
            <w:tcW w:w="3823" w:type="dxa"/>
          </w:tcPr>
          <w:p w14:paraId="5C0EDF97" w14:textId="5DED4030" w:rsidR="00507977" w:rsidRPr="0059214B" w:rsidRDefault="00507977" w:rsidP="0059214B">
            <w:pPr>
              <w:jc w:val="both"/>
              <w:rPr>
                <w:rFonts w:cstheme="minorHAnsi"/>
                <w:color w:val="222222"/>
                <w:shd w:val="clear" w:color="auto" w:fill="FFFFFF"/>
              </w:rPr>
            </w:pPr>
            <w:r w:rsidRPr="0059214B">
              <w:rPr>
                <w:rFonts w:cstheme="minorHAnsi"/>
                <w:color w:val="222222"/>
                <w:shd w:val="clear" w:color="auto" w:fill="FFFFFF"/>
              </w:rPr>
              <w:t>There should be a methodology section</w:t>
            </w:r>
          </w:p>
        </w:tc>
        <w:tc>
          <w:tcPr>
            <w:tcW w:w="5527" w:type="dxa"/>
          </w:tcPr>
          <w:p w14:paraId="41A4966C" w14:textId="0C4145D7" w:rsidR="00507977" w:rsidRPr="0059214B" w:rsidRDefault="0059214B" w:rsidP="0059214B">
            <w:pPr>
              <w:jc w:val="both"/>
              <w:rPr>
                <w:rFonts w:cstheme="minorHAnsi"/>
              </w:rPr>
            </w:pPr>
            <w:r>
              <w:rPr>
                <w:rFonts w:cstheme="minorHAnsi"/>
              </w:rPr>
              <w:t>The section of methodology is presented in the section 3.</w:t>
            </w:r>
          </w:p>
        </w:tc>
      </w:tr>
    </w:tbl>
    <w:p w14:paraId="2AE91D17" w14:textId="77777777" w:rsidR="007C7474" w:rsidRPr="0059214B" w:rsidRDefault="007C7474" w:rsidP="00507977">
      <w:pPr>
        <w:rPr>
          <w:rFonts w:cstheme="minorHAnsi"/>
        </w:rPr>
      </w:pPr>
    </w:p>
    <w:sectPr w:rsidR="007C7474" w:rsidRPr="0059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2770"/>
    <w:multiLevelType w:val="hybridMultilevel"/>
    <w:tmpl w:val="FE967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000E0"/>
    <w:multiLevelType w:val="hybridMultilevel"/>
    <w:tmpl w:val="FE967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E27FA"/>
    <w:multiLevelType w:val="hybridMultilevel"/>
    <w:tmpl w:val="06B0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93C7F"/>
    <w:multiLevelType w:val="hybridMultilevel"/>
    <w:tmpl w:val="06B0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wMDEwMrA0tTC1NDBU0lEKTi0uzszPAykwqgUAZ0XpLywAAAA="/>
  </w:docVars>
  <w:rsids>
    <w:rsidRoot w:val="000036AB"/>
    <w:rsid w:val="000036AB"/>
    <w:rsid w:val="00052F97"/>
    <w:rsid w:val="000E7B62"/>
    <w:rsid w:val="0010445A"/>
    <w:rsid w:val="002548DC"/>
    <w:rsid w:val="00507977"/>
    <w:rsid w:val="0059214B"/>
    <w:rsid w:val="0062073B"/>
    <w:rsid w:val="0063490F"/>
    <w:rsid w:val="00740610"/>
    <w:rsid w:val="007C7474"/>
    <w:rsid w:val="00821949"/>
    <w:rsid w:val="008D7BC0"/>
    <w:rsid w:val="008F63C4"/>
    <w:rsid w:val="009028DA"/>
    <w:rsid w:val="009E1A2E"/>
    <w:rsid w:val="00B5310C"/>
    <w:rsid w:val="00D44D9C"/>
    <w:rsid w:val="00E95D2A"/>
    <w:rsid w:val="00EA084D"/>
    <w:rsid w:val="00EE2E5A"/>
    <w:rsid w:val="00EF4215"/>
    <w:rsid w:val="00F8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525B"/>
  <w15:chartTrackingRefBased/>
  <w15:docId w15:val="{514F926B-80FF-4236-A96C-259F2AF5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1FE"/>
    <w:pPr>
      <w:overflowPunct w:val="0"/>
      <w:autoSpaceDE w:val="0"/>
      <w:autoSpaceDN w:val="0"/>
      <w:adjustRightInd w:val="0"/>
      <w:spacing w:after="0" w:line="240" w:lineRule="atLeast"/>
      <w:ind w:left="720" w:firstLine="227"/>
      <w:contextualSpacing/>
      <w:jc w:val="both"/>
      <w:textAlignment w:val="baseline"/>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7C7474"/>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382232">
      <w:bodyDiv w:val="1"/>
      <w:marLeft w:val="0"/>
      <w:marRight w:val="0"/>
      <w:marTop w:val="0"/>
      <w:marBottom w:val="0"/>
      <w:divBdr>
        <w:top w:val="none" w:sz="0" w:space="0" w:color="auto"/>
        <w:left w:val="none" w:sz="0" w:space="0" w:color="auto"/>
        <w:bottom w:val="none" w:sz="0" w:space="0" w:color="auto"/>
        <w:right w:val="none" w:sz="0" w:space="0" w:color="auto"/>
      </w:divBdr>
      <w:divsChild>
        <w:div w:id="1507358149">
          <w:marLeft w:val="-108"/>
          <w:marRight w:val="0"/>
          <w:marTop w:val="0"/>
          <w:marBottom w:val="0"/>
          <w:divBdr>
            <w:top w:val="none" w:sz="0" w:space="0" w:color="auto"/>
            <w:left w:val="none" w:sz="0" w:space="0" w:color="auto"/>
            <w:bottom w:val="none" w:sz="0" w:space="0" w:color="auto"/>
            <w:right w:val="none" w:sz="0" w:space="0" w:color="auto"/>
          </w:divBdr>
        </w:div>
      </w:divsChild>
    </w:div>
    <w:div w:id="1635595024">
      <w:bodyDiv w:val="1"/>
      <w:marLeft w:val="0"/>
      <w:marRight w:val="0"/>
      <w:marTop w:val="0"/>
      <w:marBottom w:val="0"/>
      <w:divBdr>
        <w:top w:val="none" w:sz="0" w:space="0" w:color="auto"/>
        <w:left w:val="none" w:sz="0" w:space="0" w:color="auto"/>
        <w:bottom w:val="none" w:sz="0" w:space="0" w:color="auto"/>
        <w:right w:val="none" w:sz="0" w:space="0" w:color="auto"/>
      </w:divBdr>
      <w:divsChild>
        <w:div w:id="4078438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Audah</dc:creator>
  <cp:keywords/>
  <dc:description/>
  <cp:lastModifiedBy>Windows User</cp:lastModifiedBy>
  <cp:revision>9</cp:revision>
  <dcterms:created xsi:type="dcterms:W3CDTF">2020-06-30T22:08:00Z</dcterms:created>
  <dcterms:modified xsi:type="dcterms:W3CDTF">2020-07-08T12:43:00Z</dcterms:modified>
</cp:coreProperties>
</file>