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Lab - Implement VLANs and Trunking </w:t>
      </w:r>
      <w:r w:rsidDel="00000000" w:rsidR="00000000" w:rsidRPr="00000000">
        <w:rPr>
          <w:rFonts w:ascii="Arial" w:cs="Arial" w:eastAsia="Arial" w:hAnsi="Arial"/>
          <w:b w:val="1"/>
          <w:color w:val="ee0000"/>
          <w:sz w:val="32"/>
          <w:szCs w:val="32"/>
          <w:rtl w:val="0"/>
        </w:rPr>
        <w:t xml:space="preserve">(Instructor Version)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ee0000"/>
          <w:sz w:val="20"/>
          <w:szCs w:val="20"/>
          <w:u w:val="none"/>
          <w:shd w:fill="auto" w:val="clear"/>
          <w:vertAlign w:val="baseline"/>
        </w:rPr>
      </w:pPr>
      <w:r w:rsidDel="00000000" w:rsidR="00000000" w:rsidRPr="00000000">
        <w:rPr>
          <w:rFonts w:ascii="Arial" w:cs="Arial" w:eastAsia="Arial" w:hAnsi="Arial"/>
          <w:b w:val="1"/>
          <w:i w:val="0"/>
          <w:smallCaps w:val="0"/>
          <w:strike w:val="0"/>
          <w:color w:val="ee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ee0000"/>
          <w:sz w:val="20"/>
          <w:szCs w:val="20"/>
          <w:u w:val="none"/>
          <w:shd w:fill="auto" w:val="clear"/>
          <w:vertAlign w:val="baseline"/>
          <w:rtl w:val="0"/>
        </w:rPr>
        <w:t xml:space="preserve">: Red font color or gray highlights indicate text that appears in the instructor copy only.</w:t>
      </w:r>
    </w:p>
    <w:p w:rsidR="00000000" w:rsidDel="00000000" w:rsidP="00000000" w:rsidRDefault="00000000" w:rsidRPr="00000000" w14:paraId="00000003">
      <w:pPr>
        <w:pStyle w:val="Heading1"/>
        <w:numPr>
          <w:ilvl w:val="0"/>
          <w:numId w:val="1"/>
        </w:numPr>
        <w:ind w:left="0" w:firstLine="0"/>
        <w:rPr/>
      </w:pPr>
      <w:r w:rsidDel="00000000" w:rsidR="00000000" w:rsidRPr="00000000">
        <w:rPr>
          <w:rtl w:val="0"/>
        </w:rPr>
        <w:t xml:space="preserve">Topology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041390" cy="774065"/>
            <wp:effectExtent b="0" l="0" r="0" t="0"/>
            <wp:docPr descr="This topology has 2 PCs and 2 switches. PC-A is connected S1 F0/6. S1 F0/1 is  connected to S2 F0/1. Pc-B is connected to S2 F0/18." id="1" name="image1.png"/>
            <a:graphic>
              <a:graphicData uri="http://schemas.openxmlformats.org/drawingml/2006/picture">
                <pic:pic>
                  <pic:nvPicPr>
                    <pic:cNvPr descr="This topology has 2 PCs and 2 switches. PC-A is connected S1 F0/6. S1 F0/1 is  connected to S2 F0/1. Pc-B is connected to S2 F0/18." id="0" name="image1.png"/>
                    <pic:cNvPicPr preferRelativeResize="0"/>
                  </pic:nvPicPr>
                  <pic:blipFill>
                    <a:blip r:embed="rId6"/>
                    <a:srcRect b="0" l="0" r="0" t="0"/>
                    <a:stretch>
                      <a:fillRect/>
                    </a:stretch>
                  </pic:blipFill>
                  <pic:spPr>
                    <a:xfrm>
                      <a:off x="0" y="0"/>
                      <a:ext cx="6041390" cy="7740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Addressing Table</w:t>
      </w:r>
    </w:p>
    <w:tbl>
      <w:tblPr>
        <w:tblStyle w:val="Table1"/>
        <w:tblW w:w="1012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2"/>
        <w:gridCol w:w="2532"/>
        <w:gridCol w:w="2532"/>
        <w:gridCol w:w="2533"/>
        <w:tblGridChange w:id="0">
          <w:tblGrid>
            <w:gridCol w:w="2532"/>
            <w:gridCol w:w="2532"/>
            <w:gridCol w:w="2532"/>
            <w:gridCol w:w="2533"/>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r>
      <w:tr>
        <w:trPr>
          <w:cantSplit w:val="1"/>
          <w:tblHeader w:val="0"/>
        </w:trPr>
        <w:tc>
          <w:tcPr>
            <w:tcBorders>
              <w:bottom w:color="000000" w:space="0" w:sz="0" w:val="nil"/>
            </w:tcBorders>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10</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192.168.10.11</w:t>
            </w:r>
          </w:p>
        </w:tc>
        <w:tc>
          <w:tcPr>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tcBorders>
              <w:top w:color="000000" w:space="0" w:sz="0" w:val="nil"/>
              <w:bottom w:color="000000" w:space="0" w:sz="0" w:val="nil"/>
            </w:tcBorders>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S1</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20</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192.168.20.11</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tcBorders>
              <w:top w:color="000000" w:space="0" w:sz="0" w:val="nil"/>
            </w:tcBorders>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S1</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30</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192.168.30.11</w:t>
            </w:r>
          </w:p>
        </w:tc>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10</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192.168.10.12</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192.168.20.13</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192.168.30.13</w:t>
            </w:r>
          </w:p>
        </w:tc>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bl>
    <w:p w:rsidR="00000000" w:rsidDel="00000000" w:rsidP="00000000" w:rsidRDefault="00000000" w:rsidRPr="00000000" w14:paraId="00000022">
      <w:pPr>
        <w:pStyle w:val="Heading1"/>
        <w:rPr/>
      </w:pPr>
      <w:r w:rsidDel="00000000" w:rsidR="00000000" w:rsidRPr="00000000">
        <w:rPr>
          <w:rtl w:val="0"/>
        </w:rPr>
        <w:t xml:space="preserve">VLAN Table</w:t>
      </w:r>
    </w:p>
    <w:tbl>
      <w:tblPr>
        <w:tblStyle w:val="Table2"/>
        <w:tblW w:w="102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7"/>
        <w:gridCol w:w="3318"/>
        <w:gridCol w:w="3318"/>
        <w:tblGridChange w:id="0">
          <w:tblGrid>
            <w:gridCol w:w="3597"/>
            <w:gridCol w:w="3318"/>
            <w:gridCol w:w="3318"/>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Assigned</w:t>
            </w:r>
          </w:p>
        </w:tc>
      </w:tr>
      <w:tr>
        <w:trPr>
          <w:cantSplit w:val="1"/>
          <w:tblHeader w:val="0"/>
        </w:trPr>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VLAN 10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VLAN 10</w:t>
            </w:r>
          </w:p>
        </w:tc>
      </w:tr>
      <w:tr>
        <w:trPr>
          <w:cantSplit w:val="1"/>
          <w:tblHeader w:val="0"/>
        </w:trPr>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VLAN 20 and F0/6</w:t>
            </w:r>
          </w:p>
        </w:tc>
      </w:tr>
      <w:tr>
        <w:trPr>
          <w:cantSplit w:val="1"/>
          <w:tblHeader w:val="0"/>
        </w:trPr>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Operations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VLAN 30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F0/18</w:t>
            </w:r>
          </w:p>
        </w:tc>
      </w:tr>
      <w:tr>
        <w:trPr>
          <w:cantSplit w:val="1"/>
          <w:tblHeader w:val="0"/>
        </w:trPr>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999</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ParkingLot</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F0/2-5, F0/7-24, G0/1-2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F0/2-17, F0/19-24, G0/1-2</w:t>
            </w:r>
          </w:p>
        </w:tc>
      </w:tr>
      <w:tr>
        <w:trPr>
          <w:cantSplit w:val="1"/>
          <w:tblHeader w:val="0"/>
        </w:trPr>
        <w:tc>
          <w:tcP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w:t>
            </w:r>
          </w:p>
        </w:tc>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Native</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38">
      <w:pPr>
        <w:pStyle w:val="Heading1"/>
        <w:rPr/>
      </w:pPr>
      <w:r w:rsidDel="00000000" w:rsidR="00000000" w:rsidRPr="00000000">
        <w:rPr>
          <w:rtl w:val="0"/>
        </w:rPr>
        <w:t xml:space="preserve">Objectives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Build the Network and Configure Basic Device Settings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Create VLANs and Assign Switch Ports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Configure an 802.1Q Trunk between the Switches</w:t>
      </w:r>
    </w:p>
    <w:p w:rsidR="00000000" w:rsidDel="00000000" w:rsidP="00000000" w:rsidRDefault="00000000" w:rsidRPr="00000000" w14:paraId="0000003C">
      <w:pPr>
        <w:pStyle w:val="Heading1"/>
        <w:numPr>
          <w:ilvl w:val="0"/>
          <w:numId w:val="3"/>
        </w:numPr>
        <w:ind w:left="0" w:firstLine="0"/>
        <w:rPr/>
      </w:pPr>
      <w:r w:rsidDel="00000000" w:rsidR="00000000" w:rsidRPr="00000000">
        <w:rPr>
          <w:rtl w:val="0"/>
        </w:rPr>
        <w:t xml:space="preserve">Background / Scenario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Modern switches use virtual local-area networks (VLANs) to improve network performance by separating large Layer 2 broadcast domains into smaller ones. VLANs address scalability, security, and network management. In general, VLANs make it easier to design a network to support the goals of an organization. Communication between VLANs requires a device operating at Layer 3 of the OSI model.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trunks are used to span VLANs across multiple devices. Trunks allow the traffic from multiple VLANs to travel over a single link, while keeping the VLAN identification and segmentation intact.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create VLANs on both switches in the topology, assign VLANs to switch access ports, verify that VLANs are working as expected and create VLAN trunks between the two switches.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switches used with CCNA hands-on labs are Cisco Catalyst 2960s with Cisco IOS Release 15.2(2) (lanbasek9 image). Other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Ensure that the switches have been erased and have no startup configurations. If you are unsure contact your instructor.</w:t>
      </w:r>
    </w:p>
    <w:p w:rsidR="00000000" w:rsidDel="00000000" w:rsidP="00000000" w:rsidRDefault="00000000" w:rsidRPr="00000000" w14:paraId="00000042">
      <w:pPr>
        <w:pStyle w:val="Heading1"/>
        <w:numPr>
          <w:ilvl w:val="0"/>
          <w:numId w:val="3"/>
        </w:numPr>
        <w:ind w:left="0" w:firstLine="0"/>
        <w:rPr/>
      </w:pPr>
      <w:r w:rsidDel="00000000" w:rsidR="00000000" w:rsidRPr="00000000">
        <w:rPr>
          <w:rtl w:val="0"/>
        </w:rPr>
        <w:t xml:space="preserve">Required Resources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Switches (Cisco 2960 with Cisco IOS Release 15.2(2) lanbasek9 image or comparable)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PCs (Windows with a terminal emulation program, such as Tera Term)</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cables to configure the Cisco IOS devices via the console ports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Ethernet cables as shown in the topology</w:t>
      </w:r>
    </w:p>
    <w:p w:rsidR="00000000" w:rsidDel="00000000" w:rsidP="00000000" w:rsidRDefault="00000000" w:rsidRPr="00000000" w14:paraId="00000047">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48">
      <w:pPr>
        <w:pStyle w:val="Heading2"/>
        <w:numPr>
          <w:ilvl w:val="1"/>
          <w:numId w:val="1"/>
        </w:numPr>
        <w:ind w:left="0" w:firstLine="0"/>
        <w:rPr/>
      </w:pPr>
      <w:r w:rsidDel="00000000" w:rsidR="00000000" w:rsidRPr="00000000">
        <w:rPr>
          <w:rtl w:val="0"/>
        </w:rPr>
        <w:t xml:space="preserve">Build the Network and Configure Basic Device Settings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set up the network topology and configure basic settings on the PC hosts and switches.</w:t>
      </w:r>
    </w:p>
    <w:p w:rsidR="00000000" w:rsidDel="00000000" w:rsidP="00000000" w:rsidRDefault="00000000" w:rsidRPr="00000000" w14:paraId="0000004A">
      <w:pPr>
        <w:pStyle w:val="Heading3"/>
        <w:numPr>
          <w:ilvl w:val="2"/>
          <w:numId w:val="1"/>
        </w:numPr>
        <w:ind w:left="0" w:firstLine="0"/>
        <w:rPr/>
      </w:pPr>
      <w:r w:rsidDel="00000000" w:rsidR="00000000" w:rsidRPr="00000000">
        <w:rPr>
          <w:rtl w:val="0"/>
        </w:rPr>
        <w:t xml:space="preserve">Cable the network as shown in the topology.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Attach the devices as shown in the topology diagram, and cable as necessary.</w:t>
      </w:r>
    </w:p>
    <w:p w:rsidR="00000000" w:rsidDel="00000000" w:rsidP="00000000" w:rsidRDefault="00000000" w:rsidRPr="00000000" w14:paraId="0000004C">
      <w:pPr>
        <w:pStyle w:val="Heading3"/>
        <w:numPr>
          <w:ilvl w:val="2"/>
          <w:numId w:val="1"/>
        </w:numPr>
        <w:ind w:left="0" w:firstLine="0"/>
        <w:rPr/>
      </w:pPr>
      <w:r w:rsidDel="00000000" w:rsidR="00000000" w:rsidRPr="00000000">
        <w:rPr>
          <w:rtl w:val="0"/>
        </w:rPr>
        <w:t xml:space="preserve">Configure basic settings for each switch.</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4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into the switch and enable privileged EXEC mode.</w:t>
      </w:r>
    </w:p>
    <w:p w:rsidR="00000000" w:rsidDel="00000000" w:rsidP="00000000" w:rsidRDefault="00000000" w:rsidRPr="00000000" w14:paraId="000000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 device name to the switch.</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S2</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Disable DNS lookup.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privileged EXEC encrypted password.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console password and enable login.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VTY password and enable login.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15</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15</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the plaintext passwords.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banner that warns anyone accessing the device that unauthorized access is prohibited.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the running configuration to the startup configuration.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78">
      <w:pPr>
        <w:pStyle w:val="Heading3"/>
        <w:numPr>
          <w:ilvl w:val="2"/>
          <w:numId w:val="1"/>
        </w:numPr>
        <w:spacing w:before="120" w:lineRule="auto"/>
        <w:ind w:left="0" w:firstLine="0"/>
        <w:rPr/>
      </w:pPr>
      <w:r w:rsidDel="00000000" w:rsidR="00000000" w:rsidRPr="00000000">
        <w:rPr>
          <w:rtl w:val="0"/>
        </w:rPr>
        <w:t xml:space="preserve">Configure PC hosts.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Addressing Table for PC host address information.</w:t>
      </w:r>
    </w:p>
    <w:p w:rsidR="00000000" w:rsidDel="00000000" w:rsidP="00000000" w:rsidRDefault="00000000" w:rsidRPr="00000000" w14:paraId="0000007A">
      <w:pPr>
        <w:pStyle w:val="Heading2"/>
        <w:numPr>
          <w:ilvl w:val="1"/>
          <w:numId w:val="1"/>
        </w:numPr>
        <w:ind w:left="0" w:firstLine="0"/>
        <w:rPr/>
      </w:pPr>
      <w:r w:rsidDel="00000000" w:rsidR="00000000" w:rsidRPr="00000000">
        <w:rPr>
          <w:rtl w:val="0"/>
        </w:rPr>
        <w:t xml:space="preserve">Create VLANs and Assign Switch Ports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create VLANs as specified in the table above on both switches. You will then assign the VLANs to the appropriate interface.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 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is used to verify your configuration settings. Complete the following tasks on each switch.</w:t>
      </w:r>
    </w:p>
    <w:p w:rsidR="00000000" w:rsidDel="00000000" w:rsidP="00000000" w:rsidRDefault="00000000" w:rsidRPr="00000000" w14:paraId="0000007C">
      <w:pPr>
        <w:pStyle w:val="Heading3"/>
        <w:numPr>
          <w:ilvl w:val="2"/>
          <w:numId w:val="1"/>
        </w:numPr>
        <w:ind w:left="0" w:firstLine="0"/>
        <w:rPr/>
      </w:pPr>
      <w:r w:rsidDel="00000000" w:rsidR="00000000" w:rsidRPr="00000000">
        <w:rPr>
          <w:rtl w:val="0"/>
        </w:rPr>
        <w:t xml:space="preserve">Create VLANs on both switches.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7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and name the required VLANs on each switch from the table above.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Management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20</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Sales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30</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Operations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999</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ParkingLot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1000</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Native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Management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20</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Sales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30</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Operations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999</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ParkingLot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1000</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Native</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management interface on each switch using the IP address information in the Addressing Table.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10</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192.168.10.11 255.255.255.0</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20</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192.168.20.11 255.255.255.0</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30</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192.168.30.11 255.255.255.0</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10</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192.168.10.12 255.255.255.0</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all unused ports on the switch to the ParkingLot VLAN, configure them for static access mode, and administratively deactivate them.</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range f0/2 - 5, f0/7 - 24, g0/1 - 2</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999</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shutdown</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range f0/2 - 17, f0/19 - 24, g0/1 - 2</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999</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shutdown</w:t>
      </w:r>
      <w:r w:rsidDel="00000000" w:rsidR="00000000" w:rsidRPr="00000000">
        <w:rPr>
          <w:rtl w:val="0"/>
        </w:rPr>
      </w:r>
    </w:p>
    <w:p w:rsidR="00000000" w:rsidDel="00000000" w:rsidP="00000000" w:rsidRDefault="00000000" w:rsidRPr="00000000" w14:paraId="000000A8">
      <w:pPr>
        <w:pStyle w:val="Heading3"/>
        <w:numPr>
          <w:ilvl w:val="2"/>
          <w:numId w:val="1"/>
        </w:numPr>
        <w:ind w:left="0" w:firstLine="0"/>
        <w:rPr/>
      </w:pPr>
      <w:r w:rsidDel="00000000" w:rsidR="00000000" w:rsidRPr="00000000">
        <w:rPr>
          <w:rtl w:val="0"/>
        </w:rPr>
        <w:t xml:space="preserve">Assign VLANs to the correct switch interfaces.</w:t>
      </w:r>
    </w:p>
    <w:p w:rsidR="00000000" w:rsidDel="00000000" w:rsidP="00000000" w:rsidRDefault="00000000" w:rsidRPr="00000000" w14:paraId="000000A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used ports to the appropriate VLAN (specified in the VLAN table above) and configure them for static access mode.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f0/6</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20</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f0/18</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30</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the VLANs are assigned to the correct interfaces.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Management                       active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Sales                            active    Fa0/6</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30   Operations                       active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999  Parking_Lot                      active    Fa0/2, Fa0/3, Fa0/4, Fa0/5</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Fa0/7, Fa0/8, Fa0/9, Fa0/10</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Fa0/11, Fa0/12, Fa0/13, Fa0/14</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Fa0/15, Fa0/16, Fa0/17, Fa0/18</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Fa0/19, Fa0/20, Fa0/21, Fa0/22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Fa0/23, Fa0/24, Gi0/1, Gi0/2</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&lt;output omitted&gt;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Management                       active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Sales                            active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30   Operations                       active    Fa0/18</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999  ParkingLot                       active    Fa0/2, Fa0/3, Fa0/4, Fa0/5</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Fa0/6, Fa0/7, Fa0/8, Fa0/9</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Fa0/11, Fa0/12, Fa0/13</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Fa0/14, Fa0/15, Fa0/16, Fa0/17</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Fa0/19, Fa0/20, Fa0/21, Fa0/22</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Fa0/23, Fa0/24, Gi0/1, Gi0/2</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&lt;output omitted&gt;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16"/>
          <w:szCs w:val="1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r w:rsidDel="00000000" w:rsidR="00000000" w:rsidRPr="00000000">
        <w:rPr>
          <w:rtl w:val="0"/>
        </w:rPr>
      </w:r>
    </w:p>
    <w:p w:rsidR="00000000" w:rsidDel="00000000" w:rsidP="00000000" w:rsidRDefault="00000000" w:rsidRPr="00000000" w14:paraId="000000D3">
      <w:pPr>
        <w:pStyle w:val="Heading2"/>
        <w:numPr>
          <w:ilvl w:val="1"/>
          <w:numId w:val="1"/>
        </w:numPr>
        <w:ind w:left="0" w:firstLine="0"/>
        <w:rPr/>
      </w:pPr>
      <w:r w:rsidDel="00000000" w:rsidR="00000000" w:rsidRPr="00000000">
        <w:rPr>
          <w:rtl w:val="0"/>
        </w:rPr>
        <w:t xml:space="preserve">Configure an 802.1Q Trunk Between the Switches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manually configure interface F0/1 as a trunk.</w:t>
      </w:r>
    </w:p>
    <w:p w:rsidR="00000000" w:rsidDel="00000000" w:rsidP="00000000" w:rsidRDefault="00000000" w:rsidRPr="00000000" w14:paraId="000000D5">
      <w:pPr>
        <w:pStyle w:val="Heading3"/>
        <w:numPr>
          <w:ilvl w:val="2"/>
          <w:numId w:val="1"/>
        </w:numPr>
        <w:ind w:left="0" w:firstLine="0"/>
        <w:rPr/>
      </w:pPr>
      <w:r w:rsidDel="00000000" w:rsidR="00000000" w:rsidRPr="00000000">
        <w:rPr>
          <w:rtl w:val="0"/>
        </w:rPr>
        <w:t xml:space="preserve">Manually configure trunk interface F0/1.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D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the switchport mode on interface F0/1 to force trunking. Make sure to do this on both switches.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native VLAN to 1000 on both switches.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1000</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1000</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another part of trunk configuration, specify that only VLANs 10, 20, 30, and 1000 are allowed to cross the trunk.</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10,20,30,1000</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10,20,30,1000</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interfaces trunk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trunking ports, the native VLAN and allowed VLANs across the trunk.</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Port        Mode             Encapsulation  Status        Native vlan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Fa0/1       on               802.1q         trunking      1000</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Port        Vlans allowed on trunk</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Fa0/1       10,20,30,1000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Port        Vlans allowed and active in management domain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Fa0/1       10,20,30,1000</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Port        Vlans in spanning tree forwarding state and not pruned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Fa0/1       10,20,30,1000</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F4">
      <w:pPr>
        <w:pStyle w:val="Heading3"/>
        <w:numPr>
          <w:ilvl w:val="2"/>
          <w:numId w:val="1"/>
        </w:numPr>
        <w:spacing w:before="120" w:lineRule="auto"/>
        <w:ind w:left="0" w:firstLine="0"/>
        <w:rPr>
          <w:rFonts w:ascii="Arial" w:cs="Arial" w:eastAsia="Arial" w:hAnsi="Arial"/>
          <w:b w:val="0"/>
          <w:color w:val="000000"/>
          <w:sz w:val="22"/>
          <w:szCs w:val="22"/>
          <w:shd w:fill="auto" w:val="clear"/>
        </w:rPr>
      </w:pPr>
      <w:r w:rsidDel="00000000" w:rsidR="00000000" w:rsidRPr="00000000">
        <w:rPr>
          <w:rFonts w:ascii="Arial" w:cs="Arial" w:eastAsia="Arial" w:hAnsi="Arial"/>
          <w:b w:val="0"/>
          <w:color w:val="000000"/>
          <w:sz w:val="22"/>
          <w:szCs w:val="22"/>
          <w:shd w:fill="auto" w:val="clear"/>
          <w:rtl w:val="0"/>
        </w:rPr>
        <w:t xml:space="preserve">Verify connectivity.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connectivity within a VLAN. For example, PC-A should be able to ping S1 VLAN 20 successfully.</w:t>
      </w:r>
    </w:p>
    <w:p w:rsidR="00000000" w:rsidDel="00000000" w:rsidP="00000000" w:rsidRDefault="00000000" w:rsidRPr="00000000" w14:paraId="000000F6">
      <w:pPr>
        <w:pStyle w:val="Heading4"/>
        <w:ind w:firstLine="720"/>
        <w:rPr/>
      </w:pPr>
      <w:r w:rsidDel="00000000" w:rsidR="00000000" w:rsidRPr="00000000">
        <w:rPr>
          <w:rtl w:val="0"/>
        </w:rPr>
        <w:t xml:space="preserve">Question: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Were the pings from PC-B to S2 successful? Explain.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The pings were not successful because they are not in the same VLAN. A router is needed to communicate between VLANs.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p w:rsidR="00000000" w:rsidDel="00000000" w:rsidP="00000000" w:rsidRDefault="00000000" w:rsidRPr="00000000" w14:paraId="000000FB">
      <w:pPr>
        <w:pStyle w:val="Heading1"/>
        <w:numPr>
          <w:ilvl w:val="0"/>
          <w:numId w:val="3"/>
        </w:numPr>
        <w:ind w:left="0" w:firstLine="0"/>
        <w:rPr>
          <w:rFonts w:ascii="Arial" w:cs="Arial" w:eastAsia="Arial" w:hAnsi="Arial"/>
          <w:b w:val="0"/>
          <w:sz w:val="24"/>
          <w:szCs w:val="24"/>
          <w:shd w:fill="bfbfbf" w:val="clear"/>
        </w:rPr>
      </w:pPr>
      <w:r w:rsidDel="00000000" w:rsidR="00000000" w:rsidRPr="00000000">
        <w:rPr>
          <w:rFonts w:ascii="Arial" w:cs="Arial" w:eastAsia="Arial" w:hAnsi="Arial"/>
          <w:b w:val="0"/>
          <w:sz w:val="24"/>
          <w:szCs w:val="24"/>
          <w:shd w:fill="bfbfbf" w:val="clear"/>
          <w:rtl w:val="0"/>
        </w:rPr>
        <w:t xml:space="preserve">Device Configs - Final</w:t>
      </w:r>
    </w:p>
    <w:p w:rsidR="00000000" w:rsidDel="00000000" w:rsidP="00000000" w:rsidRDefault="00000000" w:rsidRPr="00000000" w14:paraId="000000FC">
      <w:pPr>
        <w:pStyle w:val="Heading1"/>
        <w:numPr>
          <w:ilvl w:val="0"/>
          <w:numId w:val="3"/>
        </w:numPr>
        <w:ind w:left="0" w:firstLine="0"/>
        <w:rPr>
          <w:rFonts w:ascii="Courier New" w:cs="Courier New" w:eastAsia="Courier New" w:hAnsi="Courier New"/>
          <w:b w:val="0"/>
          <w:sz w:val="20"/>
          <w:szCs w:val="20"/>
          <w:shd w:fill="bfbfbf" w:val="clear"/>
        </w:rPr>
      </w:pPr>
      <w:r w:rsidDel="00000000" w:rsidR="00000000" w:rsidRPr="00000000">
        <w:rPr>
          <w:rFonts w:ascii="Arial" w:cs="Arial" w:eastAsia="Arial" w:hAnsi="Arial"/>
          <w:b w:val="0"/>
          <w:sz w:val="24"/>
          <w:szCs w:val="24"/>
          <w:shd w:fill="bfbfbf" w:val="clear"/>
          <w:rtl w:val="0"/>
        </w:rPr>
        <w:t xml:space="preserve">Switch S1</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S1# show run</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3310 bytes</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15.2</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S1</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5 $1$qZwa$Onq3ruS0CBIH0izu35Xyg1</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rapid-pvst</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10,20,30,1000</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20</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Vlan10</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192.168.10.11 255.255.255.0</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Vlan20</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192.168.20.11 255.255.255.0</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Vlan30</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192.168.30.11 255.255.255.0</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045802150C2E</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045802150C2E</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r w:rsidDel="00000000" w:rsidR="00000000" w:rsidRPr="00000000">
        <w:rPr>
          <w:rtl w:val="0"/>
        </w:rPr>
      </w:r>
    </w:p>
    <w:p w:rsidR="00000000" w:rsidDel="00000000" w:rsidP="00000000" w:rsidRDefault="00000000" w:rsidRPr="00000000" w14:paraId="000001B5">
      <w:pPr>
        <w:pStyle w:val="Heading1"/>
        <w:numPr>
          <w:ilvl w:val="0"/>
          <w:numId w:val="3"/>
        </w:numPr>
        <w:ind w:left="0" w:firstLine="0"/>
        <w:rPr>
          <w:rFonts w:ascii="Courier New" w:cs="Courier New" w:eastAsia="Courier New" w:hAnsi="Courier New"/>
          <w:b w:val="0"/>
          <w:sz w:val="20"/>
          <w:szCs w:val="20"/>
          <w:shd w:fill="bfbfbf" w:val="clear"/>
        </w:rPr>
      </w:pPr>
      <w:r w:rsidDel="00000000" w:rsidR="00000000" w:rsidRPr="00000000">
        <w:rPr>
          <w:rFonts w:ascii="Arial" w:cs="Arial" w:eastAsia="Arial" w:hAnsi="Arial"/>
          <w:b w:val="0"/>
          <w:sz w:val="24"/>
          <w:szCs w:val="24"/>
          <w:shd w:fill="bfbfbf" w:val="clear"/>
          <w:rtl w:val="0"/>
        </w:rPr>
        <w:t xml:space="preserve">Switch S2</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S2# show run</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3192 bytes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15.2</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S2</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5 $1$7PUn$ac4H.MnZig5SOQiNJUH4j/</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rapid-pvst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10,20,30,1000</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30</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Vlan10</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192.168.10.12 255.255.255.0</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1511021F0725</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1511021F0725</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8">
      <w:pPr>
        <w:spacing w:after="0" w:before="0" w:line="240" w:lineRule="auto"/>
        <w:rPr/>
      </w:pPr>
      <w:r w:rsidDel="00000000" w:rsidR="00000000" w:rsidRPr="00000000">
        <w:rPr>
          <w:rFonts w:ascii="Courier New" w:cs="Courier New" w:eastAsia="Courier New" w:hAnsi="Courier New"/>
          <w:b w:val="0"/>
          <w:color w:val="000000"/>
          <w:sz w:val="20"/>
          <w:szCs w:val="20"/>
          <w:shd w:fill="bfbfbf" w:val="clear"/>
          <w:rtl w:val="0"/>
        </w:rPr>
        <w:t xml:space="preserve">end</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ind w:left="-288" w:firstLine="0"/>
      <w:rPr/>
    </w:pPr>
    <w:r w:rsidDel="00000000" w:rsidR="00000000" w:rsidRPr="00000000">
      <w:rPr/>
      <w:drawing>
        <wp:inline distB="0" distT="0" distL="0" distR="0">
          <wp:extent cx="2587752" cy="804672"/>
          <wp:effectExtent b="0" l="0" r="0" t="0"/>
          <wp:docPr descr="Cisco Network Academy logo" id="2" name="image2.png"/>
          <a:graphic>
            <a:graphicData uri="http://schemas.openxmlformats.org/drawingml/2006/picture">
              <pic:pic>
                <pic:nvPicPr>
                  <pic:cNvPr descr="Cisco Network Academy logo" id="0" name="image2.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Implement VLANs and Trunking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3">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12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