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ind w:firstLine="450"/>
        <w:jc w:val="center"/>
        <w:rPr>
          <w:rFonts w:ascii="Tahoma" w:hAnsi="Tahoma" w:cs="Tahoma"/>
          <w:b/>
          <w:b/>
          <w:bCs/>
          <w:sz w:val="40"/>
          <w:szCs w:val="40"/>
        </w:rPr>
      </w:pPr>
      <w:r>
        <w:rPr>
          <w:rFonts w:cs="Tahoma" w:ascii="Tahoma" w:hAnsi="Tahoma"/>
          <w:b/>
          <w:bCs/>
          <w:sz w:val="40"/>
          <w:szCs w:val="40"/>
        </w:rPr>
        <w:t>CURRICULUM VITAE</w:t>
      </w:r>
    </w:p>
    <w:p>
      <w:pPr>
        <w:pStyle w:val="PlainText"/>
        <w:ind w:firstLine="720"/>
        <w:rPr>
          <w:rFonts w:ascii="Tahoma" w:hAnsi="Tahoma" w:cs="Tahoma"/>
        </w:rPr>
      </w:pPr>
      <w:r>
        <w:rPr>
          <w:rFonts w:cs="Tahoma" w:ascii="Tahoma" w:hAnsi="Tahoma"/>
        </w:rPr>
        <w:t xml:space="preserve">            </w:t>
      </w:r>
      <w:r>
        <w:rPr>
          <w:rFonts w:cs="Tahoma" w:ascii="Tahoma" w:hAnsi="Tahoma"/>
        </w:rPr>
        <w:tab/>
        <w:tab/>
        <w:tab/>
        <w:tab/>
        <w:t xml:space="preserve"> </w:t>
      </w:r>
    </w:p>
    <w:p>
      <w:pPr>
        <w:pStyle w:val="PlainText"/>
        <w:ind w:firstLine="720"/>
        <w:jc w:val="center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rPr>
          <w:rFonts w:ascii="Tahoma" w:hAnsi="Tahoma" w:cs="Tahoma"/>
          <w:lang w:val="vi-VN"/>
        </w:rPr>
      </w:pPr>
      <w:r>
        <w:rPr>
          <w:rFonts w:cs="Tahoma" w:ascii="Tahoma" w:hAnsi="Tahoma"/>
          <w:lang w:val="vi-VN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PERSONAL DETAILS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kern w:val="0"/>
                <w:lang w:val="vi-VN" w:bidi="ar-SA"/>
              </w:rPr>
            </w:pPr>
            <w:r>
              <w:rPr>
                <w:kern w:val="0"/>
                <w:lang w:val="vi-VN" w:bidi="ar-SA"/>
              </w:rPr>
            </w:r>
          </w:p>
          <w:tbl>
            <w:tblPr>
              <w:tblStyle w:val="TableGrid"/>
              <w:tblW w:w="908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37"/>
              <w:gridCol w:w="3933"/>
              <w:gridCol w:w="3311"/>
            </w:tblGrid>
            <w:tr>
              <w:trPr/>
              <w:tc>
                <w:tcPr>
                  <w:tcW w:w="18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Name: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Nationality: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Sex: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 xml:space="preserve">Marital status:     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cs="Tahoma" w:ascii="Tahoma" w:hAnsi="Tahoma"/>
                      <w:kern w:val="0"/>
                      <w:lang w:val="en-US" w:bidi="ar-SA"/>
                    </w:rPr>
                    <w:t>Le Phuong Anh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Vietnam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cs="Tahoma" w:ascii="Tahoma" w:hAnsi="Tahoma"/>
                      <w:kern w:val="0"/>
                      <w:lang w:val="en-US" w:bidi="ar-SA"/>
                    </w:rPr>
                    <w:t>Female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Single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</w:r>
                </w:p>
              </w:tc>
              <w:tc>
                <w:tcPr>
                  <w:tcW w:w="33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righ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OBJECTIVE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ahoma" w:hAnsi="Tahoma" w:eastAsia="Times New Roman" w:cs="Tahoma"/>
                <w:sz w:val="20"/>
                <w:szCs w:val="20"/>
                <w:lang w:val="en-US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  <w:lang w:val="en-US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en-US" w:bidi="ar-SA"/>
              </w:rPr>
              <w:t xml:space="preserve">QA Engineer with 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en-US" w:eastAsia="ar-SA" w:bidi="ar-SA"/>
              </w:rPr>
              <w:t>6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en-US" w:bidi="ar-SA"/>
              </w:rPr>
              <w:t>+ years of experience in software testing, including Automotive and web-based applications. Skilled in Functional, UI, and Database testing, test case design, defect management, and requirement validation. Experienced with Jira, CodeBeamer, MySQL, and Agile/Scrum methodologies.</w:t>
            </w:r>
          </w:p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PROFESSIONAL SUMMARY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  <w:lang w:val="en-US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 xml:space="preserve">Experience: </w:t>
            </w:r>
            <w:r>
              <w:rPr>
                <w:rFonts w:eastAsia="SimSun" w:cs="Tahoma" w:ascii="Tahoma" w:hAnsi="Tahoma"/>
                <w:kern w:val="0"/>
                <w:sz w:val="20"/>
                <w:szCs w:val="20"/>
                <w:lang w:val="en-US" w:eastAsia="ar-SA" w:bidi="ar-SA"/>
              </w:rPr>
              <w:t>6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+ years in software testing across automotive infotainment, manufacturing, aviation training, RPA, e-invoice, and loan/process management domains.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Manual Testing: Skilled in functional and UI testing for both web-based and automotive (Head Unit) applications.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Test Design: Experienced in analyzing requirements, creating test cases, and peer-reviewing test cases within the team.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Database Testing: Proficient in database validation using MySQL, Navicat, and SQL Developer.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API Testing: Performs API testing using Postman.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Automotive Domain: Validated Head Unit modules including Bluetooth, Audio, Video, Phone, Camera, and Navigation for Korean automotive customers.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Defect Management: Logs, tracks, and verifies bugs using Jira and CodeBeamer, collaborating closely with developers.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Certification: ISTQB Foundation Level (CTFL) certified.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Collaboration: Clarifies requirements with stakeholders and communicates with development teams to resolve issues.</w:t>
            </w:r>
          </w:p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EDUCATION &amp; CERTIFICATED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Arial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School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Major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2014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2019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Posts and Telecommunications Institute of Technology (PTIT)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Telecommunications Engineering (GPA 3.2)</w:t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Certifications</w:t>
            </w:r>
            <w:r>
              <w:rPr>
                <w:rFonts w:cs="Tahoma" w:ascii="Tahoma" w:hAnsi="Tahoma"/>
                <w:kern w:val="0"/>
                <w:lang w:val="vi-VN" w:bidi="ar-SA"/>
              </w:rPr>
              <w:t xml:space="preserve">: ISTQB Foundation Level (CTFL). 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WORK EXPERIENCE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Position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06/2026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eastAsia="Times New Roman" w:cs="Tahoma" w:ascii="Tahoma" w:hAnsi="Tahoma"/>
                      <w:bCs/>
                    </w:rPr>
                    <w:t>Tester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11/2025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06/2026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Tinasoft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cs="Tahoma" w:ascii="Tahoma" w:hAnsi="Tahoma"/>
                      <w:color w:val="000000"/>
                    </w:rPr>
                    <w:t>Tester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06/2022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03/2025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FPT Software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cs="Tahoma" w:ascii="Tahoma" w:hAnsi="Tahoma"/>
                      <w:color w:val="000000"/>
                    </w:rPr>
                    <w:t>Tester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0</w:t>
                  </w:r>
                  <w:r>
                    <w:rPr>
                      <w:rFonts w:eastAsia="SimSun" w:cs="Tahoma" w:ascii="Tahoma" w:hAnsi="Tahoma"/>
                      <w:color w:val="000000"/>
                      <w:sz w:val="20"/>
                      <w:szCs w:val="20"/>
                      <w:lang w:eastAsia="ar-SA"/>
                    </w:rPr>
                    <w:t>7</w:t>
                  </w: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/20</w:t>
                  </w:r>
                  <w:r>
                    <w:rPr>
                      <w:rFonts w:eastAsia="SimSun" w:cs="Tahoma" w:ascii="Tahoma" w:hAnsi="Tahoma"/>
                      <w:color w:val="000000"/>
                      <w:sz w:val="20"/>
                      <w:szCs w:val="20"/>
                      <w:lang w:eastAsia="ar-SA"/>
                    </w:rPr>
                    <w:t>19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05/2022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CyberLotus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cs="Tahoma" w:ascii="Tahoma" w:hAnsi="Tahoma"/>
                      <w:color w:val="000000"/>
                    </w:rPr>
                    <w:t>Tester</w:t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TECHNOLOGY AND DEVELOPMENT SKILLS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9095" w:type="dxa"/>
              <w:jc w:val="left"/>
              <w:tblInd w:w="0" w:type="dxa"/>
              <w:tblLayout w:type="fixed"/>
              <w:tblCellMar>
                <w:top w:w="14" w:type="dxa"/>
                <w:left w:w="115" w:type="dxa"/>
                <w:bottom w:w="14" w:type="dxa"/>
                <w:right w:w="115" w:type="dxa"/>
              </w:tblCellMar>
              <w:tblLook w:val="04a0" w:noHBand="0" w:noVBand="1" w:firstColumn="1" w:lastRow="0" w:lastColumn="0" w:firstRow="1"/>
            </w:tblPr>
            <w:tblGrid>
              <w:gridCol w:w="5095"/>
              <w:gridCol w:w="1846"/>
              <w:gridCol w:w="2154"/>
            </w:tblGrid>
            <w:tr>
              <w:trPr>
                <w:trHeight w:val="556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i/>
                      <w:i/>
                      <w:iCs/>
                      <w:color w:val="333333"/>
                      <w:sz w:val="16"/>
                      <w:szCs w:val="16"/>
                    </w:rPr>
                  </w:pPr>
                  <w:r>
                    <w:rPr>
                      <w:rFonts w:cs="Tahoma" w:ascii="Tahoma" w:hAnsi="Tahoma"/>
                      <w:b/>
                      <w:i/>
                      <w:iCs/>
                      <w:color w:val="333333"/>
                      <w:sz w:val="16"/>
                      <w:szCs w:val="16"/>
                    </w:rPr>
                    <w:t>Level</w:t>
                  </w:r>
                  <w:r>
                    <w:rPr>
                      <w:rFonts w:cs="Tahoma" w:ascii="Tahoma" w:hAnsi="Tahoma"/>
                      <w:i/>
                      <w:iCs/>
                      <w:color w:val="333333"/>
                      <w:sz w:val="16"/>
                      <w:szCs w:val="16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sz w:val="20"/>
                      <w:szCs w:val="20"/>
                      <w:lang w:val="vi-VN"/>
                    </w:rPr>
                    <w:t>COMPETENCIES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bCs/>
                      <w:sz w:val="20"/>
                      <w:szCs w:val="20"/>
                      <w:lang w:val="vi-VN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sz w:val="20"/>
                      <w:szCs w:val="20"/>
                      <w:lang w:val="vi-VN"/>
                    </w:rPr>
                    <w:t>CMCG GRADE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rPr>
                      <w:rFonts w:ascii="Tahoma" w:hAnsi="Tahoma" w:eastAsia="Times New Roman" w:cs="Tahoma"/>
                      <w:b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</w:pPr>
                  <w:bookmarkStart w:id="0" w:name="_Hlk224291839"/>
                  <w:r>
                    <w:rPr>
                      <w:rFonts w:eastAsia="Times New Roman" w:cs="Tahoma" w:ascii="Tahoma" w:hAnsi="Tahoma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Testing</w:t>
                  </w:r>
                  <w:bookmarkEnd w:id="0"/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Manual Testing (Web)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Manual Testing (Automotive)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Functional Testing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UI Testing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Database Testing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Test Case Design &amp; Peer Review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Requirement Validation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API Testing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Postman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rPr>
                      <w:rFonts w:ascii="Tahoma" w:hAnsi="Tahoma" w:eastAsia="Calibri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Tahoma" w:ascii="Tahoma" w:hAnsi="Tahoma"/>
                      <w:b/>
                      <w:bCs/>
                      <w:sz w:val="20"/>
                      <w:szCs w:val="20"/>
                    </w:rPr>
                    <w:t>Database System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MySQL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Navicat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SQL Developer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rPr>
                      <w:rFonts w:ascii="Tahoma" w:hAnsi="Tahoma" w:eastAsia="Calibri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Tahoma" w:ascii="Tahoma" w:hAnsi="Tahoma"/>
                      <w:b/>
                      <w:bCs/>
                      <w:sz w:val="20"/>
                      <w:szCs w:val="20"/>
                    </w:rPr>
                    <w:t>Tools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Jira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CodeBeamer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DLT Tools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VLM / Harmony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Snagit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rPr>
                      <w:rFonts w:ascii="Tahoma" w:hAnsi="Tahoma" w:eastAsia="Calibri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Tahoma" w:ascii="Tahoma" w:hAnsi="Tahoma"/>
                      <w:b/>
                      <w:bCs/>
                      <w:sz w:val="20"/>
                      <w:szCs w:val="20"/>
                    </w:rPr>
                    <w:t>Domain Knowledge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Automotive (Head Unit / Infotainment)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Methodology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Agile / Scrum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Defect Management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</w:tbl>
          <w:p>
            <w:pPr>
              <w:pStyle w:val="PlainText"/>
              <w:widowControl w:val="false"/>
              <w:spacing w:lineRule="auto" w:line="276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</w:r>
          </w:p>
          <w:p>
            <w:pPr>
              <w:pStyle w:val="Plain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LANGUAGES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42"/>
              <w:gridCol w:w="1758"/>
              <w:gridCol w:w="1529"/>
              <w:gridCol w:w="3956"/>
            </w:tblGrid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Arial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Arial" w:cs="Tahoma" w:ascii="Tahoma" w:hAnsi="Tahoma"/>
                      <w:b/>
                      <w:sz w:val="20"/>
                      <w:szCs w:val="20"/>
                      <w:lang w:val="vi-VN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Note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English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All Skills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Basic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eastAsia="Times New Roman" w:cs="Tahoma" w:ascii="Tahoma" w:hAnsi="Tahoma"/>
                      <w:bCs/>
                    </w:rPr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</w:tbl>
    <w:p>
      <w:pPr>
        <w:pStyle w:val="PlainText"/>
        <w:spacing w:lineRule="auto" w:line="276"/>
        <w:rPr>
          <w:rFonts w:ascii="Tahoma" w:hAnsi="Tahoma" w:eastAsia="SimSun" w:cs="Tahoma"/>
        </w:rPr>
      </w:pPr>
      <w:r>
        <w:rPr>
          <w:rFonts w:eastAsia="SimSun" w:cs="Tahoma" w:ascii="Tahoma" w:hAnsi="Tahoma"/>
        </w:rPr>
      </w:r>
    </w:p>
    <w:p>
      <w:pPr>
        <w:pStyle w:val="PlainText"/>
        <w:spacing w:lineRule="auto" w:line="276"/>
        <w:rPr>
          <w:rFonts w:ascii="Tahoma" w:hAnsi="Tahoma" w:eastAsia="SimSun" w:cs="Tahoma"/>
        </w:rPr>
      </w:pPr>
      <w:r>
        <w:rPr>
          <w:rFonts w:eastAsia="SimSun" w:cs="Tahoma" w:ascii="Tahoma" w:hAnsi="Tahoma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PROJECT LIST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 xml:space="preserve"> </w:t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Process Management (11/2025 – 06/2026)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 web-based system developed to manage various processes including quality management, process management, standards management, and accreditation management.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Analyzed requirements for the process management system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Created test cases for assigned functionalities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 cases across quality, process, standards, and accreditation management modules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Logged, tracked, and verified bugs on Jira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Verified data using SQL Developer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Communicated with developers to resolve defects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Performed regression testing on fixed issues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Reported test results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Jira, SQL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Business Process Management (11/2025 – 06/2026)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 loan business process management system designed to enhance work productivity, increase competitiveness, and minimize risks.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Analyzed requirements for the loan business process management system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Created test cases for loan workflow functionalities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 cases across loan process modules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API testing using Postman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Verified data using SQL Developer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Logged, tracked, and verified bugs on Jira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Communicated with developers to resolve defects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Reported test results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Jira, Postman, SQL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Automotive for Korean Customer (HKMC_ccIC24, GM, ccIC24) (06/2022 – 03/2025)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Validation of Head Unit (HU) module operation for a Korean automotive customer, covering Bluetooth, Audio, Video, Phone, Camera, and Navigation requirements.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Analyzed requirements and clarified them with stakeholders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Created test cases for Bluetooth and Phone modules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Peer-reviewed test cases within the team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 cases to verify correct HU module operation (Bluetooth, Audio, Video, Phone, Camera, Navigation)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Logged, tracked, and verified bugs using CodeBeamer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Used VLM and Harmony tools during test execution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Communicated with developers to resolve defects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Ensured compliance with the customer's automotive quality requirements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VLM, Harmony, CodeBeamer, DLT Tools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NAVINECT SPM (06/2022 – 03/2025)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 web application for managing production plans, assigning tasks, and tracking production progress throughout the manufacturing process.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Analyzed system requirements for production planning and task management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Created test cases for assigned functionalities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Peer-reviewed test cases within the team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tests on production plan, task assignment, and progress tracking features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Managed bugs on Jira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Verified data using Navicat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Used Snagit to capture and document defects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Communicated with the development team to resolve issues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Navicat, Snagit, Jira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Pelesys ETR (06/2022 – 03/2025)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 system used to train pilots and manage their certificates, including features such as FormType, Template, Assessment, and Certificate.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Analyzed system requirements for pilot training and certificate management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Created test cases covering FormType, Template, Assessment, and Certificate features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Prepared Q&amp;A and communicated with the developer team to clarify requirements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tests across the training and certification workflows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Logged and tracked bugs on Jira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Used Snagit to document defects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Verified bug fixes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Reported test results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Jira, Snagit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AKABOT (06/2022 – 03/2025)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 comprehensive RPA (Robotic Process Automation) solution helping businesses overcome scalability challenges with full-service and mini-solutions at competitive licensing costs.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Studied the SRS to understand RPA business requirements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Created and updated test cases for assigned features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 cases across RPA solution modules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Managed and verified bugs on Jira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Discussed fixes with developers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Performed regression testing on fixed issues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Reported test results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Contributed to product quality before release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Jira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E-Invoice CyberBill &amp; Cyber Meeting (</w:t>
      </w:r>
      <w:r>
        <w:rPr>
          <w:rFonts w:eastAsia="Times New Roman" w:cs="Tahoma" w:ascii="Tahoma" w:hAnsi="Tahoma"/>
          <w:b/>
          <w:bCs/>
          <w:sz w:val="20"/>
          <w:szCs w:val="20"/>
          <w:lang w:eastAsia="ar-SA"/>
        </w:rPr>
        <w:t>07/2019</w:t>
      </w:r>
      <w:r>
        <w:rPr>
          <w:rFonts w:cs="Tahoma" w:ascii="Tahoma" w:hAnsi="Tahoma"/>
          <w:b/>
          <w:bCs/>
        </w:rPr>
        <w:t xml:space="preserve"> – 05/2022)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An electronic invoice system (CyberBill) and an online meeting system (Cyber Meeting), covering functional and API testing.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Analyzed requirements for the E-Invoice and Meeting systems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Created test cases for both systems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 cases across e-invoice and meeting functionalities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Performed API testing using Postman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Managed defects and tracked their resolution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Worked with developers to resolve issues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Performed regression testing before release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Reported test results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Postman, Jira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ahom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450a"/>
    <w:pPr>
      <w:widowControl/>
      <w:suppressAutoHyphens w:val="true"/>
      <w:bidi w:val="0"/>
      <w:spacing w:before="0" w:after="0"/>
      <w:jc w:val="left"/>
    </w:pPr>
    <w:rPr>
      <w:rFonts w:eastAsia="SimSun" w:cs="Times New Roman" w:ascii="Times New Roman" w:hAnsi="Times New Roman"/>
      <w:color w:val="auto"/>
      <w:kern w:val="0"/>
      <w:sz w:val="24"/>
      <w:szCs w:val="24"/>
      <w:lang w:eastAsia="ar-SA" w:val="en-US" w:bidi="ar-SA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b9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inTextChar" w:customStyle="1">
    <w:name w:val="Plain Text Char"/>
    <w:basedOn w:val="DefaultParagraphFont"/>
    <w:link w:val="PlainText"/>
    <w:qFormat/>
    <w:rsid w:val="00950f8d"/>
    <w:rPr>
      <w:rFonts w:ascii="Courier New" w:hAnsi="Courier New" w:eastAsia="Times New Roman" w:cs="Courier New"/>
      <w:sz w:val="20"/>
      <w:szCs w:val="20"/>
      <w:lang w:eastAsia="ar-SA"/>
    </w:rPr>
  </w:style>
  <w:style w:type="character" w:styleId="BodyTextChar" w:customStyle="1">
    <w:name w:val="Body Text Char"/>
    <w:basedOn w:val="DefaultParagraphFont"/>
    <w:uiPriority w:val="99"/>
    <w:qFormat/>
    <w:rsid w:val="00950f8d"/>
    <w:rPr>
      <w:rFonts w:eastAsia="SimSun" w:cs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d22a5d"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f46b9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736fe"/>
    <w:rPr>
      <w:color w:val="605E5C"/>
      <w:shd w:fill="E1DFDD" w:val="clear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950f8d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PlainText">
    <w:name w:val="Plain Text"/>
    <w:basedOn w:val="Normal"/>
    <w:link w:val="PlainTextChar"/>
    <w:unhideWhenUsed/>
    <w:qFormat/>
    <w:rsid w:val="00950f8d"/>
    <w:pPr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950f8d"/>
    <w:pPr>
      <w:tabs>
        <w:tab w:val="clear" w:pos="720"/>
        <w:tab w:val="left" w:pos="3420" w:leader="none"/>
      </w:tabs>
      <w:spacing w:before="0" w:after="0"/>
      <w:ind w:left="720" w:hanging="0"/>
      <w:contextualSpacing/>
    </w:pPr>
    <w:rPr>
      <w:rFonts w:ascii="Arial" w:hAnsi="Arial" w:eastAsia="Times New Roman" w:cs="Arial"/>
      <w:sz w:val="16"/>
      <w:szCs w:val="16"/>
    </w:rPr>
  </w:style>
  <w:style w:type="paragraph" w:styleId="StyleBodyText11ptLeftBefore1ptAfter1pt" w:customStyle="1">
    <w:name w:val="Style Body Text + 11 pt Left Before:  1 pt After:  1 pt"/>
    <w:basedOn w:val="TextBody"/>
    <w:autoRedefine/>
    <w:qFormat/>
    <w:rsid w:val="00ee096d"/>
    <w:pPr>
      <w:widowControl w:val="false"/>
      <w:shd w:val="clear" w:color="auto" w:fill="FFFFFF"/>
      <w:tabs>
        <w:tab w:val="left" w:pos="720" w:leader="none"/>
      </w:tabs>
      <w:spacing w:lineRule="auto" w:line="276" w:before="20" w:after="20"/>
      <w:ind w:left="360" w:hanging="360"/>
    </w:pPr>
    <w:rPr>
      <w:rFonts w:ascii="Arial" w:hAnsi="Arial" w:eastAsia="Times New Roman" w:cs="Arial"/>
      <w:bCs/>
      <w:spacing w:val="-5"/>
      <w:sz w:val="20"/>
      <w:szCs w:val="20"/>
      <w:lang w:val="x-none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d79f6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50f8d"/>
    <w:rPr>
      <w:lang w:val="vi-VN" w:eastAsia="ko-K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LibreOffice/7.3.7.2$Linux_X86_64 LibreOffice_project/30$Build-2</Application>
  <AppVersion>15.0000</AppVersion>
  <Pages>7</Pages>
  <Words>1121</Words>
  <Characters>6716</Characters>
  <CharactersWithSpaces>7576</CharactersWithSpaces>
  <Paragraphs>286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2025-12-23T04:41:00Z</dcterms:created>
  <dc:creator>Đào Việt Hoàng</dc:creator>
  <dc:description/>
  <dc:language>en-US</dc:language>
  <cp:lastModifiedBy/>
  <dcterms:modified xsi:type="dcterms:W3CDTF">2026-07-15T15:55:26Z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