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firstLine="450"/>
        <w:jc w:val="center"/>
        <w:rPr>
          <w:rFonts w:ascii="Tahoma" w:hAnsi="Tahoma" w:cs="Tahoma"/>
          <w:b/>
          <w:b/>
          <w:bCs/>
          <w:sz w:val="40"/>
          <w:szCs w:val="40"/>
        </w:rPr>
      </w:pPr>
      <w:r>
        <w:rPr>
          <w:rFonts w:cs="Tahoma" w:ascii="Tahoma" w:hAnsi="Tahoma"/>
          <w:b/>
          <w:bCs/>
          <w:sz w:val="40"/>
          <w:szCs w:val="40"/>
        </w:rPr>
        <w:t>CURRICULUM VITAE</w:t>
      </w:r>
    </w:p>
    <w:p>
      <w:pPr>
        <w:pStyle w:val="PlainText"/>
        <w:ind w:firstLine="720"/>
        <w:rPr>
          <w:rFonts w:ascii="Tahoma" w:hAnsi="Tahoma" w:cs="Tahoma"/>
        </w:rPr>
      </w:pPr>
      <w:r>
        <w:rPr>
          <w:rFonts w:cs="Tahoma" w:ascii="Tahoma" w:hAnsi="Tahoma"/>
        </w:rPr>
        <w:t xml:space="preserve">            </w:t>
      </w:r>
      <w:r>
        <w:rPr>
          <w:rFonts w:cs="Tahoma" w:ascii="Tahoma" w:hAnsi="Tahoma"/>
        </w:rPr>
        <w:tab/>
        <w:tab/>
        <w:tab/>
        <w:tab/>
        <w:t xml:space="preserve"> </w:t>
      </w:r>
    </w:p>
    <w:p>
      <w:pPr>
        <w:pStyle w:val="PlainText"/>
        <w:ind w:firstLine="720"/>
        <w:jc w:val="center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rPr>
          <w:rFonts w:ascii="Tahoma" w:hAnsi="Tahoma" w:cs="Tahoma"/>
          <w:lang w:val="vi-VN"/>
        </w:rPr>
      </w:pPr>
      <w:r>
        <w:rPr>
          <w:rFonts w:cs="Tahoma" w:ascii="Tahoma" w:hAnsi="Tahoma"/>
          <w:lang w:val="vi-VN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PERSONAL DETAILS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kern w:val="0"/>
                <w:lang w:val="vi-VN" w:bidi="ar-SA"/>
              </w:rPr>
            </w:pPr>
            <w:r>
              <w:rPr>
                <w:kern w:val="0"/>
                <w:lang w:val="vi-VN" w:bidi="ar-SA"/>
              </w:rPr>
            </w:r>
          </w:p>
          <w:tbl>
            <w:tblPr>
              <w:tblStyle w:val="TableGrid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37"/>
              <w:gridCol w:w="3933"/>
              <w:gridCol w:w="3311"/>
            </w:tblGrid>
            <w:tr>
              <w:trPr/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Name: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Nationality: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Sex: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Tran Danh Quang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Vietnam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en-US" w:bidi="ar-SA"/>
                    </w:rPr>
                    <w:t>Male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Single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cs="Tahoma" w:ascii="Tahoma" w:hAnsi="Tahoma"/>
                      <w:lang w:val="en-US"/>
                    </w:rPr>
                  </w: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righ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OBJECTIVE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Java Backend Developer with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eastAsia="ar-SA" w:bidi="ar-SA"/>
              </w:rPr>
              <w:t>3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 xml:space="preserve"> years of hands</w:t>
              <w:noBreakHyphen/>
              <w:t>on experience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 building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enterprise, AI</w:t>
              <w:noBreakHyphen/>
              <w:t>driven, and banking systems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 using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Java Spring Boot and modern backend technologies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. I specialize in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RESTful API development, microservices communication, caching, message queues, and system optimization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, with real onsite experience at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Viettel AI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>.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PROFESSIONAL SUMMARY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Autospacing="1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Java Backend Developer with </w:t>
            </w:r>
            <w:r>
              <w:rPr>
                <w:rFonts w:eastAsia="Times New Roman"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3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 xml:space="preserve"> years of experience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>Hands</w:t>
              <w:noBreakHyphen/>
              <w:t xml:space="preserve">on experience in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Microservices architecture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Skilled in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caching, message queue, and async processing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Experience working on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AI automation and Banking systems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Familiar with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RabbitMQ, Kafka, Redis, and WebSocket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Solid background in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database optimization and SQL tuning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Experience working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onsite at Viettel AI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Comfortable working in </w:t>
            </w:r>
            <w:r>
              <w:rPr>
                <w:rFonts w:cs="Segoe UI" w:ascii="Segoe UI" w:hAnsi="Segoe UI"/>
                <w:b/>
                <w:bCs/>
                <w:kern w:val="0"/>
                <w:sz w:val="21"/>
                <w:szCs w:val="21"/>
                <w:lang w:val="vi-VN" w:eastAsia="en-US" w:bidi="ar-SA"/>
              </w:rPr>
              <w:t>Agile/Scrum teams</w:t>
            </w: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Autospacing="1"/>
              <w:contextualSpacing/>
              <w:jc w:val="left"/>
              <w:rPr>
                <w:rFonts w:ascii="Segoe UI" w:hAnsi="Segoe UI" w:cs="Segoe UI"/>
                <w:sz w:val="21"/>
                <w:szCs w:val="21"/>
                <w:lang w:eastAsia="en-US"/>
              </w:rPr>
            </w:pPr>
            <w:r>
              <w:rPr>
                <w:rFonts w:cs="Segoe UI" w:ascii="Segoe UI" w:hAnsi="Segoe UI"/>
                <w:kern w:val="0"/>
                <w:sz w:val="21"/>
                <w:szCs w:val="21"/>
                <w:lang w:val="vi-VN" w:eastAsia="en-US" w:bidi="ar-SA"/>
              </w:rPr>
              <w:t>Proactive, responsible, and performance</w:t>
              <w:noBreakHyphen/>
              <w:t>oriented mindset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EDUCATION &amp; CERTIFICATED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2019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2024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sz w:val="20"/>
                      <w:szCs w:val="20"/>
                    </w:rPr>
                    <w:t>Hanoi University of Industry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Computer Science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beforeAutospacing="1" w:afterAutospacing="1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uppressAutoHyphens w:val="false"/>
              <w:spacing w:beforeAutospacing="1" w:afterAutospacing="1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uppressAutoHyphens w:val="false"/>
              <w:spacing w:beforeAutospacing="1" w:afterAutospacing="1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uppressAutoHyphens w:val="false"/>
              <w:spacing w:beforeAutospacing="1" w:afterAutospacing="1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uppressAutoHyphens w:val="false"/>
              <w:spacing w:beforeAutospacing="1" w:after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sz w:val="20"/>
                <w:szCs w:val="20"/>
                <w:lang w:val="en-US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WORK EXPERIENCE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05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Backend Developer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09/2025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05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 xml:space="preserve">Viettel AI </w:t>
                  </w:r>
                  <w:r>
                    <w:rPr>
                      <w:rFonts w:eastAsia="Times New Roman" w:cs="Tahoma" w:ascii="Tahoma" w:hAnsi="Tahoma"/>
                      <w:bCs/>
                      <w:i/>
                      <w:iCs/>
                      <w:sz w:val="20"/>
                      <w:szCs w:val="20"/>
                    </w:rPr>
                    <w:t>(Onsite)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Backend Developer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05/2023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08/2025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CY Vietnam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Backend Developer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TECHNOLOGY AND DEVELOPMENT SKILLS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  <w:tbl>
            <w:tblPr>
              <w:tblW w:w="9095" w:type="dxa"/>
              <w:jc w:val="left"/>
              <w:tblInd w:w="0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noHBand="0" w:noVBand="1" w:firstColumn="1" w:lastRow="0" w:lastColumn="0" w:firstRow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>
              <w:trPr>
                <w:trHeight w:val="556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i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cs="Tahoma" w:ascii="Tahoma" w:hAnsi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cs="Tahoma" w:ascii="Tahoma" w:hAnsi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Programming Languages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Java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JavaScript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354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SQL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Bash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Backend Frameworks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Spring Boot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JPA/Hibernate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Spring Security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Architecture &amp; Design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Microservices Architecture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Distributed Systems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RESTful API Design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Caching &amp; Messaging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Redis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Kafka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RabbitMQ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Databases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Tools &amp; Workflow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Git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Jira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Postman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LANGUAGES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42"/>
              <w:gridCol w:w="1758"/>
              <w:gridCol w:w="1529"/>
              <w:gridCol w:w="3956"/>
            </w:tblGrid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Arial" w:cs="Tahoma" w:ascii="Tahoma" w:hAnsi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 xml:space="preserve">Intermediate 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PROJECT LIST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SMARTBOT – Social Media Automation Platform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Project description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SMARTBOT is an AI</w:t>
              <w:noBreakHyphen/>
              <w:t xml:space="preserve">based automation platform that executes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automated social media actions</w:t>
            </w:r>
            <w:r>
              <w:rPr>
                <w:rFonts w:cs="Tahoma" w:ascii="Tahoma" w:hAnsi="Tahoma"/>
                <w:sz w:val="20"/>
                <w:szCs w:val="20"/>
              </w:rPr>
              <w:t xml:space="preserve"> for bots on various social platforms. The system manages bot workflows, tracks bot activities, and stores datasets for AI</w:t>
              <w:noBreakHyphen/>
              <w:t>based post generation. It is designed with microservices architecture to ensure scalability and reliability.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ind w:left="0" w:hanging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Developed backend features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Spring Boot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Collaborated with Frontend and BA teams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Optimized database queries for performance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Implemented inter</w:t>
              <w:noBreakHyphen/>
              <w:t xml:space="preserve">service communication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Ensured reliable bot automation workflows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Stored and tracked bot activity logs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Built data storage for AI content generation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Integrated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RabbitMQ</w:t>
            </w:r>
            <w:r>
              <w:rPr>
                <w:rFonts w:cs="Tahoma" w:ascii="Tahoma" w:hAnsi="Tahoma"/>
                <w:sz w:val="20"/>
                <w:szCs w:val="20"/>
              </w:rPr>
              <w:t xml:space="preserve"> for async processing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scheduling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Quartz Job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Applied caching with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Redis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realtime communication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WebSocket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Containerized services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Docker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tLeast" w:line="300"/>
              <w:rPr>
                <w:rFonts w:ascii="Segoe UI" w:hAnsi="Segoe UI" w:eastAsia="Times New Roman" w:cs="Segoe UI"/>
                <w:sz w:val="21"/>
                <w:szCs w:val="21"/>
                <w:lang w:eastAsia="en-US"/>
              </w:rPr>
            </w:pPr>
            <w:r>
              <w:rPr>
                <w:rFonts w:eastAsia="Times New Roman" w:cs="Segoe UI" w:ascii="Segoe UI" w:hAnsi="Segoe UI"/>
                <w:sz w:val="21"/>
                <w:szCs w:val="21"/>
                <w:lang w:eastAsia="en-US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Segoe UI" w:hAnsi="Segoe UI" w:eastAsia="Times New Roman" w:cs="Segoe UI"/>
                <w:sz w:val="21"/>
                <w:szCs w:val="21"/>
                <w:lang w:eastAsia="en-US"/>
              </w:rPr>
            </w:pPr>
            <w:r>
              <w:rPr>
                <w:rFonts w:eastAsia="Times New Roman" w:cs="Segoe UI" w:ascii="Segoe UI" w:hAnsi="Segoe UI"/>
                <w:sz w:val="21"/>
                <w:szCs w:val="21"/>
                <w:lang w:eastAsia="en-US"/>
              </w:rPr>
              <w:t>Spring Boot · RabbitMQ · Quartz · Redis · Keycloak · WebSocket · Docker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NIZ Telecom – Banking Web System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A banking web application for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NIZ Telecom</w:t>
            </w:r>
            <w:r>
              <w:rPr>
                <w:rFonts w:cs="Tahoma" w:ascii="Tahoma" w:hAnsi="Tahoma"/>
                <w:sz w:val="20"/>
                <w:szCs w:val="20"/>
              </w:rPr>
              <w:t>, focusing on transaction logging and system observability. The system provides centralized log storage and visualization to support operations and monitoring.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centralized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log storage using Kafka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Built pipeline to stream logs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Visualized logs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ELK Stack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Ensured log reliability and traceability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Supported operational monitoring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eastAsia="Liberation Mono" w:cs="Tahoma"/>
                <w:sz w:val="20"/>
                <w:szCs w:val="20"/>
              </w:rPr>
            </w:pPr>
            <w:r>
              <w:rPr>
                <w:rFonts w:eastAsia="Liberation Mono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Spring Boot · Apache Kafka · ELK Stack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The Koeco – Exhibition Management Platform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multi</w:t>
              <w:noBreakHyphen/>
              <w:t xml:space="preserve">language web platform to manage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exhibition events, news, albums, and user registrations</w:t>
            </w:r>
            <w:r>
              <w:rPr>
                <w:rFonts w:cs="Tahoma" w:ascii="Tahoma" w:hAnsi="Tahoma"/>
                <w:sz w:val="20"/>
                <w:szCs w:val="20"/>
              </w:rPr>
              <w:t>. The system supports multi</w:t>
              <w:noBreakHyphen/>
              <w:t>language content and third</w:t>
              <w:noBreakHyphen/>
              <w:t>party authentication.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third</w:t>
              <w:noBreakHyphen/>
              <w:t>party authentication (Naver, Kakao)</w:t>
            </w:r>
            <w:r>
              <w:rPr>
                <w:rFonts w:cs="Tahoma" w:ascii="Tahoma" w:hAnsi="Tahoma"/>
                <w:sz w:val="20"/>
                <w:szCs w:val="20"/>
              </w:rPr>
              <w:t xml:space="preserve">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Developed exhibition and participant management modules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Implemented multi</w:t>
              <w:noBreakHyphen/>
              <w:t xml:space="preserve">language support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Migrated legacy database to new schema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Applied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caching</w:t>
            </w:r>
            <w:r>
              <w:rPr>
                <w:rFonts w:cs="Tahoma" w:ascii="Tahoma" w:hAnsi="Tahoma"/>
                <w:sz w:val="20"/>
                <w:szCs w:val="20"/>
              </w:rPr>
              <w:t xml:space="preserve"> for performance improvement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eastAsia="Liberation Mono" w:cs="Tahoma"/>
                <w:sz w:val="20"/>
                <w:szCs w:val="20"/>
              </w:rPr>
            </w:pPr>
            <w:r>
              <w:rPr>
                <w:rFonts w:eastAsia="Liberation Mono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Java Spring · VueJS · MySQL · Redis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T78 – Vietnamese Language School Management System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A comprehensive management system for a Vietnamese language school serving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Lao international students</w:t>
            </w:r>
            <w:r>
              <w:rPr>
                <w:rFonts w:cs="Tahoma" w:ascii="Tahoma" w:hAnsi="Tahoma"/>
                <w:sz w:val="20"/>
                <w:szCs w:val="20"/>
              </w:rPr>
              <w:t>, supporting student, teacher, class, and exam management with automated test generation.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Designed and developed RESTful APIs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Built student and exam management modules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question bank and test generation logic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Optimized queries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MyBatis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eastAsia="Liberation Mono" w:cs="Tahoma"/>
                <w:sz w:val="20"/>
                <w:szCs w:val="20"/>
              </w:rPr>
            </w:pPr>
            <w:r>
              <w:rPr>
                <w:rFonts w:eastAsia="Liberation Mono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Java Spring Boot · MyBatis · VueJS · MySQL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>Net</w:t>
        <w:noBreakHyphen/>
        <w:t>Viet Web – Ordering &amp; Management System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A web application for a restaurant business, supporting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user management, ordering flow, admin features, and realtime notifications</w:t>
            </w:r>
            <w:r>
              <w:rPr>
                <w:rFonts w:cs="Tahoma" w:ascii="Tahoma" w:hAnsi="Tahoma"/>
                <w:sz w:val="20"/>
                <w:szCs w:val="20"/>
              </w:rPr>
              <w:t>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Designed database schema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authentication and authorization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Built ordering and admin workflows 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76" w:before="20" w:after="20"/>
              <w:contextualSpacing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Implemented realtime notifications using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WebSocket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eastAsia="Liberation Mono" w:cs="Tahoma"/>
                <w:sz w:val="20"/>
                <w:szCs w:val="20"/>
              </w:rPr>
            </w:pPr>
            <w:r>
              <w:rPr>
                <w:rFonts w:eastAsia="Liberation Mono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Spring Boot · ReactJS · MySQL · WebSocket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ahoma">
    <w:charset w:val="01"/>
    <w:family w:val="roman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39b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ar-SA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inTextChar" w:customStyle="1">
    <w:name w:val="Plain Text Char"/>
    <w:basedOn w:val="DefaultParagraphFont"/>
    <w:link w:val="PlainText"/>
    <w:qFormat/>
    <w:rsid w:val="00950f8d"/>
    <w:rPr>
      <w:rFonts w:ascii="Courier New" w:hAnsi="Courier New" w:eastAsia="Times New Roman" w:cs="Courier New"/>
      <w:sz w:val="20"/>
      <w:szCs w:val="20"/>
      <w:lang w:eastAsia="ar-SA"/>
    </w:rPr>
  </w:style>
  <w:style w:type="character" w:styleId="BodyTextChar" w:customStyle="1">
    <w:name w:val="Body Text Char"/>
    <w:basedOn w:val="DefaultParagraphFon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f46b9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736fe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950f8d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PlainText">
    <w:name w:val="Plain Text"/>
    <w:basedOn w:val="Normal"/>
    <w:link w:val="PlainTextChar"/>
    <w:unhideWhenUsed/>
    <w:qFormat/>
    <w:rsid w:val="00950f8d"/>
    <w:pPr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clear" w:pos="720"/>
        <w:tab w:val="left" w:pos="3420" w:leader="none"/>
      </w:tabs>
      <w:spacing w:before="0" w:after="0"/>
      <w:ind w:left="720" w:hanging="0"/>
      <w:contextualSpacing/>
    </w:pPr>
    <w:rPr>
      <w:rFonts w:ascii="Arial" w:hAnsi="Arial" w:eastAsia="Times New Roman" w:cs="Arial"/>
      <w:sz w:val="16"/>
      <w:szCs w:val="16"/>
    </w:rPr>
  </w:style>
  <w:style w:type="paragraph" w:styleId="StyleBodyText11ptLeftBefore1ptAfter1pt" w:customStyle="1">
    <w:name w:val="Style Body Text + 11 pt Left Before:  1 pt After:  1 pt"/>
    <w:basedOn w:val="TextBody"/>
    <w:autoRedefine/>
    <w:qFormat/>
    <w:rsid w:val="00ee096d"/>
    <w:pPr>
      <w:widowControl w:val="false"/>
      <w:shd w:val="clear" w:color="auto" w:fill="FFFFFF"/>
      <w:tabs>
        <w:tab w:val="left" w:pos="720" w:leader="none"/>
      </w:tabs>
      <w:spacing w:lineRule="auto" w:line="276" w:before="20" w:after="20"/>
      <w:ind w:left="360" w:hanging="360"/>
    </w:pPr>
    <w:rPr>
      <w:rFonts w:ascii="Arial" w:hAnsi="Arial" w:eastAsia="Times New Roman" w:cs="Arial"/>
      <w:bCs/>
      <w:spacing w:val="-5"/>
      <w:sz w:val="20"/>
      <w:szCs w:val="20"/>
      <w:lang w:val="x-non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d79f6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0f8d"/>
    <w:rPr>
      <w:lang w:val="vi-VN" w:eastAsia="ko-K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Application>LibreOffice/7.3.7.2$Linux_X86_64 LibreOffice_project/30$Build-2</Application>
  <AppVersion>15.0000</AppVersion>
  <Pages>4</Pages>
  <Words>766</Words>
  <Characters>4593</Characters>
  <CharactersWithSpaces>5171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2025-12-23T04:41:00Z</dcterms:created>
  <dc:creator>Đào Việt Hoàng</dc:creator>
  <dc:description/>
  <dc:language>en-US</dc:language>
  <cp:lastModifiedBy/>
  <dcterms:modified xsi:type="dcterms:W3CDTF">2026-05-05T14:53:10Z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