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ind w:firstLine="450"/>
        <w:jc w:val="center"/>
        <w:rPr>
          <w:rFonts w:ascii="Tahoma" w:hAnsi="Tahoma" w:cs="Tahoma"/>
          <w:b/>
          <w:b/>
          <w:bCs/>
          <w:sz w:val="40"/>
          <w:szCs w:val="40"/>
        </w:rPr>
      </w:pPr>
      <w:r>
        <w:rPr>
          <w:rFonts w:cs="Tahoma" w:ascii="Tahoma" w:hAnsi="Tahoma"/>
          <w:b/>
          <w:bCs/>
          <w:sz w:val="40"/>
          <w:szCs w:val="40"/>
        </w:rPr>
        <w:t>CURRICULUM VITAE</w:t>
      </w:r>
    </w:p>
    <w:p>
      <w:pPr>
        <w:pStyle w:val="PlainText"/>
        <w:ind w:firstLine="720"/>
        <w:rPr>
          <w:rFonts w:ascii="Tahoma" w:hAnsi="Tahoma" w:cs="Tahoma"/>
        </w:rPr>
      </w:pPr>
      <w:r>
        <w:rPr>
          <w:rFonts w:cs="Tahoma" w:ascii="Tahoma" w:hAnsi="Tahoma"/>
        </w:rPr>
        <w:t xml:space="preserve">            </w:t>
      </w:r>
      <w:r>
        <w:rPr>
          <w:rFonts w:cs="Tahoma" w:ascii="Tahoma" w:hAnsi="Tahoma"/>
        </w:rPr>
        <w:tab/>
        <w:tab/>
        <w:tab/>
        <w:tab/>
        <w:t xml:space="preserve"> </w:t>
      </w:r>
    </w:p>
    <w:p>
      <w:pPr>
        <w:pStyle w:val="PlainText"/>
        <w:ind w:firstLine="720"/>
        <w:jc w:val="center"/>
        <w:rPr>
          <w:rFonts w:ascii="Tahoma" w:hAnsi="Tahoma" w:cs="Tahoma"/>
        </w:rPr>
      </w:pPr>
      <w:r>
        <w:rPr>
          <w:rFonts w:cs="Tahoma" w:ascii="Tahoma" w:hAnsi="Tahoma"/>
        </w:rPr>
      </w:r>
    </w:p>
    <w:p>
      <w:pPr>
        <w:pStyle w:val="PlainText"/>
        <w:rPr>
          <w:rFonts w:ascii="Tahoma" w:hAnsi="Tahoma" w:cs="Tahoma"/>
          <w:lang w:val="vi-VN"/>
        </w:rPr>
      </w:pPr>
      <w:r>
        <w:rPr>
          <w:rFonts w:cs="Tahoma" w:ascii="Tahoma" w:hAnsi="Tahoma"/>
          <w:lang w:val="vi-VN"/>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rHeight w:val="430"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rPr>
            </w:pPr>
            <w:r>
              <w:rPr>
                <w:rFonts w:cs="Tahoma" w:ascii="Tahoma" w:hAnsi="Tahoma"/>
                <w:b/>
                <w:bCs/>
                <w:kern w:val="0"/>
                <w:lang w:val="vi-VN" w:bidi="ar-SA"/>
              </w:rPr>
              <w:t>PERSONAL DETAILS</w:t>
            </w:r>
          </w:p>
        </w:tc>
      </w:tr>
      <w:tr>
        <w:trPr>
          <w:trHeight w:val="430" w:hRule="atLeast"/>
        </w:trPr>
        <w:tc>
          <w:tcPr>
            <w:tcW w:w="9360" w:type="dxa"/>
            <w:tcBorders>
              <w:top w:val="nil"/>
              <w:left w:val="nil"/>
              <w:bottom w:val="nil"/>
              <w:right w:val="nil"/>
            </w:tcBorders>
            <w:vAlign w:val="center"/>
          </w:tcPr>
          <w:p>
            <w:pPr>
              <w:pStyle w:val="Normal"/>
              <w:widowControl w:val="false"/>
              <w:suppressAutoHyphens w:val="true"/>
              <w:spacing w:before="0" w:after="0"/>
              <w:jc w:val="left"/>
              <w:rPr>
                <w:rFonts w:ascii="Times New Roman" w:hAnsi="Times New Roman"/>
                <w:kern w:val="0"/>
                <w:lang w:val="vi-VN" w:bidi="ar-SA"/>
              </w:rPr>
            </w:pPr>
            <w:r>
              <w:rPr>
                <w:kern w:val="0"/>
                <w:lang w:val="vi-VN" w:bidi="ar-SA"/>
              </w:rPr>
            </w:r>
          </w:p>
          <w:tbl>
            <w:tblPr>
              <w:tblStyle w:val="TableGrid"/>
              <w:tblW w:w="908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37"/>
              <w:gridCol w:w="3933"/>
              <w:gridCol w:w="3311"/>
            </w:tblGrid>
            <w:tr>
              <w:trPr/>
              <w:tc>
                <w:tcPr>
                  <w:tcW w:w="1837" w:type="dxa"/>
                  <w:tcBorders>
                    <w:top w:val="nil"/>
                    <w:left w:val="nil"/>
                    <w:bottom w:val="nil"/>
                    <w:right w:val="nil"/>
                  </w:tcBorders>
                </w:tcPr>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t>Name:</w:t>
                  </w:r>
                </w:p>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t>Nationality:</w:t>
                  </w:r>
                </w:p>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t>Sex:</w:t>
                  </w:r>
                </w:p>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t xml:space="preserve">Marital status:      </w:t>
                  </w:r>
                </w:p>
              </w:tc>
              <w:tc>
                <w:tcPr>
                  <w:tcW w:w="3933" w:type="dxa"/>
                  <w:tcBorders>
                    <w:top w:val="nil"/>
                    <w:left w:val="nil"/>
                    <w:bottom w:val="nil"/>
                    <w:right w:val="nil"/>
                  </w:tcBorders>
                </w:tcPr>
                <w:p>
                  <w:pPr>
                    <w:pStyle w:val="PlainText"/>
                    <w:widowControl w:val="false"/>
                    <w:suppressAutoHyphens w:val="true"/>
                    <w:spacing w:lineRule="auto" w:line="360" w:before="0" w:after="0"/>
                    <w:jc w:val="left"/>
                    <w:rPr>
                      <w:rFonts w:ascii="Tahoma" w:hAnsi="Tahoma" w:cs="Tahoma"/>
                      <w:lang w:val="en-US"/>
                    </w:rPr>
                  </w:pPr>
                  <w:r>
                    <w:rPr>
                      <w:rFonts w:cs="Tahoma" w:ascii="Tahoma" w:hAnsi="Tahoma"/>
                      <w:kern w:val="0"/>
                      <w:lang w:val="en-US" w:bidi="ar-SA"/>
                    </w:rPr>
                    <w:t>Tran Thuy Hang</w:t>
                  </w:r>
                </w:p>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t>Vietnam</w:t>
                  </w:r>
                </w:p>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t>Female</w:t>
                  </w:r>
                </w:p>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t>Single</w:t>
                  </w:r>
                </w:p>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r>
                </w:p>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r>
                </w:p>
              </w:tc>
              <w:tc>
                <w:tcPr>
                  <w:tcW w:w="3311" w:type="dxa"/>
                  <w:tcBorders>
                    <w:top w:val="nil"/>
                    <w:left w:val="nil"/>
                    <w:bottom w:val="nil"/>
                    <w:right w:val="nil"/>
                  </w:tcBorders>
                </w:tcPr>
                <w:p>
                  <w:pPr>
                    <w:pStyle w:val="PlainText"/>
                    <w:widowControl w:val="false"/>
                    <w:suppressAutoHyphens w:val="true"/>
                    <w:spacing w:lineRule="auto" w:line="360" w:before="0" w:after="0"/>
                    <w:jc w:val="right"/>
                    <w:rPr>
                      <w:rFonts w:ascii="Tahoma" w:hAnsi="Tahoma" w:cs="Tahoma"/>
                    </w:rPr>
                  </w:pPr>
                  <w:r>
                    <w:rPr>
                      <w:rFonts w:cs="Tahoma" w:ascii="Tahoma" w:hAnsi="Tahoma"/>
                      <w:kern w:val="0"/>
                      <w:lang w:val="vi-VN" w:bidi="ar-SA"/>
                    </w:rPr>
                  </w:r>
                </w:p>
              </w:tc>
            </w:tr>
          </w:tbl>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r>
          </w:p>
        </w:tc>
      </w:tr>
      <w:tr>
        <w:trPr>
          <w:trHeight w:val="430"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b/>
                <w:b/>
                <w:bCs/>
              </w:rPr>
            </w:pPr>
            <w:r>
              <w:rPr>
                <w:rFonts w:cs="Tahoma" w:ascii="Tahoma" w:hAnsi="Tahoma"/>
                <w:b/>
                <w:bCs/>
                <w:kern w:val="0"/>
                <w:lang w:val="vi-VN" w:bidi="ar-SA"/>
              </w:rPr>
              <w:t>OBJECTIVE</w:t>
            </w:r>
          </w:p>
        </w:tc>
      </w:tr>
      <w:tr>
        <w:trPr>
          <w:trHeight w:val="405" w:hRule="atLeast"/>
        </w:trPr>
        <w:tc>
          <w:tcPr>
            <w:tcW w:w="9360" w:type="dxa"/>
            <w:tcBorders>
              <w:top w:val="nil"/>
              <w:left w:val="nil"/>
              <w:bottom w:val="nil"/>
              <w:right w:val="nil"/>
            </w:tcBorders>
            <w:vAlign w:val="center"/>
          </w:tcPr>
          <w:p>
            <w:pPr>
              <w:pStyle w:val="TextBody"/>
              <w:widowControl w:val="false"/>
              <w:suppressAutoHyphens w:val="true"/>
              <w:spacing w:lineRule="auto" w:line="360" w:before="0" w:after="120"/>
              <w:jc w:val="left"/>
              <w:rPr>
                <w:rFonts w:ascii="Tahoma" w:hAnsi="Tahoma" w:eastAsia="Times New Roman" w:cs="Tahoma"/>
                <w:sz w:val="20"/>
                <w:szCs w:val="20"/>
                <w:lang w:val="en-US"/>
              </w:rPr>
            </w:pPr>
            <w:r>
              <w:rPr>
                <w:rFonts w:eastAsia="Times New Roman" w:cs="Tahoma" w:ascii="Tahoma" w:hAnsi="Tahoma"/>
                <w:kern w:val="0"/>
                <w:sz w:val="20"/>
                <w:szCs w:val="20"/>
                <w:lang w:val="vi-VN" w:bidi="ar-SA"/>
              </w:rPr>
            </w:r>
          </w:p>
          <w:p>
            <w:pPr>
              <w:pStyle w:val="TextBody"/>
              <w:widowControl w:val="false"/>
              <w:suppressAutoHyphens w:val="true"/>
              <w:spacing w:lineRule="auto" w:line="360" w:before="0" w:after="120"/>
              <w:jc w:val="left"/>
              <w:rPr>
                <w:rFonts w:ascii="Tahoma" w:hAnsi="Tahoma" w:eastAsia="Times New Roman" w:cs="Tahoma"/>
                <w:sz w:val="20"/>
                <w:szCs w:val="20"/>
              </w:rPr>
            </w:pPr>
            <w:r>
              <w:rPr>
                <w:rFonts w:eastAsia="Times New Roman" w:cs="Tahoma" w:ascii="Tahoma" w:hAnsi="Tahoma"/>
                <w:kern w:val="0"/>
                <w:sz w:val="20"/>
                <w:szCs w:val="20"/>
                <w:lang w:val="vi-VN" w:bidi="ar-SA"/>
              </w:rPr>
              <w:t>Manual Tester with</w:t>
            </w:r>
            <w:r>
              <w:rPr>
                <w:rFonts w:eastAsia="Times New Roman" w:cs="Tahoma" w:ascii="Tahoma" w:hAnsi="Tahoma"/>
                <w:kern w:val="0"/>
                <w:sz w:val="20"/>
                <w:szCs w:val="20"/>
                <w:lang w:val="vi-VN" w:eastAsia="ar-SA" w:bidi="ar-SA"/>
              </w:rPr>
              <w:t xml:space="preserve"> nearly</w:t>
            </w:r>
            <w:r>
              <w:rPr>
                <w:rFonts w:eastAsia="Times New Roman" w:cs="Tahoma" w:ascii="Tahoma" w:hAnsi="Tahoma"/>
                <w:kern w:val="0"/>
                <w:sz w:val="20"/>
                <w:szCs w:val="20"/>
                <w:lang w:val="vi-VN" w:bidi="ar-SA"/>
              </w:rPr>
              <w:t xml:space="preserve"> </w:t>
            </w:r>
            <w:r>
              <w:rPr>
                <w:rFonts w:eastAsia="Times New Roman" w:cs="Tahoma" w:ascii="Tahoma" w:hAnsi="Tahoma"/>
                <w:kern w:val="0"/>
                <w:sz w:val="20"/>
                <w:szCs w:val="20"/>
                <w:lang w:val="vi-VN" w:eastAsia="ar-SA" w:bidi="ar-SA"/>
              </w:rPr>
              <w:t>6</w:t>
            </w:r>
            <w:r>
              <w:rPr>
                <w:rFonts w:eastAsia="Times New Roman" w:cs="Tahoma" w:ascii="Tahoma" w:hAnsi="Tahoma"/>
                <w:kern w:val="0"/>
                <w:sz w:val="20"/>
                <w:szCs w:val="20"/>
                <w:lang w:val="vi-VN" w:bidi="ar-SA"/>
              </w:rPr>
              <w:t xml:space="preserve"> years of software testing experience across Crypto, E-commerce, Banking, and AI domains. Proficient in Manual Testing with working knowledge of API testing and basic database querying. Holds 3 years of onsite banking experience in the retail customer segment at TPBank and SHB, plus 6 months in the corporate customer segment at MBBank. Career direction: Senior QA expanding into Automation Testing.</w:t>
            </w:r>
          </w:p>
          <w:p>
            <w:pPr>
              <w:pStyle w:val="TextBody"/>
              <w:widowControl w:val="false"/>
              <w:suppressAutoHyphens w:val="true"/>
              <w:spacing w:lineRule="auto" w:line="360" w:before="0" w:after="120"/>
              <w:jc w:val="left"/>
              <w:rPr>
                <w:rFonts w:ascii="Tahoma" w:hAnsi="Tahoma" w:eastAsia="Times New Roman" w:cs="Tahoma"/>
                <w:sz w:val="20"/>
                <w:szCs w:val="20"/>
                <w:lang w:val="en-US"/>
              </w:rPr>
            </w:pPr>
            <w:r>
              <w:rPr>
                <w:rFonts w:eastAsia="Times New Roman" w:cs="Tahoma" w:ascii="Tahoma" w:hAnsi="Tahoma"/>
                <w:kern w:val="0"/>
                <w:sz w:val="20"/>
                <w:szCs w:val="20"/>
                <w:lang w:val="vi-VN" w:bidi="ar-SA"/>
              </w:rPr>
            </w:r>
          </w:p>
        </w:tc>
      </w:tr>
      <w:tr>
        <w:trPr>
          <w:trHeight w:val="430"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rPr>
            </w:pPr>
            <w:r>
              <w:rPr>
                <w:rFonts w:cs="Tahoma" w:ascii="Tahoma" w:hAnsi="Tahoma"/>
                <w:b/>
                <w:bCs/>
                <w:kern w:val="0"/>
                <w:lang w:val="vi-VN" w:bidi="ar-SA"/>
              </w:rPr>
              <w:t>PROFESSIONAL SUMMARY</w:t>
            </w:r>
          </w:p>
        </w:tc>
      </w:tr>
      <w:tr>
        <w:trPr>
          <w:trHeight w:val="430" w:hRule="atLeast"/>
        </w:trPr>
        <w:tc>
          <w:tcPr>
            <w:tcW w:w="9360" w:type="dxa"/>
            <w:tcBorders>
              <w:top w:val="nil"/>
              <w:left w:val="nil"/>
              <w:bottom w:val="nil"/>
              <w:right w:val="nil"/>
            </w:tcBorders>
            <w:vAlign w:val="center"/>
          </w:tcPr>
          <w:p>
            <w:pPr>
              <w:pStyle w:val="TextBody"/>
              <w:widowControl w:val="false"/>
              <w:suppressAutoHyphens w:val="true"/>
              <w:spacing w:lineRule="auto" w:line="360" w:before="0" w:after="120"/>
              <w:jc w:val="left"/>
              <w:rPr>
                <w:rFonts w:ascii="Tahoma" w:hAnsi="Tahoma" w:eastAsia="Times New Roman" w:cs="Tahoma"/>
                <w:sz w:val="20"/>
                <w:szCs w:val="20"/>
                <w:lang w:val="en-US"/>
              </w:rPr>
            </w:pPr>
            <w:r>
              <w:rPr>
                <w:rFonts w:eastAsia="Times New Roman" w:cs="Tahoma" w:ascii="Tahoma" w:hAnsi="Tahoma"/>
                <w:kern w:val="0"/>
                <w:sz w:val="20"/>
                <w:szCs w:val="20"/>
                <w:lang w:val="vi-VN" w:bidi="ar-SA"/>
              </w:rPr>
            </w:r>
          </w:p>
          <w:p>
            <w:pPr>
              <w:pStyle w:val="TextBody"/>
              <w:widowControl w:val="false"/>
              <w:numPr>
                <w:ilvl w:val="0"/>
                <w:numId w:val="1"/>
              </w:numPr>
              <w:suppressAutoHyphens w:val="true"/>
              <w:spacing w:lineRule="auto" w:line="360" w:before="0" w:after="120"/>
              <w:jc w:val="left"/>
              <w:rPr>
                <w:rFonts w:ascii="Tahoma" w:hAnsi="Tahoma" w:cs="Tahoma"/>
                <w:sz w:val="20"/>
                <w:szCs w:val="20"/>
                <w:lang w:val="en-US"/>
              </w:rPr>
            </w:pPr>
            <w:r>
              <w:rPr>
                <w:rFonts w:cs="Tahoma" w:ascii="Tahoma" w:hAnsi="Tahoma"/>
                <w:b/>
                <w:bCs/>
                <w:kern w:val="0"/>
                <w:sz w:val="20"/>
                <w:szCs w:val="20"/>
                <w:lang w:val="vi-VN" w:bidi="ar-SA"/>
              </w:rPr>
              <w:t>Experience:</w:t>
            </w:r>
            <w:r>
              <w:rPr>
                <w:rFonts w:cs="Tahoma" w:ascii="Tahoma" w:hAnsi="Tahoma"/>
                <w:kern w:val="0"/>
                <w:sz w:val="20"/>
                <w:szCs w:val="20"/>
                <w:lang w:val="vi-VN" w:bidi="ar-SA"/>
              </w:rPr>
              <w:t xml:space="preserve"> </w:t>
            </w:r>
            <w:r>
              <w:rPr>
                <w:rFonts w:eastAsia="SimSun" w:cs="Tahoma" w:ascii="Tahoma" w:hAnsi="Tahoma"/>
                <w:kern w:val="0"/>
                <w:sz w:val="20"/>
                <w:szCs w:val="20"/>
                <w:lang w:val="vi-VN" w:eastAsia="ar-SA" w:bidi="ar-SA"/>
              </w:rPr>
              <w:t>Nearly 6</w:t>
            </w:r>
            <w:r>
              <w:rPr>
                <w:rFonts w:cs="Tahoma" w:ascii="Tahoma" w:hAnsi="Tahoma"/>
                <w:kern w:val="0"/>
                <w:sz w:val="20"/>
                <w:szCs w:val="20"/>
                <w:lang w:val="vi-VN" w:bidi="ar-SA"/>
              </w:rPr>
              <w:t xml:space="preserve"> years in software testing across banking, crypto, e-commerce, chatbot, and AI domains. </w:t>
            </w:r>
          </w:p>
          <w:p>
            <w:pPr>
              <w:pStyle w:val="TextBody"/>
              <w:widowControl w:val="false"/>
              <w:numPr>
                <w:ilvl w:val="0"/>
                <w:numId w:val="1"/>
              </w:numPr>
              <w:suppressAutoHyphens w:val="true"/>
              <w:spacing w:lineRule="auto" w:line="360" w:before="0" w:after="120"/>
              <w:jc w:val="left"/>
              <w:rPr>
                <w:rFonts w:ascii="Tahoma" w:hAnsi="Tahoma" w:cs="Tahoma"/>
                <w:sz w:val="20"/>
                <w:szCs w:val="20"/>
                <w:lang w:val="en-US"/>
              </w:rPr>
            </w:pPr>
            <w:r>
              <w:rPr>
                <w:rFonts w:cs="Tahoma" w:ascii="Tahoma" w:hAnsi="Tahoma"/>
                <w:b/>
                <w:bCs/>
                <w:kern w:val="0"/>
                <w:sz w:val="20"/>
                <w:szCs w:val="20"/>
                <w:lang w:val="vi-VN" w:bidi="ar-SA"/>
              </w:rPr>
              <w:t>Banking Domain Depth:</w:t>
            </w:r>
            <w:r>
              <w:rPr>
                <w:rFonts w:cs="Tahoma" w:ascii="Tahoma" w:hAnsi="Tahoma"/>
                <w:kern w:val="0"/>
                <w:sz w:val="20"/>
                <w:szCs w:val="20"/>
                <w:lang w:val="vi-VN" w:bidi="ar-SA"/>
              </w:rPr>
              <w:t xml:space="preserve"> Extensive onsite UAT experience at TPBank, SHB (retail banking) and MBBank (SME corporate lending — disbursement, guarantee issuance, credit approval on Ebank Biz, BPM, and T24). </w:t>
            </w:r>
          </w:p>
          <w:p>
            <w:pPr>
              <w:pStyle w:val="TextBody"/>
              <w:widowControl w:val="false"/>
              <w:numPr>
                <w:ilvl w:val="0"/>
                <w:numId w:val="1"/>
              </w:numPr>
              <w:suppressAutoHyphens w:val="true"/>
              <w:spacing w:lineRule="auto" w:line="360" w:before="0" w:after="120"/>
              <w:jc w:val="left"/>
              <w:rPr>
                <w:rFonts w:ascii="Tahoma" w:hAnsi="Tahoma" w:cs="Tahoma"/>
                <w:sz w:val="20"/>
                <w:szCs w:val="20"/>
                <w:lang w:val="en-US"/>
              </w:rPr>
            </w:pPr>
            <w:r>
              <w:rPr>
                <w:rFonts w:cs="Tahoma" w:ascii="Tahoma" w:hAnsi="Tahoma"/>
                <w:b/>
                <w:bCs/>
                <w:kern w:val="0"/>
                <w:sz w:val="20"/>
                <w:szCs w:val="20"/>
                <w:lang w:val="vi-VN" w:bidi="ar-SA"/>
              </w:rPr>
              <w:t>UAT Expertise:</w:t>
            </w:r>
            <w:r>
              <w:rPr>
                <w:rFonts w:cs="Tahoma" w:ascii="Tahoma" w:hAnsi="Tahoma"/>
                <w:kern w:val="0"/>
                <w:sz w:val="20"/>
                <w:szCs w:val="20"/>
                <w:lang w:val="vi-VN" w:bidi="ar-SA"/>
              </w:rPr>
              <w:t xml:space="preserve"> Builds test plans, checklists, test cases, test data; executes regression, integration, and UAT testing; produces acceptance test records. </w:t>
            </w:r>
          </w:p>
          <w:p>
            <w:pPr>
              <w:pStyle w:val="TextBody"/>
              <w:widowControl w:val="false"/>
              <w:numPr>
                <w:ilvl w:val="0"/>
                <w:numId w:val="1"/>
              </w:numPr>
              <w:suppressAutoHyphens w:val="true"/>
              <w:spacing w:lineRule="auto" w:line="360" w:before="0" w:after="120"/>
              <w:jc w:val="left"/>
              <w:rPr>
                <w:rFonts w:ascii="Tahoma" w:hAnsi="Tahoma" w:cs="Tahoma"/>
                <w:sz w:val="20"/>
                <w:szCs w:val="20"/>
                <w:lang w:val="en-US"/>
              </w:rPr>
            </w:pPr>
            <w:r>
              <w:rPr>
                <w:rFonts w:cs="Tahoma" w:ascii="Tahoma" w:hAnsi="Tahoma"/>
                <w:b/>
                <w:bCs/>
                <w:kern w:val="0"/>
                <w:sz w:val="20"/>
                <w:szCs w:val="20"/>
                <w:lang w:val="vi-VN" w:bidi="ar-SA"/>
              </w:rPr>
              <w:t>API &amp; Database:</w:t>
            </w:r>
            <w:r>
              <w:rPr>
                <w:rFonts w:cs="Tahoma" w:ascii="Tahoma" w:hAnsi="Tahoma"/>
                <w:kern w:val="0"/>
                <w:sz w:val="20"/>
                <w:szCs w:val="20"/>
                <w:lang w:val="vi-VN" w:bidi="ar-SA"/>
              </w:rPr>
              <w:t xml:space="preserve"> Performs API testing with Postman and Swagger; queries Oracle and SQL Server databases; checks logs with Kibana. </w:t>
            </w:r>
          </w:p>
          <w:p>
            <w:pPr>
              <w:pStyle w:val="TextBody"/>
              <w:widowControl w:val="false"/>
              <w:numPr>
                <w:ilvl w:val="0"/>
                <w:numId w:val="1"/>
              </w:numPr>
              <w:suppressAutoHyphens w:val="true"/>
              <w:spacing w:lineRule="auto" w:line="360" w:before="0" w:after="120"/>
              <w:jc w:val="left"/>
              <w:rPr>
                <w:rFonts w:ascii="Tahoma" w:hAnsi="Tahoma" w:cs="Tahoma"/>
                <w:sz w:val="20"/>
                <w:szCs w:val="20"/>
                <w:lang w:val="en-US"/>
              </w:rPr>
            </w:pPr>
            <w:r>
              <w:rPr>
                <w:rFonts w:cs="Tahoma" w:ascii="Tahoma" w:hAnsi="Tahoma"/>
                <w:b/>
                <w:bCs/>
                <w:kern w:val="0"/>
                <w:sz w:val="20"/>
                <w:szCs w:val="20"/>
                <w:lang w:val="vi-VN" w:bidi="ar-SA"/>
              </w:rPr>
              <w:t>Cross-functional Collaboration:</w:t>
            </w:r>
            <w:r>
              <w:rPr>
                <w:rFonts w:cs="Tahoma" w:ascii="Tahoma" w:hAnsi="Tahoma"/>
                <w:kern w:val="0"/>
                <w:sz w:val="20"/>
                <w:szCs w:val="20"/>
                <w:lang w:val="vi-VN" w:bidi="ar-SA"/>
              </w:rPr>
              <w:t xml:space="preserve"> Works with BA, PO, DEV, SIT, and business departments to clarify requirements and ensure banking security compliance. </w:t>
            </w:r>
          </w:p>
          <w:p>
            <w:pPr>
              <w:pStyle w:val="TextBody"/>
              <w:widowControl w:val="false"/>
              <w:numPr>
                <w:ilvl w:val="0"/>
                <w:numId w:val="1"/>
              </w:numPr>
              <w:suppressAutoHyphens w:val="true"/>
              <w:spacing w:lineRule="auto" w:line="360" w:before="0" w:after="120"/>
              <w:jc w:val="left"/>
              <w:rPr>
                <w:rFonts w:ascii="Tahoma" w:hAnsi="Tahoma" w:cs="Tahoma"/>
                <w:sz w:val="20"/>
                <w:szCs w:val="20"/>
                <w:lang w:val="en-US"/>
              </w:rPr>
            </w:pPr>
            <w:r>
              <w:rPr>
                <w:rFonts w:cs="Tahoma" w:ascii="Tahoma" w:hAnsi="Tahoma"/>
                <w:b/>
                <w:bCs/>
                <w:kern w:val="0"/>
                <w:sz w:val="20"/>
                <w:szCs w:val="20"/>
                <w:lang w:val="vi-VN" w:bidi="ar-SA"/>
              </w:rPr>
              <w:t>Multi-platform Testing:</w:t>
            </w:r>
            <w:r>
              <w:rPr>
                <w:rFonts w:cs="Tahoma" w:ascii="Tahoma" w:hAnsi="Tahoma"/>
                <w:kern w:val="0"/>
                <w:sz w:val="20"/>
                <w:szCs w:val="20"/>
                <w:lang w:val="vi-VN" w:bidi="ar-SA"/>
              </w:rPr>
              <w:t xml:space="preserve"> Tests products on iOS, Android, and Web. </w:t>
            </w:r>
          </w:p>
          <w:p>
            <w:pPr>
              <w:pStyle w:val="TextBody"/>
              <w:widowControl w:val="false"/>
              <w:numPr>
                <w:ilvl w:val="0"/>
                <w:numId w:val="1"/>
              </w:numPr>
              <w:suppressAutoHyphens w:val="true"/>
              <w:spacing w:lineRule="auto" w:line="360" w:before="0" w:after="120"/>
              <w:jc w:val="left"/>
              <w:rPr>
                <w:rFonts w:ascii="Tahoma" w:hAnsi="Tahoma" w:cs="Tahoma"/>
                <w:sz w:val="20"/>
                <w:szCs w:val="20"/>
                <w:lang w:val="en-US"/>
              </w:rPr>
            </w:pPr>
            <w:r>
              <w:rPr>
                <w:rFonts w:cs="Tahoma" w:ascii="Tahoma" w:hAnsi="Tahoma"/>
                <w:b/>
                <w:bCs/>
                <w:kern w:val="0"/>
                <w:sz w:val="20"/>
                <w:szCs w:val="20"/>
                <w:lang w:val="vi-VN" w:bidi="ar-SA"/>
              </w:rPr>
              <w:t>Quality Impact:</w:t>
            </w:r>
            <w:r>
              <w:rPr>
                <w:rFonts w:cs="Tahoma" w:ascii="Tahoma" w:hAnsi="Tahoma"/>
                <w:kern w:val="0"/>
                <w:sz w:val="20"/>
                <w:szCs w:val="20"/>
                <w:lang w:val="vi-VN" w:bidi="ar-SA"/>
              </w:rPr>
              <w:t xml:space="preserve"> Reduced production defects and helped multiple banking features go live on schedule. </w:t>
            </w:r>
          </w:p>
          <w:p>
            <w:pPr>
              <w:pStyle w:val="TextBody"/>
              <w:widowControl w:val="false"/>
              <w:numPr>
                <w:ilvl w:val="0"/>
                <w:numId w:val="1"/>
              </w:numPr>
              <w:suppressAutoHyphens w:val="true"/>
              <w:spacing w:lineRule="auto" w:line="360" w:before="0" w:after="120"/>
              <w:jc w:val="left"/>
              <w:rPr>
                <w:rFonts w:ascii="Tahoma" w:hAnsi="Tahoma" w:cs="Tahoma"/>
                <w:sz w:val="20"/>
                <w:szCs w:val="20"/>
              </w:rPr>
            </w:pPr>
            <w:r>
              <w:rPr>
                <w:rFonts w:cs="Tahoma" w:ascii="Tahoma" w:hAnsi="Tahoma"/>
                <w:kern w:val="0"/>
                <w:sz w:val="20"/>
                <w:szCs w:val="20"/>
                <w:lang w:val="vi-VN" w:bidi="ar-SA"/>
              </w:rPr>
              <w:t xml:space="preserve">  </w:t>
            </w:r>
            <w:r>
              <w:rPr>
                <w:rFonts w:cs="Tahoma" w:ascii="Tahoma" w:hAnsi="Tahoma"/>
                <w:b/>
                <w:bCs/>
                <w:kern w:val="0"/>
                <w:sz w:val="20"/>
                <w:szCs w:val="20"/>
                <w:lang w:val="vi-VN" w:bidi="ar-SA"/>
              </w:rPr>
              <w:t>Additional:</w:t>
            </w:r>
            <w:r>
              <w:rPr>
                <w:rFonts w:cs="Tahoma" w:ascii="Tahoma" w:hAnsi="Tahoma"/>
                <w:kern w:val="0"/>
                <w:sz w:val="20"/>
                <w:szCs w:val="20"/>
                <w:lang w:val="vi-VN" w:bidi="ar-SA"/>
              </w:rPr>
              <w:t xml:space="preserve"> Supports customers, trains interns, and writes user guide documentation.</w:t>
            </w:r>
          </w:p>
        </w:tc>
      </w:tr>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b/>
                <w:b/>
                <w:bCs/>
              </w:rPr>
            </w:pPr>
            <w:r>
              <w:rPr>
                <w:rFonts w:cs="Tahoma" w:ascii="Tahoma" w:hAnsi="Tahoma"/>
                <w:b/>
                <w:bCs/>
                <w:kern w:val="0"/>
                <w:lang w:val="vi-VN" w:bidi="ar-SA"/>
              </w:rPr>
              <w:t>EDUCATION &amp; CERTIFICATED</w:t>
            </w:r>
          </w:p>
        </w:tc>
      </w:tr>
      <w:tr>
        <w:trPr>
          <w:trHeight w:val="430" w:hRule="atLeast"/>
        </w:trPr>
        <w:tc>
          <w:tcPr>
            <w:tcW w:w="9360" w:type="dxa"/>
            <w:tcBorders>
              <w:top w:val="nil"/>
              <w:left w:val="nil"/>
              <w:bottom w:val="nil"/>
              <w:right w:val="nil"/>
            </w:tcBorders>
            <w:vAlign w:val="center"/>
          </w:tcPr>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bl>
            <w:tblPr>
              <w:tblW w:w="908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2"/>
              <w:gridCol w:w="1561"/>
              <w:gridCol w:w="3970"/>
              <w:gridCol w:w="2282"/>
            </w:tblGrid>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Arial" w:cs="Tahoma"/>
                      <w:b/>
                      <w:b/>
                      <w:sz w:val="20"/>
                      <w:szCs w:val="20"/>
                      <w:lang w:val="vi-VN"/>
                    </w:rPr>
                  </w:pPr>
                  <w:r>
                    <w:rPr>
                      <w:rFonts w:eastAsia="Times New Roman" w:cs="Tahoma" w:ascii="Tahoma" w:hAnsi="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School</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Major</w:t>
                  </w:r>
                </w:p>
              </w:tc>
            </w:tr>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Cs/>
                      <w:sz w:val="20"/>
                      <w:szCs w:val="20"/>
                    </w:rPr>
                    <w:t>2008</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2012</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sz w:val="20"/>
                      <w:szCs w:val="20"/>
                    </w:rPr>
                  </w:pPr>
                  <w:r>
                    <w:rPr>
                      <w:rFonts w:eastAsia="Times New Roman" w:cs="Tahoma" w:ascii="Tahoma" w:hAnsi="Tahoma"/>
                      <w:sz w:val="20"/>
                      <w:szCs w:val="20"/>
                    </w:rPr>
                    <w:t xml:space="preserve">Thuongmai University </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Economic Information System Management (Good)</w:t>
                  </w:r>
                </w:p>
              </w:tc>
            </w:tr>
          </w:tbl>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t xml:space="preserve"> </w:t>
            </w:r>
          </w:p>
        </w:tc>
      </w:tr>
      <w:tr>
        <w:trPr>
          <w:trHeight w:val="430" w:hRule="atLeast"/>
        </w:trPr>
        <w:tc>
          <w:tcPr>
            <w:tcW w:w="9360" w:type="dxa"/>
            <w:tcBorders>
              <w:top w:val="nil"/>
              <w:left w:val="nil"/>
              <w:bottom w:val="nil"/>
              <w:right w:val="nil"/>
            </w:tcBorders>
            <w:vAlign w:val="center"/>
          </w:tcPr>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c>
      </w:tr>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b/>
                <w:b/>
                <w:bCs/>
              </w:rPr>
            </w:pPr>
            <w:r>
              <w:rPr>
                <w:rFonts w:cs="Tahoma" w:ascii="Tahoma" w:hAnsi="Tahoma"/>
                <w:b/>
                <w:bCs/>
                <w:kern w:val="0"/>
                <w:lang w:val="vi-VN" w:bidi="ar-SA"/>
              </w:rPr>
              <w:t>WORK EXPERIENCE</w:t>
            </w:r>
          </w:p>
        </w:tc>
      </w:tr>
      <w:tr>
        <w:trPr>
          <w:trHeight w:val="405" w:hRule="atLeast"/>
        </w:trPr>
        <w:tc>
          <w:tcPr>
            <w:tcW w:w="9360" w:type="dxa"/>
            <w:tcBorders>
              <w:top w:val="nil"/>
              <w:left w:val="nil"/>
              <w:bottom w:val="nil"/>
              <w:right w:val="nil"/>
            </w:tcBorders>
            <w:vAlign w:val="center"/>
          </w:tcPr>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bl>
            <w:tblPr>
              <w:tblW w:w="908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2"/>
              <w:gridCol w:w="1561"/>
              <w:gridCol w:w="3970"/>
              <w:gridCol w:w="2282"/>
            </w:tblGrid>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Company</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Position</w:t>
                  </w:r>
                </w:p>
              </w:tc>
            </w:tr>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05</w:t>
                  </w:r>
                  <w:r>
                    <w:rPr>
                      <w:rFonts w:eastAsia="Times New Roman" w:cs="Tahoma" w:ascii="Tahoma" w:hAnsi="Tahoma"/>
                      <w:bCs/>
                      <w:sz w:val="20"/>
                      <w:szCs w:val="20"/>
                      <w:lang w:val="vi-VN"/>
                    </w:rPr>
                    <w:t>/202</w:t>
                  </w:r>
                  <w:r>
                    <w:rPr>
                      <w:rFonts w:eastAsia="Times New Roman" w:cs="Tahoma" w:ascii="Tahoma" w:hAnsi="Tahoma"/>
                      <w:bCs/>
                      <w:sz w:val="20"/>
                      <w:szCs w:val="20"/>
                    </w:rPr>
                    <w:t>6</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lang w:val="vi-VN"/>
                    </w:rPr>
                  </w:pPr>
                  <w:r>
                    <w:rPr>
                      <w:rFonts w:eastAsia="Times New Roman" w:cs="Tahoma" w:ascii="Tahoma" w:hAnsi="Tahoma"/>
                      <w:bCs/>
                      <w:sz w:val="20"/>
                      <w:szCs w:val="20"/>
                      <w:lang w:val="vi-VN"/>
                    </w:rPr>
                    <w:t>Present</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outlineLvl w:val="5"/>
                    <w:rPr>
                      <w:rFonts w:ascii="Tahoma" w:hAnsi="Tahoma" w:eastAsia="Times New Roman" w:cs="Tahoma"/>
                      <w:bCs/>
                      <w:sz w:val="20"/>
                      <w:szCs w:val="20"/>
                    </w:rPr>
                  </w:pPr>
                  <w:r>
                    <w:rPr>
                      <w:rFonts w:eastAsia="Times New Roman" w:cs="Tahoma" w:ascii="Tahoma" w:hAnsi="Tahoma"/>
                      <w:bCs/>
                      <w:sz w:val="20"/>
                      <w:szCs w:val="20"/>
                    </w:rPr>
                    <w:t>CMC Global</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01/2025</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05</w:t>
                  </w:r>
                  <w:r>
                    <w:rPr>
                      <w:rFonts w:eastAsia="Times New Roman" w:cs="Tahoma" w:ascii="Tahoma" w:hAnsi="Tahoma"/>
                      <w:bCs/>
                      <w:sz w:val="20"/>
                      <w:szCs w:val="20"/>
                      <w:lang w:val="vi-VN"/>
                    </w:rPr>
                    <w:t>/202</w:t>
                  </w:r>
                  <w:r>
                    <w:rPr>
                      <w:rFonts w:eastAsia="Times New Roman" w:cs="Tahoma" w:ascii="Tahoma" w:hAnsi="Tahoma"/>
                      <w:bCs/>
                      <w:sz w:val="20"/>
                      <w:szCs w:val="20"/>
                    </w:rPr>
                    <w:t>6</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outlineLvl w:val="5"/>
                    <w:rPr>
                      <w:rFonts w:ascii="Tahoma" w:hAnsi="Tahoma" w:eastAsia="Times New Roman" w:cs="Tahoma"/>
                      <w:bCs/>
                      <w:sz w:val="20"/>
                      <w:szCs w:val="20"/>
                    </w:rPr>
                  </w:pPr>
                  <w:r>
                    <w:rPr>
                      <w:rFonts w:eastAsia="Times New Roman" w:cs="Tahoma" w:ascii="Tahoma" w:hAnsi="Tahoma"/>
                      <w:bCs/>
                      <w:sz w:val="20"/>
                      <w:szCs w:val="20"/>
                    </w:rPr>
                    <w:t>Tien Phong ATI Technology Company</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05/2022</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01/2025</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outlineLvl w:val="5"/>
                    <w:rPr>
                      <w:rFonts w:ascii="Tahoma" w:hAnsi="Tahoma" w:eastAsia="Times New Roman" w:cs="Tahoma"/>
                      <w:bCs/>
                      <w:sz w:val="20"/>
                      <w:szCs w:val="20"/>
                    </w:rPr>
                  </w:pPr>
                  <w:r>
                    <w:rPr>
                      <w:rFonts w:eastAsia="Times New Roman" w:cs="Tahoma" w:ascii="Tahoma" w:hAnsi="Tahoma"/>
                      <w:bCs/>
                      <w:sz w:val="20"/>
                      <w:szCs w:val="20"/>
                    </w:rPr>
                    <w:t>FPT Software (FSOFT)</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08/2020</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05/2022</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outlineLvl w:val="5"/>
                    <w:rPr>
                      <w:rFonts w:ascii="Tahoma" w:hAnsi="Tahoma" w:eastAsia="Times New Roman" w:cs="Tahoma"/>
                      <w:bCs/>
                      <w:sz w:val="20"/>
                      <w:szCs w:val="20"/>
                    </w:rPr>
                  </w:pPr>
                  <w:r>
                    <w:rPr>
                      <w:rFonts w:eastAsia="Times New Roman" w:cs="Tahoma" w:ascii="Tahoma" w:hAnsi="Tahoma"/>
                      <w:bCs/>
                      <w:sz w:val="20"/>
                      <w:szCs w:val="20"/>
                    </w:rPr>
                    <w:t>GMO Runz System</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bl>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c>
      </w:tr>
      <w:tr>
        <w:trPr>
          <w:trHeight w:val="405" w:hRule="atLeast"/>
        </w:trPr>
        <w:tc>
          <w:tcPr>
            <w:tcW w:w="9360" w:type="dxa"/>
            <w:tcBorders>
              <w:top w:val="nil"/>
              <w:left w:val="nil"/>
              <w:bottom w:val="nil"/>
              <w:right w:val="nil"/>
            </w:tcBorders>
            <w:vAlign w:val="center"/>
          </w:tcPr>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c>
      </w:tr>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b/>
                <w:b/>
                <w:bCs/>
              </w:rPr>
            </w:pPr>
            <w:r>
              <w:rPr>
                <w:rFonts w:cs="Tahoma" w:ascii="Tahoma" w:hAnsi="Tahoma"/>
                <w:b/>
                <w:bCs/>
                <w:kern w:val="0"/>
                <w:lang w:val="vi-VN" w:bidi="ar-SA"/>
              </w:rPr>
              <w:t>TECHNOLOGY AND DEVELOPMENT SKILLS</w:t>
            </w:r>
          </w:p>
        </w:tc>
      </w:tr>
      <w:tr>
        <w:trPr>
          <w:trHeight w:val="405" w:hRule="atLeast"/>
        </w:trPr>
        <w:tc>
          <w:tcPr>
            <w:tcW w:w="9360" w:type="dxa"/>
            <w:tcBorders>
              <w:top w:val="nil"/>
              <w:left w:val="nil"/>
              <w:bottom w:val="nil"/>
              <w:right w:val="nil"/>
            </w:tcBorders>
            <w:vAlign w:val="center"/>
          </w:tcPr>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bl>
            <w:tblPr>
              <w:tblW w:w="9095" w:type="dxa"/>
              <w:jc w:val="left"/>
              <w:tblInd w:w="0" w:type="dxa"/>
              <w:tblLayout w:type="fixed"/>
              <w:tblCellMar>
                <w:top w:w="14" w:type="dxa"/>
                <w:left w:w="115" w:type="dxa"/>
                <w:bottom w:w="14" w:type="dxa"/>
                <w:right w:w="115" w:type="dxa"/>
              </w:tblCellMar>
              <w:tblLook w:val="04a0" w:noHBand="0" w:noVBand="1" w:firstColumn="1" w:lastRow="0" w:lastColumn="0" w:firstRow="1"/>
            </w:tblPr>
            <w:tblGrid>
              <w:gridCol w:w="5095"/>
              <w:gridCol w:w="1846"/>
              <w:gridCol w:w="2154"/>
            </w:tblGrid>
            <w:tr>
              <w:trPr>
                <w:trHeight w:val="556" w:hRule="atLeast"/>
              </w:trPr>
              <w:tc>
                <w:tcPr>
                  <w:tcW w:w="9095" w:type="dxa"/>
                  <w:gridSpan w:val="3"/>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rPr>
                      <w:rFonts w:ascii="Tahoma" w:hAnsi="Tahoma" w:cs="Tahoma"/>
                      <w:b/>
                      <w:b/>
                      <w:i/>
                      <w:i/>
                      <w:iCs/>
                      <w:color w:val="333333"/>
                      <w:sz w:val="16"/>
                      <w:szCs w:val="16"/>
                    </w:rPr>
                  </w:pPr>
                  <w:r>
                    <w:rPr>
                      <w:rFonts w:cs="Tahoma" w:ascii="Tahoma" w:hAnsi="Tahoma"/>
                      <w:b/>
                      <w:i/>
                      <w:iCs/>
                      <w:color w:val="333333"/>
                      <w:sz w:val="16"/>
                      <w:szCs w:val="16"/>
                    </w:rPr>
                    <w:t>Level</w:t>
                  </w:r>
                  <w:r>
                    <w:rPr>
                      <w:rFonts w:cs="Tahoma" w:ascii="Tahoma" w:hAnsi="Tahoma"/>
                      <w:i/>
                      <w:iCs/>
                      <w:color w:val="333333"/>
                      <w:sz w:val="16"/>
                      <w:szCs w:val="16"/>
                    </w:rPr>
                    <w:t>: 1-4 Aware (Basic, need to practice more); 5-7 Knowledgeable (Intermediate, can use it at work); 8-10 Proficient (Advanced, very good to use it at work)</w:t>
                  </w:r>
                </w:p>
              </w:tc>
            </w:tr>
            <w:tr>
              <w:trPr>
                <w:trHeight w:val="567" w:hRule="atLeast"/>
              </w:trPr>
              <w:tc>
                <w:tcPr>
                  <w:tcW w:w="5095" w:type="dxa"/>
                  <w:tcBorders>
                    <w:top w:val="single" w:sz="4" w:space="0" w:color="C0C0C0"/>
                    <w:left w:val="single" w:sz="4" w:space="0" w:color="C0C0C0"/>
                    <w:bottom w:val="single" w:sz="4" w:space="0" w:color="C0C0C0"/>
                  </w:tcBorders>
                  <w:vAlign w:val="center"/>
                </w:tcPr>
                <w:p>
                  <w:pPr>
                    <w:pStyle w:val="Normal"/>
                    <w:widowControl w:val="false"/>
                    <w:spacing w:lineRule="auto" w:line="252"/>
                    <w:jc w:val="center"/>
                    <w:rPr>
                      <w:rFonts w:ascii="Tahoma" w:hAnsi="Tahoma" w:cs="Tahoma"/>
                      <w:b/>
                      <w:b/>
                      <w:sz w:val="20"/>
                      <w:szCs w:val="20"/>
                      <w:lang w:val="vi-VN"/>
                    </w:rPr>
                  </w:pPr>
                  <w:r>
                    <w:rPr>
                      <w:rFonts w:cs="Tahoma" w:ascii="Tahoma" w:hAnsi="Tahoma"/>
                      <w:b/>
                      <w:sz w:val="20"/>
                      <w:szCs w:val="20"/>
                      <w:lang w:val="vi-VN"/>
                    </w:rPr>
                    <w:t>COMPETENCIES</w:t>
                  </w:r>
                </w:p>
              </w:tc>
              <w:tc>
                <w:tcPr>
                  <w:tcW w:w="1846" w:type="dxa"/>
                  <w:tcBorders>
                    <w:top w:val="single" w:sz="4" w:space="0" w:color="C0C0C0"/>
                    <w:left w:val="single" w:sz="4" w:space="0" w:color="C0C0C0"/>
                    <w:bottom w:val="single" w:sz="4" w:space="0" w:color="C0C0C0"/>
                    <w:right w:val="single" w:sz="4" w:space="0" w:color="C0C0C0"/>
                  </w:tcBorders>
                  <w:vAlign w:val="center"/>
                </w:tcPr>
                <w:p>
                  <w:pPr>
                    <w:pStyle w:val="Normal"/>
                    <w:widowControl w:val="false"/>
                    <w:spacing w:lineRule="auto" w:line="252"/>
                    <w:jc w:val="center"/>
                    <w:rPr>
                      <w:rFonts w:ascii="Tahoma" w:hAnsi="Tahoma" w:cs="Tahoma"/>
                      <w:b/>
                      <w:b/>
                      <w:bCs/>
                      <w:sz w:val="20"/>
                      <w:szCs w:val="20"/>
                      <w:lang w:val="vi-VN"/>
                    </w:rPr>
                  </w:pPr>
                  <w:r>
                    <w:rPr>
                      <w:rFonts w:cs="Tahoma" w:ascii="Tahoma" w:hAnsi="Tahoma"/>
                      <w:b/>
                      <w:bCs/>
                      <w:sz w:val="20"/>
                      <w:szCs w:val="20"/>
                      <w:lang w:val="vi-VN"/>
                    </w:rPr>
                    <w:t>SELF GRADE</w:t>
                  </w:r>
                </w:p>
              </w:tc>
              <w:tc>
                <w:tcPr>
                  <w:tcW w:w="2154" w:type="dxa"/>
                  <w:tcBorders>
                    <w:top w:val="single" w:sz="4" w:space="0" w:color="C0C0C0"/>
                    <w:left w:val="single" w:sz="4" w:space="0" w:color="C0C0C0"/>
                    <w:bottom w:val="single" w:sz="4" w:space="0" w:color="C0C0C0"/>
                    <w:right w:val="single" w:sz="4" w:space="0" w:color="C0C0C0"/>
                  </w:tcBorders>
                  <w:vAlign w:val="center"/>
                </w:tcPr>
                <w:p>
                  <w:pPr>
                    <w:pStyle w:val="Normal"/>
                    <w:widowControl w:val="false"/>
                    <w:spacing w:lineRule="auto" w:line="252"/>
                    <w:jc w:val="center"/>
                    <w:rPr>
                      <w:rFonts w:ascii="Tahoma" w:hAnsi="Tahoma" w:cs="Tahoma"/>
                      <w:b/>
                      <w:b/>
                      <w:sz w:val="20"/>
                      <w:szCs w:val="20"/>
                      <w:lang w:val="vi-VN"/>
                    </w:rPr>
                  </w:pPr>
                  <w:r>
                    <w:rPr>
                      <w:rFonts w:cs="Tahoma" w:ascii="Tahoma" w:hAnsi="Tahoma"/>
                      <w:b/>
                      <w:sz w:val="20"/>
                      <w:szCs w:val="20"/>
                      <w:lang w:val="vi-VN"/>
                    </w:rPr>
                    <w:t>CMCG GRADE</w:t>
                  </w:r>
                </w:p>
              </w:tc>
            </w:tr>
            <w:tr>
              <w:trPr>
                <w:trHeight w:val="278" w:hRule="atLeast"/>
              </w:trPr>
              <w:tc>
                <w:tcPr>
                  <w:tcW w:w="9095" w:type="dxa"/>
                  <w:gridSpan w:val="3"/>
                  <w:tcBorders>
                    <w:top w:val="single" w:sz="4" w:space="0" w:color="C0C0C0"/>
                    <w:left w:val="single" w:sz="4" w:space="0" w:color="C0C0C0"/>
                    <w:bottom w:val="single" w:sz="4" w:space="0" w:color="C0C0C0"/>
                    <w:right w:val="single" w:sz="4" w:space="0" w:color="C0C0C0"/>
                  </w:tcBorders>
                  <w:shd w:color="auto" w:fill="D9D9D9" w:themeFill="background1" w:themeFillShade="d9" w:val="clear"/>
                </w:tcPr>
                <w:p>
                  <w:pPr>
                    <w:pStyle w:val="Normal"/>
                    <w:widowControl w:val="false"/>
                    <w:spacing w:lineRule="auto" w:line="252"/>
                    <w:rPr>
                      <w:rFonts w:ascii="Tahoma" w:hAnsi="Tahoma" w:cs="Tahoma"/>
                      <w:b/>
                      <w:b/>
                      <w:bCs/>
                      <w:sz w:val="20"/>
                      <w:szCs w:val="20"/>
                    </w:rPr>
                  </w:pPr>
                  <w:r>
                    <w:rPr>
                      <w:rFonts w:cs="Tahoma" w:ascii="Tahoma" w:hAnsi="Tahoma"/>
                      <w:b/>
                      <w:bCs/>
                      <w:sz w:val="20"/>
                      <w:szCs w:val="20"/>
                    </w:rPr>
                    <w:t>Testing Type</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sz w:val="20"/>
                      <w:szCs w:val="20"/>
                    </w:rPr>
                  </w:pPr>
                  <w:r>
                    <w:rPr>
                      <w:rFonts w:cs="Tahoma" w:ascii="Tahoma" w:hAnsi="Tahoma"/>
                      <w:sz w:val="20"/>
                      <w:szCs w:val="20"/>
                    </w:rPr>
                    <w:t>Manual Testing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tabs>
                      <w:tab w:val="clear" w:pos="720"/>
                      <w:tab w:val="left" w:pos="937" w:leader="none"/>
                    </w:tabs>
                    <w:spacing w:lineRule="auto" w:line="252"/>
                    <w:rPr>
                      <w:rFonts w:ascii="Tahoma" w:hAnsi="Tahoma" w:cs="Tahoma"/>
                      <w:sz w:val="20"/>
                      <w:szCs w:val="20"/>
                    </w:rPr>
                  </w:pPr>
                  <w:r>
                    <w:rPr>
                      <w:rFonts w:cs="Tahoma" w:ascii="Tahoma" w:hAnsi="Tahoma"/>
                      <w:sz w:val="20"/>
                      <w:szCs w:val="20"/>
                    </w:rPr>
                    <w:t>UAT Testing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tabs>
                      <w:tab w:val="clear" w:pos="720"/>
                      <w:tab w:val="left" w:pos="937" w:leader="none"/>
                    </w:tabs>
                    <w:spacing w:lineRule="auto" w:line="252"/>
                    <w:rPr>
                      <w:rFonts w:ascii="Tahoma" w:hAnsi="Tahoma" w:cs="Tahoma"/>
                      <w:sz w:val="20"/>
                      <w:szCs w:val="20"/>
                    </w:rPr>
                  </w:pPr>
                  <w:r>
                    <w:rPr>
                      <w:rFonts w:cs="Tahoma" w:ascii="Tahoma" w:hAnsi="Tahoma"/>
                      <w:sz w:val="20"/>
                      <w:szCs w:val="20"/>
                    </w:rPr>
                    <w:t>Regression Testing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tabs>
                      <w:tab w:val="clear" w:pos="720"/>
                      <w:tab w:val="left" w:pos="937" w:leader="none"/>
                    </w:tabs>
                    <w:spacing w:lineRule="auto" w:line="252"/>
                    <w:rPr>
                      <w:rFonts w:ascii="Tahoma" w:hAnsi="Tahoma" w:cs="Tahoma"/>
                      <w:sz w:val="20"/>
                      <w:szCs w:val="20"/>
                    </w:rPr>
                  </w:pPr>
                  <w:r>
                    <w:rPr>
                      <w:rFonts w:cs="Tahoma" w:ascii="Tahoma" w:hAnsi="Tahoma"/>
                      <w:sz w:val="20"/>
                      <w:szCs w:val="20"/>
                    </w:rPr>
                    <w:t>Integration Testing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tabs>
                      <w:tab w:val="clear" w:pos="720"/>
                      <w:tab w:val="left" w:pos="937" w:leader="none"/>
                    </w:tabs>
                    <w:spacing w:lineRule="auto" w:line="252"/>
                    <w:rPr>
                      <w:rFonts w:ascii="Tahoma" w:hAnsi="Tahoma" w:cs="Tahoma"/>
                      <w:sz w:val="20"/>
                      <w:szCs w:val="20"/>
                    </w:rPr>
                  </w:pPr>
                  <w:r>
                    <w:rPr>
                      <w:rFonts w:cs="Tahoma" w:ascii="Tahoma" w:hAnsi="Tahoma"/>
                      <w:sz w:val="20"/>
                      <w:szCs w:val="20"/>
                    </w:rPr>
                    <w:t>API Testing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tabs>
                      <w:tab w:val="clear" w:pos="720"/>
                      <w:tab w:val="left" w:pos="937" w:leader="none"/>
                    </w:tabs>
                    <w:spacing w:lineRule="auto" w:line="252"/>
                    <w:rPr>
                      <w:rFonts w:ascii="Tahoma" w:hAnsi="Tahoma" w:cs="Tahoma"/>
                      <w:sz w:val="20"/>
                      <w:szCs w:val="20"/>
                    </w:rPr>
                  </w:pPr>
                  <w:r>
                    <w:rPr>
                      <w:rFonts w:cs="Tahoma" w:ascii="Tahoma" w:hAnsi="Tahoma"/>
                      <w:sz w:val="20"/>
                      <w:szCs w:val="20"/>
                    </w:rPr>
                    <w:t>Mobile Testing (iOS/Android)</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tabs>
                      <w:tab w:val="clear" w:pos="720"/>
                      <w:tab w:val="left" w:pos="937" w:leader="none"/>
                    </w:tabs>
                    <w:spacing w:lineRule="auto" w:line="252"/>
                    <w:rPr>
                      <w:rFonts w:ascii="Tahoma" w:hAnsi="Tahoma" w:cs="Tahoma"/>
                      <w:sz w:val="20"/>
                      <w:szCs w:val="20"/>
                    </w:rPr>
                  </w:pPr>
                  <w:r>
                    <w:rPr>
                      <w:rFonts w:cs="Tahoma" w:ascii="Tahoma" w:hAnsi="Tahoma"/>
                      <w:sz w:val="20"/>
                      <w:szCs w:val="20"/>
                    </w:rPr>
                    <w:t>Web Testing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9095" w:type="dxa"/>
                  <w:gridSpan w:val="3"/>
                  <w:tcBorders>
                    <w:top w:val="single" w:sz="4" w:space="0" w:color="C0C0C0"/>
                    <w:left w:val="single" w:sz="4" w:space="0" w:color="C0C0C0"/>
                    <w:bottom w:val="single" w:sz="4" w:space="0" w:color="C0C0C0"/>
                    <w:right w:val="single" w:sz="4" w:space="0" w:color="C0C0C0"/>
                  </w:tcBorders>
                  <w:shd w:color="auto" w:fill="D9D9D9" w:themeFill="background1" w:themeFillShade="d9" w:val="clear"/>
                </w:tcPr>
                <w:p>
                  <w:pPr>
                    <w:pStyle w:val="Normal"/>
                    <w:widowControl w:val="false"/>
                    <w:spacing w:lineRule="auto" w:line="252"/>
                    <w:rPr>
                      <w:rFonts w:ascii="Tahoma" w:hAnsi="Tahoma" w:cs="Tahoma"/>
                      <w:b/>
                      <w:b/>
                      <w:bCs/>
                      <w:color w:val="000000"/>
                      <w:sz w:val="20"/>
                      <w:szCs w:val="20"/>
                    </w:rPr>
                  </w:pPr>
                  <w:r>
                    <w:rPr>
                      <w:rFonts w:cs="Tahoma" w:ascii="Tahoma" w:hAnsi="Tahoma"/>
                      <w:b/>
                      <w:bCs/>
                      <w:color w:val="000000"/>
                      <w:sz w:val="20"/>
                      <w:szCs w:val="20"/>
                    </w:rPr>
                    <w:t>Testing Competency</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Test Plan</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Checklist &amp; Test Case Design</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9</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9</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Test Data Preparation</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Defect Management</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Requirement Analysis</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9095" w:type="dxa"/>
                  <w:gridSpan w:val="3"/>
                  <w:tcBorders>
                    <w:top w:val="single" w:sz="4" w:space="0" w:color="C0C0C0"/>
                    <w:left w:val="single" w:sz="4" w:space="0" w:color="C0C0C0"/>
                    <w:bottom w:val="single" w:sz="4" w:space="0" w:color="C0C0C0"/>
                    <w:right w:val="single" w:sz="4" w:space="0" w:color="C0C0C0"/>
                  </w:tcBorders>
                  <w:shd w:color="auto" w:fill="D9D9D9" w:themeFill="background1" w:themeFillShade="d9" w:val="clear"/>
                </w:tcPr>
                <w:p>
                  <w:pPr>
                    <w:pStyle w:val="Normal"/>
                    <w:widowControl w:val="false"/>
                    <w:spacing w:lineRule="auto" w:line="252"/>
                    <w:rPr>
                      <w:rFonts w:ascii="Tahoma" w:hAnsi="Tahoma" w:cs="Tahoma"/>
                      <w:b/>
                      <w:b/>
                      <w:bCs/>
                      <w:color w:val="000000"/>
                      <w:sz w:val="20"/>
                      <w:szCs w:val="20"/>
                    </w:rPr>
                  </w:pPr>
                  <w:r>
                    <w:rPr>
                      <w:rFonts w:cs="Tahoma" w:ascii="Tahoma" w:hAnsi="Tahoma"/>
                      <w:b/>
                      <w:bCs/>
                      <w:color w:val="000000"/>
                      <w:sz w:val="20"/>
                      <w:szCs w:val="20"/>
                    </w:rPr>
                    <w:t>Testing Tool</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Postman</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Swagger</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Jira</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Kibana (log checking)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9095" w:type="dxa"/>
                  <w:gridSpan w:val="3"/>
                  <w:tcBorders>
                    <w:top w:val="single" w:sz="4" w:space="0" w:color="C0C0C0"/>
                    <w:left w:val="single" w:sz="4" w:space="0" w:color="C0C0C0"/>
                    <w:bottom w:val="single" w:sz="4" w:space="0" w:color="C0C0C0"/>
                    <w:right w:val="single" w:sz="4" w:space="0" w:color="C0C0C0"/>
                  </w:tcBorders>
                  <w:shd w:color="auto" w:fill="BFBFBF" w:themeFill="background1" w:themeFillShade="bf" w:val="clear"/>
                </w:tcPr>
                <w:p>
                  <w:pPr>
                    <w:pStyle w:val="Normal"/>
                    <w:widowControl w:val="false"/>
                    <w:spacing w:lineRule="auto" w:line="252"/>
                    <w:rPr>
                      <w:rFonts w:ascii="Tahoma" w:hAnsi="Tahoma" w:cs="Tahoma"/>
                      <w:b/>
                      <w:b/>
                      <w:bCs/>
                      <w:color w:val="000000"/>
                      <w:sz w:val="20"/>
                      <w:szCs w:val="20"/>
                    </w:rPr>
                  </w:pPr>
                  <w:r>
                    <w:rPr>
                      <w:rFonts w:cs="Tahoma" w:ascii="Tahoma" w:hAnsi="Tahoma"/>
                      <w:b/>
                      <w:bCs/>
                      <w:color w:val="000000"/>
                      <w:sz w:val="20"/>
                      <w:szCs w:val="20"/>
                    </w:rPr>
                    <w:t>Database</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Oracle</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SQL Server</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PostgreSQL</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9095" w:type="dxa"/>
                  <w:gridSpan w:val="3"/>
                  <w:tcBorders>
                    <w:top w:val="single" w:sz="4" w:space="0" w:color="C0C0C0"/>
                    <w:left w:val="single" w:sz="4" w:space="0" w:color="C0C0C0"/>
                    <w:bottom w:val="single" w:sz="4" w:space="0" w:color="C0C0C0"/>
                    <w:right w:val="single" w:sz="4" w:space="0" w:color="C0C0C0"/>
                  </w:tcBorders>
                  <w:shd w:color="auto" w:fill="D9D9D9" w:themeFill="background1" w:themeFillShade="d9" w:val="clear"/>
                </w:tcPr>
                <w:p>
                  <w:pPr>
                    <w:pStyle w:val="Normal"/>
                    <w:widowControl w:val="false"/>
                    <w:spacing w:lineRule="auto" w:line="252"/>
                    <w:rPr>
                      <w:rFonts w:ascii="Tahoma" w:hAnsi="Tahoma" w:cs="Tahoma"/>
                      <w:color w:val="000000"/>
                      <w:sz w:val="20"/>
                      <w:szCs w:val="20"/>
                    </w:rPr>
                  </w:pPr>
                  <w:r>
                    <w:rPr>
                      <w:rFonts w:cs="Tahoma" w:ascii="Tahoma" w:hAnsi="Tahoma"/>
                      <w:b/>
                      <w:bCs/>
                      <w:color w:val="000000"/>
                      <w:sz w:val="20"/>
                      <w:szCs w:val="20"/>
                    </w:rPr>
                    <w:t>Banking Systems</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T24 (Temenos)</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BPM System</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shd w:color="auto" w:fill="D9D9D9" w:themeFill="background1" w:themeFillShade="d9" w:val="clear"/>
                </w:tcPr>
                <w:p>
                  <w:pPr>
                    <w:pStyle w:val="Normal"/>
                    <w:widowControl w:val="false"/>
                    <w:spacing w:lineRule="auto" w:line="252"/>
                    <w:rPr>
                      <w:rFonts w:ascii="Tahoma" w:hAnsi="Tahoma" w:cs="Tahoma"/>
                      <w:b/>
                      <w:b/>
                      <w:bCs/>
                      <w:color w:val="000000"/>
                      <w:sz w:val="20"/>
                      <w:szCs w:val="20"/>
                    </w:rPr>
                  </w:pPr>
                  <w:r>
                    <w:rPr>
                      <w:rFonts w:cs="Tahoma" w:ascii="Tahoma" w:hAnsi="Tahoma"/>
                      <w:b/>
                      <w:bCs/>
                      <w:color w:val="000000"/>
                      <w:sz w:val="20"/>
                      <w:szCs w:val="20"/>
                    </w:rPr>
                    <w:t>AI Utilization</w:t>
                  </w:r>
                </w:p>
              </w:tc>
              <w:tc>
                <w:tcPr>
                  <w:tcW w:w="1846" w:type="dxa"/>
                  <w:tcBorders>
                    <w:top w:val="single" w:sz="4" w:space="0" w:color="C0C0C0"/>
                    <w:left w:val="single" w:sz="4" w:space="0" w:color="C0C0C0"/>
                    <w:bottom w:val="single" w:sz="4" w:space="0" w:color="C0C0C0"/>
                    <w:right w:val="single" w:sz="4" w:space="0" w:color="C0C0C0"/>
                  </w:tcBorders>
                  <w:shd w:color="auto" w:fill="D9D9D9" w:themeFill="background1" w:themeFillShade="d9" w:val="clear"/>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r>
                </w:p>
              </w:tc>
              <w:tc>
                <w:tcPr>
                  <w:tcW w:w="2154" w:type="dxa"/>
                  <w:tcBorders>
                    <w:top w:val="single" w:sz="4" w:space="0" w:color="C0C0C0"/>
                    <w:left w:val="single" w:sz="4" w:space="0" w:color="C0C0C0"/>
                    <w:bottom w:val="single" w:sz="4" w:space="0" w:color="C0C0C0"/>
                    <w:right w:val="single" w:sz="4" w:space="0" w:color="C0C0C0"/>
                  </w:tcBorders>
                  <w:shd w:color="auto" w:fill="D9D9D9" w:themeFill="background1" w:themeFillShade="d9" w:val="clear"/>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Claude (AI-assisted code generation)</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9095" w:type="dxa"/>
                  <w:gridSpan w:val="3"/>
                  <w:tcBorders>
                    <w:top w:val="single" w:sz="4" w:space="0" w:color="C0C0C0"/>
                    <w:left w:val="single" w:sz="4" w:space="0" w:color="C0C0C0"/>
                    <w:bottom w:val="single" w:sz="4" w:space="0" w:color="C0C0C0"/>
                    <w:right w:val="single" w:sz="4" w:space="0" w:color="C0C0C0"/>
                  </w:tcBorders>
                  <w:shd w:color="auto" w:fill="D9D9D9" w:themeFill="background1" w:themeFillShade="d9" w:val="clear"/>
                </w:tcPr>
                <w:p>
                  <w:pPr>
                    <w:pStyle w:val="Normal"/>
                    <w:widowControl w:val="false"/>
                    <w:spacing w:lineRule="auto" w:line="252"/>
                    <w:rPr>
                      <w:rFonts w:ascii="Tahoma" w:hAnsi="Tahoma" w:cs="Tahoma"/>
                      <w:b/>
                      <w:b/>
                      <w:bCs/>
                      <w:color w:val="000000"/>
                      <w:sz w:val="20"/>
                      <w:szCs w:val="20"/>
                    </w:rPr>
                  </w:pPr>
                  <w:r>
                    <w:rPr>
                      <w:rFonts w:cs="Tahoma" w:ascii="Tahoma" w:hAnsi="Tahoma"/>
                      <w:b/>
                      <w:bCs/>
                      <w:color w:val="000000"/>
                      <w:sz w:val="20"/>
                      <w:szCs w:val="20"/>
                    </w:rPr>
                    <w:t>Methodology</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Agile Scrum</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bl>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c>
      </w:tr>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b/>
                <w:b/>
                <w:bCs/>
              </w:rPr>
            </w:pPr>
            <w:r>
              <w:rPr>
                <w:rFonts w:cs="Tahoma" w:ascii="Tahoma" w:hAnsi="Tahoma"/>
                <w:b/>
                <w:bCs/>
                <w:kern w:val="0"/>
                <w:lang w:val="vi-VN" w:bidi="ar-SA"/>
              </w:rPr>
              <w:t>LANGUAGES</w:t>
            </w:r>
          </w:p>
        </w:tc>
      </w:tr>
      <w:tr>
        <w:trPr>
          <w:trHeight w:val="405" w:hRule="atLeast"/>
        </w:trPr>
        <w:tc>
          <w:tcPr>
            <w:tcW w:w="9360" w:type="dxa"/>
            <w:tcBorders>
              <w:top w:val="nil"/>
              <w:left w:val="nil"/>
              <w:bottom w:val="nil"/>
              <w:right w:val="nil"/>
            </w:tcBorders>
            <w:vAlign w:val="center"/>
          </w:tcPr>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bl>
            <w:tblPr>
              <w:tblW w:w="908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42"/>
              <w:gridCol w:w="1758"/>
              <w:gridCol w:w="1529"/>
              <w:gridCol w:w="3956"/>
            </w:tblGrid>
            <w:tr>
              <w:trPr>
                <w:trHeight w:val="422" w:hRule="atLeast"/>
              </w:trPr>
              <w:tc>
                <w:tcPr>
                  <w:tcW w:w="184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Arial" w:cs="Tahoma"/>
                      <w:b/>
                      <w:b/>
                      <w:sz w:val="20"/>
                      <w:szCs w:val="20"/>
                      <w:lang w:val="vi-VN"/>
                    </w:rPr>
                  </w:pPr>
                  <w:r>
                    <w:rPr>
                      <w:rFonts w:eastAsia="Arial" w:cs="Tahoma" w:ascii="Tahoma" w:hAnsi="Tahoma"/>
                      <w:b/>
                      <w:sz w:val="20"/>
                      <w:szCs w:val="20"/>
                      <w:lang w:val="vi-VN"/>
                    </w:rPr>
                    <w:t>Language</w:t>
                  </w:r>
                </w:p>
              </w:tc>
              <w:tc>
                <w:tcPr>
                  <w:tcW w:w="1758"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Skill</w:t>
                  </w:r>
                </w:p>
              </w:tc>
              <w:tc>
                <w:tcPr>
                  <w:tcW w:w="1529"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Level</w:t>
                  </w:r>
                </w:p>
              </w:tc>
              <w:tc>
                <w:tcPr>
                  <w:tcW w:w="3956"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Note</w:t>
                  </w:r>
                </w:p>
              </w:tc>
            </w:tr>
            <w:tr>
              <w:trPr>
                <w:trHeight w:val="422" w:hRule="atLeast"/>
              </w:trPr>
              <w:tc>
                <w:tcPr>
                  <w:tcW w:w="184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lang w:val="vi-VN"/>
                    </w:rPr>
                  </w:pPr>
                  <w:r>
                    <w:rPr>
                      <w:rFonts w:eastAsia="Times New Roman" w:cs="Tahoma" w:ascii="Tahoma" w:hAnsi="Tahoma"/>
                      <w:bCs/>
                      <w:sz w:val="20"/>
                      <w:szCs w:val="20"/>
                      <w:lang w:val="vi-VN"/>
                    </w:rPr>
                    <w:t>English</w:t>
                  </w:r>
                </w:p>
              </w:tc>
              <w:tc>
                <w:tcPr>
                  <w:tcW w:w="1758"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All Skills</w:t>
                  </w:r>
                </w:p>
              </w:tc>
              <w:tc>
                <w:tcPr>
                  <w:tcW w:w="1529"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Basic</w:t>
                  </w:r>
                </w:p>
              </w:tc>
              <w:tc>
                <w:tcPr>
                  <w:tcW w:w="3956" w:type="dxa"/>
                  <w:tcBorders>
                    <w:top w:val="single" w:sz="8" w:space="0" w:color="C0C0C0"/>
                    <w:left w:val="single" w:sz="8" w:space="0" w:color="C0C0C0"/>
                    <w:bottom w:val="single" w:sz="8"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bCs/>
                    </w:rPr>
                  </w:pPr>
                  <w:r>
                    <w:rPr>
                      <w:rFonts w:eastAsia="Times New Roman" w:cs="Tahoma" w:ascii="Tahoma" w:hAnsi="Tahoma"/>
                      <w:bCs/>
                    </w:rPr>
                    <w:t>Good reading comprehension; able to write test cases in English</w:t>
                  </w:r>
                </w:p>
              </w:tc>
            </w:tr>
          </w:tbl>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c>
      </w:tr>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b/>
                <w:b/>
                <w:bCs/>
              </w:rPr>
            </w:pPr>
            <w:r>
              <w:rPr>
                <w:rFonts w:cs="Tahoma" w:ascii="Tahoma" w:hAnsi="Tahoma"/>
                <w:b/>
                <w:bCs/>
                <w:kern w:val="0"/>
                <w:lang w:val="vi-VN" w:bidi="ar-SA"/>
              </w:rPr>
            </w:r>
          </w:p>
        </w:tc>
      </w:tr>
      <w:tr>
        <w:trPr>
          <w:trHeight w:val="405" w:hRule="atLeast"/>
        </w:trPr>
        <w:tc>
          <w:tcPr>
            <w:tcW w:w="9360" w:type="dxa"/>
            <w:tcBorders>
              <w:top w:val="nil"/>
              <w:left w:val="nil"/>
              <w:bottom w:val="nil"/>
              <w:right w:val="nil"/>
            </w:tcBorders>
            <w:vAlign w:val="center"/>
          </w:tcPr>
          <w:p>
            <w:pPr>
              <w:pStyle w:val="PlainText"/>
              <w:widowControl w:val="false"/>
              <w:suppressAutoHyphens w:val="true"/>
              <w:spacing w:lineRule="auto" w:line="276" w:before="0" w:after="0"/>
              <w:jc w:val="right"/>
              <w:rPr>
                <w:rFonts w:ascii="Tahoma" w:hAnsi="Tahoma" w:cs="Tahoma"/>
                <w:b/>
                <w:b/>
                <w:bCs/>
              </w:rPr>
            </w:pPr>
            <w:r>
              <w:rPr>
                <w:rFonts w:cs="Tahoma" w:ascii="Tahoma" w:hAnsi="Tahoma"/>
                <w:b/>
                <w:bCs/>
                <w:kern w:val="0"/>
                <w:lang w:val="vi-VN" w:bidi="ar-SA"/>
              </w:rPr>
            </w:r>
          </w:p>
        </w:tc>
      </w:tr>
    </w:tbl>
    <w:p>
      <w:pPr>
        <w:pStyle w:val="PlainText"/>
        <w:spacing w:lineRule="auto" w:line="276"/>
        <w:rPr>
          <w:rFonts w:ascii="Tahoma" w:hAnsi="Tahoma" w:eastAsia="SimSun" w:cs="Tahoma"/>
        </w:rPr>
      </w:pPr>
      <w:r>
        <w:rPr>
          <w:rFonts w:eastAsia="SimSun" w:cs="Tahoma" w:ascii="Tahoma" w:hAnsi="Tahoma"/>
        </w:rPr>
      </w:r>
    </w:p>
    <w:p>
      <w:pPr>
        <w:pStyle w:val="PlainText"/>
        <w:spacing w:lineRule="auto" w:line="276"/>
        <w:rPr>
          <w:rFonts w:ascii="Tahoma" w:hAnsi="Tahoma" w:eastAsia="SimSun" w:cs="Tahoma"/>
        </w:rPr>
      </w:pPr>
      <w:r>
        <w:rPr>
          <w:rFonts w:eastAsia="SimSun" w:cs="Tahoma" w:ascii="Tahoma" w:hAnsi="Tahoma"/>
        </w:rPr>
      </w:r>
    </w:p>
    <w:p>
      <w:pPr>
        <w:pStyle w:val="PlainText"/>
        <w:spacing w:lineRule="auto" w:line="276"/>
        <w:rPr>
          <w:rFonts w:ascii="Tahoma" w:hAnsi="Tahoma" w:eastAsia="SimSun" w:cs="Tahoma"/>
        </w:rPr>
      </w:pPr>
      <w:r>
        <w:rPr>
          <w:rFonts w:eastAsia="SimSun" w:cs="Tahoma" w:ascii="Tahoma" w:hAnsi="Tahoma"/>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b/>
                <w:b/>
                <w:bCs/>
              </w:rPr>
            </w:pPr>
            <w:r>
              <w:rPr>
                <w:rFonts w:cs="Tahoma" w:ascii="Tahoma" w:hAnsi="Tahoma"/>
                <w:b/>
                <w:bCs/>
                <w:kern w:val="0"/>
                <w:lang w:val="vi-VN" w:bidi="ar-SA"/>
              </w:rPr>
              <w:t>PROJECT LIST</w:t>
            </w:r>
          </w:p>
        </w:tc>
      </w:tr>
    </w:tbl>
    <w:p>
      <w:pPr>
        <w:pStyle w:val="PlainText"/>
        <w:spacing w:lineRule="auto" w:line="276"/>
        <w:rPr>
          <w:rFonts w:ascii="Tahoma" w:hAnsi="Tahoma" w:cs="Tahoma"/>
          <w:b/>
          <w:b/>
          <w:bCs/>
        </w:rPr>
      </w:pPr>
      <w:r>
        <w:rPr>
          <w:rFonts w:cs="Tahoma" w:ascii="Tahoma" w:hAnsi="Tahoma"/>
          <w:b/>
          <w:bCs/>
        </w:rPr>
        <w:t xml:space="preserve"> </w:t>
      </w:r>
    </w:p>
    <w:p>
      <w:pPr>
        <w:pStyle w:val="PlainText"/>
        <w:spacing w:lineRule="auto" w:line="276"/>
        <w:rPr>
          <w:rFonts w:ascii="Tahoma" w:hAnsi="Tahoma" w:cs="Tahoma"/>
          <w:b/>
          <w:b/>
          <w:bCs/>
        </w:rPr>
      </w:pPr>
      <w:r>
        <w:rPr>
          <w:rFonts w:cs="Tahoma" w:ascii="Tahoma" w:hAnsi="Tahoma"/>
          <w:b/>
          <w:bCs/>
        </w:rPr>
        <w:t xml:space="preserve">SME Corporate Lending – Disbursement / Guarantee Issuance – MBBank </w:t>
      </w:r>
      <w:r>
        <w:rPr>
          <w:rFonts w:cs="Tahoma" w:ascii="Tahoma" w:hAnsi="Tahoma"/>
          <w:b/>
          <w:bCs/>
          <w:i/>
          <w:iCs/>
        </w:rPr>
        <w:t>(12/2025 – Now)</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88" w:before="120" w:after="120"/>
              <w:rPr>
                <w:rFonts w:ascii="Tahoma" w:hAnsi="Tahoma" w:eastAsia="Times New Roman" w:cs="Tahoma"/>
                <w:color w:val="000000"/>
                <w:sz w:val="20"/>
                <w:szCs w:val="20"/>
              </w:rPr>
            </w:pPr>
            <w:r>
              <w:rPr>
                <w:rFonts w:eastAsia="Times New Roman" w:cs="Tahoma" w:ascii="Tahoma" w:hAnsi="Tahoma"/>
                <w:color w:val="000000"/>
                <w:sz w:val="20"/>
                <w:szCs w:val="20"/>
              </w:rPr>
              <w:t>SME corporate lending workflows (disbursement, guarantee issuance, credit approval) on the MBBank Ebank Biz application, BPM system, and T24 core banking. The disbursement/guarantee flow is highly complex with strict risk control, while requiring simplified procedures to shorten processing time and increase the automatic disbursement rate. Features tested include fraud risk blocking, credit statements, credit plan change history and progress, disbursement document upload improvements, flexible interest rate templates, shared collateral, OCR processing for invoices with decimal values, migration from SIM CA signing to Cloud CA signing, digital signing of credit documents, and impact testing for the new Intrust flow.</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before="20" w:after="20"/>
              <w:rPr>
                <w:rFonts w:ascii="Tahoma" w:hAnsi="Tahoma" w:cs="Tahoma"/>
                <w:sz w:val="20"/>
                <w:szCs w:val="20"/>
              </w:rPr>
            </w:pPr>
            <w:r>
              <w:rPr>
                <w:rFonts w:eastAsia="Times New Roman" w:cs="Tahoma" w:ascii="Tahoma" w:hAnsi="Tahoma"/>
                <w:sz w:val="20"/>
                <w:szCs w:val="20"/>
              </w:rPr>
              <w:t>- Read, analyzed documentation and clarified requirements with BA and PO to ensure correct understanding of business logic</w:t>
              <w:br/>
              <w:t>- Proposed improvements to PO where customer experience was insufficient or illogical</w:t>
              <w:br/>
              <w:t>- Wrote checklists and test cases, prepared test data, and executed testing</w:t>
              <w:br/>
              <w:t>- Logged and managed bugs on Jira, pushed developers to resolve them, and raised outstanding or missed issues</w:t>
              <w:br/>
              <w:t>- Checked APIs and databases at a basic level when frontend errors occurred, to identify at which process step the defect originated</w:t>
              <w:br/>
              <w:t>- Queried Oracle and SQL Server databases and used Postman and Kibana for log checking</w:t>
              <w:br/>
              <w:t>- Tested products on iOS and Web platforms</w:t>
              <w:br/>
              <w:t>- Reported testing progress continuously to the direct manager to ensure on-time task completion</w:t>
              <w:br/>
              <w:t>- Reported results and assessed product quality before go-live, and created acceptance test records</w:t>
              <w:br/>
              <w:t>- Supported new team members and assisted other team members within scope</w:t>
              <w:br/>
            </w:r>
            <w:r>
              <w:rPr>
                <w:rFonts w:eastAsia="Times New Roman" w:cs="Tahoma" w:ascii="Tahoma" w:hAnsi="Tahoma"/>
                <w:b/>
                <w:bCs/>
                <w:sz w:val="20"/>
                <w:szCs w:val="20"/>
              </w:rPr>
              <w:t>Result:</w:t>
            </w:r>
            <w:r>
              <w:rPr>
                <w:rFonts w:eastAsia="Times New Roman" w:cs="Tahoma" w:ascii="Tahoma" w:hAnsi="Tahoma"/>
                <w:sz w:val="20"/>
                <w:szCs w:val="20"/>
              </w:rPr>
              <w:t xml:space="preserve"> Reduced production defects and ensured many banking features went live on schedule.</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rPr>
                <w:rFonts w:ascii="Tahoma" w:hAnsi="Tahoma" w:eastAsia="Times New Roman" w:cs="Tahoma"/>
                <w:sz w:val="20"/>
                <w:szCs w:val="20"/>
                <w:lang w:eastAsia="en-US"/>
              </w:rPr>
            </w:pPr>
            <w:r>
              <w:rPr>
                <w:rFonts w:eastAsia="Times New Roman" w:cs="Tahoma" w:ascii="Tahoma" w:hAnsi="Tahoma"/>
                <w:sz w:val="20"/>
                <w:szCs w:val="20"/>
                <w:lang w:eastAsia="en-US"/>
              </w:rPr>
              <w:t>N/A</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eastAsia="Times New Roman" w:cs="Tahoma"/>
                <w:lang w:eastAsia="en-US"/>
              </w:rPr>
            </w:pPr>
            <w:r>
              <w:rPr>
                <w:rFonts w:eastAsia="Times New Roman" w:cs="Tahoma" w:ascii="Tahoma" w:hAnsi="Tahoma"/>
                <w:lang w:eastAsia="en-US"/>
              </w:rPr>
              <w:t>Jira, Postman, Kibana, Oracle, SQL Server, Ebank Biz, BPM, T24</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lang w:val="vi-VN"/>
              </w:rPr>
            </w:pPr>
            <w:r>
              <w:rPr>
                <w:rFonts w:cs="Tahoma" w:ascii="Tahoma" w:hAnsi="Tahoma"/>
                <w:lang w:val="vi-VN"/>
              </w:rPr>
              <w:t>Agile scrum</w:t>
            </w:r>
          </w:p>
        </w:tc>
      </w:tr>
    </w:tbl>
    <w:p>
      <w:pPr>
        <w:pStyle w:val="PlainText"/>
        <w:spacing w:lineRule="auto" w:line="276"/>
        <w:rPr>
          <w:rFonts w:ascii="Tahoma" w:hAnsi="Tahoma" w:cs="Tahoma"/>
          <w:b/>
          <w:b/>
          <w:bCs/>
        </w:rPr>
      </w:pPr>
      <w:r>
        <w:rPr>
          <w:rFonts w:eastAsia="SimSun" w:cs="Tahoma" w:ascii="Tahoma" w:hAnsi="Tahoma"/>
          <w:b/>
          <w:bCs/>
        </w:rPr>
        <w:t xml:space="preserve">  </w:t>
      </w:r>
    </w:p>
    <w:p>
      <w:pPr>
        <w:pStyle w:val="PlainText"/>
        <w:spacing w:lineRule="auto" w:line="276"/>
        <w:rPr>
          <w:rFonts w:ascii="Tahoma" w:hAnsi="Tahoma" w:cs="Tahoma"/>
          <w:b/>
          <w:b/>
          <w:bCs/>
        </w:rPr>
      </w:pPr>
      <w:r>
        <w:rPr>
          <w:rFonts w:cs="Tahoma" w:ascii="Tahoma" w:hAnsi="Tahoma"/>
          <w:b/>
          <w:bCs/>
        </w:rPr>
      </w:r>
    </w:p>
    <w:p>
      <w:pPr>
        <w:pStyle w:val="PlainText"/>
        <w:spacing w:lineRule="auto" w:line="276"/>
        <w:rPr>
          <w:rFonts w:ascii="Tahoma" w:hAnsi="Tahoma" w:cs="Tahoma"/>
          <w:b/>
          <w:b/>
          <w:bCs/>
        </w:rPr>
      </w:pPr>
      <w:r>
        <w:rPr>
          <w:rFonts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Normal"/>
        <w:tabs>
          <w:tab w:val="clear" w:pos="720"/>
          <w:tab w:val="left" w:pos="4184" w:leader="none"/>
        </w:tabs>
        <w:spacing w:lineRule="auto" w:line="276"/>
        <w:rPr>
          <w:rFonts w:ascii="Tahoma" w:hAnsi="Tahoma" w:cs="Tahoma"/>
          <w:b/>
          <w:b/>
          <w:bCs/>
          <w:sz w:val="20"/>
          <w:szCs w:val="20"/>
        </w:rPr>
      </w:pPr>
      <w:r>
        <w:rPr>
          <w:rFonts w:cs="Tahoma" w:ascii="Tahoma" w:hAnsi="Tahoma"/>
          <w:b/>
          <w:bCs/>
          <w:sz w:val="20"/>
          <w:szCs w:val="20"/>
        </w:rPr>
        <w:t xml:space="preserve">Toyota 24CY – Telematics System (Maintenance Phase) – LG </w:t>
      </w:r>
      <w:r>
        <w:rPr>
          <w:rFonts w:cs="Tahoma" w:ascii="Tahoma" w:hAnsi="Tahoma"/>
          <w:b/>
          <w:bCs/>
          <w:i/>
          <w:iCs/>
          <w:sz w:val="20"/>
          <w:szCs w:val="20"/>
        </w:rPr>
        <w:t>(03/2022 – 04/2025)</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A telematics system for Toyota (24CY) tested during the maintenance phase, ensuring quality of delivered functionality and defect resolution.</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before="20" w:after="20"/>
              <w:rPr>
                <w:rFonts w:ascii="Tahoma" w:hAnsi="Tahoma" w:cs="Tahoma"/>
                <w:sz w:val="20"/>
                <w:szCs w:val="20"/>
              </w:rPr>
            </w:pPr>
            <w:r>
              <w:rPr>
                <w:rFonts w:eastAsia="Times New Roman" w:cs="Tahoma" w:ascii="Tahoma" w:hAnsi="Tahoma"/>
                <w:sz w:val="20"/>
                <w:szCs w:val="20"/>
              </w:rPr>
              <w:t>Read, analyzed documentation and clarified requirements with BA and PO</w:t>
              <w:br/>
              <w:t>- Proposed customer experience improvements to PO to enhance product quality</w:t>
              <w:br/>
              <w:t>- Wrote checklists and test cases, prepared test data, and executed testing</w:t>
              <w:br/>
              <w:t>- Logged and managed bugs on Jira, pushed developers to fix them, and raised outstanding issues</w:t>
              <w:br/>
              <w:t>- Checked APIs and databases at a basic level when frontend errors occurred</w:t>
              <w:br/>
              <w:t>- Queried Oracle and SQL Server databases and used Postman and Kibana for log checking</w:t>
              <w:br/>
              <w:t>- Tested products on iOS, Android, and Web platforms</w:t>
              <w:br/>
              <w:t>- Reported testing progress continuously to the direct manager</w:t>
              <w:br/>
              <w:t>- Reported results and assessed product quality before go-live</w:t>
              <w:br/>
              <w:t>- Supported new team members and assisted other team members within scope</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uppressAutoHyphens w:val="false"/>
              <w:spacing w:lineRule="atLeast" w:line="300"/>
              <w:rPr>
                <w:rFonts w:ascii="Tahoma" w:hAnsi="Tahoma" w:cs="Tahoma"/>
                <w:sz w:val="20"/>
                <w:szCs w:val="20"/>
              </w:rPr>
            </w:pPr>
            <w:r>
              <w:rPr>
                <w:rFonts w:cs="Tahoma" w:ascii="Tahoma" w:hAnsi="Tahoma"/>
                <w:sz w:val="20"/>
                <w:szCs w:val="20"/>
              </w:rPr>
              <w:t>N/A</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rPr>
            </w:pPr>
            <w:r>
              <w:rPr>
                <w:rFonts w:cs="Tahoma" w:ascii="Tahoma" w:hAnsi="Tahoma"/>
              </w:rPr>
              <w:t>Jira, Postman, Kibana, Oracle, SQL Server</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lang w:val="vi-VN"/>
              </w:rPr>
            </w:pPr>
            <w:r>
              <w:rPr>
                <w:rFonts w:cs="Tahoma" w:ascii="Tahoma" w:hAnsi="Tahoma"/>
                <w:lang w:val="vi-VN"/>
              </w:rPr>
              <w:t>Agile scrum</w:t>
            </w:r>
          </w:p>
        </w:tc>
      </w:tr>
    </w:tbl>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Normal"/>
        <w:tabs>
          <w:tab w:val="clear" w:pos="720"/>
          <w:tab w:val="left" w:pos="4184" w:leader="none"/>
        </w:tabs>
        <w:spacing w:lineRule="auto" w:line="276"/>
        <w:rPr>
          <w:rFonts w:ascii="Tahoma" w:hAnsi="Tahoma" w:cs="Tahoma"/>
          <w:b/>
          <w:b/>
          <w:bCs/>
          <w:sz w:val="20"/>
          <w:szCs w:val="20"/>
        </w:rPr>
      </w:pPr>
      <w:r>
        <w:rPr>
          <w:rFonts w:cs="Tahoma" w:ascii="Tahoma" w:hAnsi="Tahoma"/>
          <w:b/>
          <w:bCs/>
          <w:sz w:val="20"/>
          <w:szCs w:val="20"/>
        </w:rPr>
        <w:t xml:space="preserve">Retail Customer – SHB Bank App – AWS Cloud Migration – FPT Software </w:t>
      </w:r>
      <w:r>
        <w:rPr>
          <w:rFonts w:cs="Tahoma" w:ascii="Tahoma" w:hAnsi="Tahoma"/>
          <w:b/>
          <w:bCs/>
          <w:i/>
          <w:iCs/>
          <w:sz w:val="20"/>
          <w:szCs w:val="20"/>
        </w:rPr>
        <w:t>(09/2024 – 11/2024)</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Regression testing of the SHB Mobile Banking application during migration to AWS Cloud, covering onboarding, fund transfer, transaction history, notifications, and e-wallet functions.</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before="20" w:after="20"/>
              <w:rPr>
                <w:rFonts w:ascii="Tahoma" w:hAnsi="Tahoma" w:cs="Tahoma"/>
                <w:sz w:val="20"/>
                <w:szCs w:val="20"/>
              </w:rPr>
            </w:pPr>
            <w:r>
              <w:rPr>
                <w:rFonts w:eastAsia="Times New Roman" w:cs="Tahoma" w:ascii="Tahoma" w:hAnsi="Tahoma"/>
                <w:sz w:val="20"/>
                <w:szCs w:val="20"/>
              </w:rPr>
              <w:t>- Performed regression testing of the Mobile Banking application after AWS Cloud migration</w:t>
              <w:br/>
              <w:t>- Read, analyzed documentation and clarified requirements with BA and PO</w:t>
              <w:br/>
              <w:t>- Wrote checklists and test cases, prepared test data, and executed testing</w:t>
              <w:br/>
              <w:t>- Logged and managed bugs on Jira</w:t>
              <w:br/>
              <w:t>- Performed API testing using Postman and log checking with Kibana</w:t>
              <w:br/>
              <w:t>- Queried Oracle and SQL Server databases to verify business reports</w:t>
              <w:br/>
              <w:t>- Tested products on iOS, Android, and Web platforms</w:t>
              <w:br/>
              <w:t>- Reported testing progress continuously to the direct manager</w:t>
              <w:br/>
              <w:t>- Reported results and assessed product quality before go-live</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uppressAutoHyphens w:val="false"/>
              <w:spacing w:lineRule="atLeast" w:line="300"/>
              <w:rPr>
                <w:rFonts w:ascii="Tahoma" w:hAnsi="Tahoma" w:cs="Tahoma"/>
                <w:sz w:val="20"/>
                <w:szCs w:val="20"/>
              </w:rPr>
            </w:pPr>
            <w:r>
              <w:rPr>
                <w:rFonts w:cs="Tahoma" w:ascii="Tahoma" w:hAnsi="Tahoma"/>
                <w:sz w:val="20"/>
                <w:szCs w:val="20"/>
              </w:rPr>
              <w:t>N/A</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rPr>
            </w:pPr>
            <w:r>
              <w:rPr>
                <w:rFonts w:cs="Tahoma" w:ascii="Tahoma" w:hAnsi="Tahoma"/>
              </w:rPr>
              <w:t>Jira, Postman, Kibana, Oracle, SQL Server, AWS</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lang w:val="vi-VN"/>
              </w:rPr>
            </w:pPr>
            <w:r>
              <w:rPr>
                <w:rFonts w:cs="Tahoma" w:ascii="Tahoma" w:hAnsi="Tahoma"/>
                <w:lang w:val="vi-VN"/>
              </w:rPr>
              <w:t>Agile scrum</w:t>
            </w:r>
          </w:p>
        </w:tc>
      </w:tr>
    </w:tbl>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Normal"/>
        <w:tabs>
          <w:tab w:val="clear" w:pos="720"/>
          <w:tab w:val="left" w:pos="4184" w:leader="none"/>
        </w:tabs>
        <w:spacing w:lineRule="auto" w:line="276"/>
        <w:rPr>
          <w:rFonts w:ascii="Tahoma" w:hAnsi="Tahoma" w:cs="Tahoma"/>
          <w:b/>
          <w:b/>
          <w:bCs/>
          <w:sz w:val="20"/>
          <w:szCs w:val="20"/>
        </w:rPr>
      </w:pPr>
      <w:r>
        <w:rPr>
          <w:rFonts w:cs="Tahoma" w:ascii="Tahoma" w:hAnsi="Tahoma"/>
          <w:b/>
          <w:bCs/>
          <w:sz w:val="20"/>
          <w:szCs w:val="20"/>
        </w:rPr>
        <w:t xml:space="preserve">AI Tool for KPMG (Audit Client) – FPT Software </w:t>
      </w:r>
      <w:r>
        <w:rPr>
          <w:rFonts w:cs="Tahoma" w:ascii="Tahoma" w:hAnsi="Tahoma"/>
          <w:b/>
          <w:bCs/>
          <w:i/>
          <w:iCs/>
          <w:sz w:val="20"/>
          <w:szCs w:val="20"/>
        </w:rPr>
        <w:t>(01/2025 – 05/2025)</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An AI tool developed for KPMG, a client in the audit sector, including AI training question set preparation.</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before="20" w:after="20"/>
              <w:rPr>
                <w:rFonts w:ascii="Tahoma" w:hAnsi="Tahoma" w:cs="Tahoma"/>
                <w:sz w:val="20"/>
                <w:szCs w:val="20"/>
              </w:rPr>
            </w:pPr>
            <w:r>
              <w:rPr>
                <w:rFonts w:eastAsia="Times New Roman" w:cs="Tahoma" w:ascii="Tahoma" w:hAnsi="Tahoma"/>
                <w:sz w:val="20"/>
                <w:szCs w:val="20"/>
              </w:rPr>
              <w:t>- Worked and communicated directly with the team and client to clarify requirements</w:t>
              <w:br/>
              <w:t>- Planned testing, wrote checklists and test cases</w:t>
              <w:br/>
              <w:t>- Executed tests, logged bugs, and tracked defects</w:t>
              <w:br/>
              <w:t>- Collaborated with the BA to create AI training question sets</w:t>
              <w:br/>
              <w:t>- Performed API testing and database queries</w:t>
              <w:br/>
              <w:t>- † Verified AI-generated results against audit domain expectations</w:t>
              <w:br/>
              <w:t>- † Performed regression testing after feature updates</w:t>
              <w:br/>
              <w:t>- † Reported testing results and quality assessment to the project team</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uppressAutoHyphens w:val="false"/>
              <w:spacing w:lineRule="atLeast" w:line="300"/>
              <w:rPr>
                <w:rFonts w:ascii="Tahoma" w:hAnsi="Tahoma" w:cs="Tahoma"/>
                <w:sz w:val="20"/>
                <w:szCs w:val="20"/>
              </w:rPr>
            </w:pPr>
            <w:r>
              <w:rPr>
                <w:rFonts w:cs="Tahoma" w:ascii="Tahoma" w:hAnsi="Tahoma"/>
                <w:sz w:val="20"/>
                <w:szCs w:val="20"/>
              </w:rPr>
              <w:t>N/A</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rPr>
            </w:pPr>
            <w:r>
              <w:rPr>
                <w:rFonts w:cs="Tahoma" w:ascii="Tahoma" w:hAnsi="Tahoma"/>
              </w:rPr>
              <w:t>Jira, Postman</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lang w:val="vi-VN"/>
              </w:rPr>
            </w:pPr>
            <w:r>
              <w:rPr>
                <w:rFonts w:cs="Tahoma" w:ascii="Tahoma" w:hAnsi="Tahoma"/>
                <w:lang w:val="vi-VN"/>
              </w:rPr>
              <w:t>Agile scrum</w:t>
            </w:r>
          </w:p>
        </w:tc>
      </w:tr>
    </w:tbl>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Normal"/>
        <w:tabs>
          <w:tab w:val="clear" w:pos="720"/>
          <w:tab w:val="left" w:pos="4184" w:leader="none"/>
        </w:tabs>
        <w:spacing w:lineRule="auto" w:line="276"/>
        <w:rPr>
          <w:rFonts w:ascii="Tahoma" w:hAnsi="Tahoma" w:cs="Tahoma"/>
          <w:b/>
          <w:b/>
          <w:bCs/>
          <w:sz w:val="20"/>
          <w:szCs w:val="20"/>
        </w:rPr>
      </w:pPr>
      <w:r>
        <w:rPr>
          <w:rFonts w:cs="Tahoma" w:ascii="Tahoma" w:hAnsi="Tahoma"/>
          <w:b/>
          <w:bCs/>
          <w:sz w:val="20"/>
          <w:szCs w:val="20"/>
        </w:rPr>
        <w:t xml:space="preserve">Vconomics Crypto (App &amp; Web) – GMO Runz System </w:t>
      </w:r>
      <w:r>
        <w:rPr>
          <w:rFonts w:cs="Tahoma" w:ascii="Tahoma" w:hAnsi="Tahoma"/>
          <w:b/>
          <w:bCs/>
          <w:i/>
          <w:iCs/>
          <w:sz w:val="20"/>
          <w:szCs w:val="20"/>
        </w:rPr>
        <w:t>(2021 – 2022)</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A crypto platform (Vconomics) delivered as both a mobile application and a web application.</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before="20" w:after="20"/>
              <w:rPr>
                <w:rFonts w:ascii="Tahoma" w:hAnsi="Tahoma" w:cs="Tahoma"/>
                <w:sz w:val="20"/>
                <w:szCs w:val="20"/>
              </w:rPr>
            </w:pPr>
            <w:r>
              <w:rPr>
                <w:rFonts w:eastAsia="Times New Roman" w:cs="Tahoma" w:ascii="Tahoma" w:hAnsi="Tahoma"/>
                <w:sz w:val="20"/>
                <w:szCs w:val="20"/>
              </w:rPr>
              <w:t>- Wrote checklists and test cases for the crypto app and website</w:t>
              <w:br/>
              <w:t>- Prepared test data and executed testing</w:t>
              <w:br/>
              <w:t>- Logged and managed bugs on Jira</w:t>
              <w:br/>
              <w:t>- Performed API testing using Swagger and Postman</w:t>
              <w:br/>
              <w:t>- Supported customers in using the software</w:t>
              <w:br/>
              <w:t>- Trained interns on testing processes</w:t>
              <w:br/>
              <w:t>- Wrote user guide documentation</w:t>
              <w:br/>
              <w:t>- † Performed regression testing after defect fixes and releases</w:t>
              <w:br/>
              <w:t>- † Collaborated with developers to clarify and resolve issues</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uppressAutoHyphens w:val="false"/>
              <w:spacing w:lineRule="atLeast" w:line="300"/>
              <w:rPr>
                <w:rFonts w:ascii="Tahoma" w:hAnsi="Tahoma" w:cs="Tahoma"/>
                <w:sz w:val="20"/>
                <w:szCs w:val="20"/>
              </w:rPr>
            </w:pPr>
            <w:r>
              <w:rPr>
                <w:rFonts w:cs="Tahoma" w:ascii="Tahoma" w:hAnsi="Tahoma"/>
                <w:sz w:val="20"/>
                <w:szCs w:val="20"/>
              </w:rPr>
              <w:t>N/A</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rPr>
            </w:pPr>
            <w:r>
              <w:rPr>
                <w:rFonts w:cs="Tahoma" w:ascii="Tahoma" w:hAnsi="Tahoma"/>
              </w:rPr>
              <w:t>Jira, Postman</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lang w:val="vi-VN"/>
              </w:rPr>
            </w:pPr>
            <w:r>
              <w:rPr>
                <w:rFonts w:cs="Tahoma" w:ascii="Tahoma" w:hAnsi="Tahoma"/>
                <w:lang w:val="vi-VN"/>
              </w:rPr>
              <w:t>Agile scrum</w:t>
            </w:r>
          </w:p>
        </w:tc>
      </w:tr>
    </w:tbl>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Normal"/>
        <w:tabs>
          <w:tab w:val="clear" w:pos="720"/>
          <w:tab w:val="left" w:pos="4184" w:leader="none"/>
        </w:tabs>
        <w:spacing w:lineRule="auto" w:line="276"/>
        <w:rPr>
          <w:rFonts w:ascii="Tahoma" w:hAnsi="Tahoma" w:cs="Tahoma"/>
          <w:b/>
          <w:b/>
          <w:bCs/>
          <w:sz w:val="20"/>
          <w:szCs w:val="20"/>
        </w:rPr>
      </w:pPr>
      <w:r>
        <w:rPr>
          <w:rFonts w:cs="Tahoma" w:ascii="Tahoma" w:hAnsi="Tahoma"/>
          <w:b/>
          <w:bCs/>
          <w:sz w:val="20"/>
          <w:szCs w:val="20"/>
        </w:rPr>
        <w:t xml:space="preserve">Chatbot &amp; Onshop E-commerce Platform – Novaon Digital </w:t>
      </w:r>
      <w:r>
        <w:rPr>
          <w:rFonts w:cs="Tahoma" w:ascii="Tahoma" w:hAnsi="Tahoma"/>
          <w:b/>
          <w:bCs/>
          <w:i/>
          <w:iCs/>
          <w:sz w:val="20"/>
          <w:szCs w:val="20"/>
        </w:rPr>
        <w:t>(2020 – 2021)</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Testing of the Chatbot product and the Onshop e-commerce platform.</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before="20" w:after="20"/>
              <w:rPr>
                <w:rFonts w:ascii="Tahoma" w:hAnsi="Tahoma" w:cs="Tahoma"/>
                <w:sz w:val="20"/>
                <w:szCs w:val="20"/>
              </w:rPr>
            </w:pPr>
            <w:r>
              <w:rPr>
                <w:rFonts w:eastAsia="Times New Roman" w:cs="Tahoma" w:ascii="Tahoma" w:hAnsi="Tahoma"/>
                <w:sz w:val="20"/>
                <w:szCs w:val="20"/>
              </w:rPr>
              <w:t>- Tested the Chatbot product and the Onshop e-commerce platform</w:t>
              <w:br/>
              <w:t>- Wrote checklists and test cases, prepared test data, and executed testing</w:t>
              <w:br/>
              <w:t>- Logged and managed bugs on Jira</w:t>
              <w:br/>
              <w:t>- Performed API testing using Swagger and Postman</w:t>
              <w:br/>
              <w:t>- Proposed improvement suggestions and coordinated across departments to enhance product quality</w:t>
              <w:br/>
              <w:t>- Supported customers, handled feedback, and logged resulting defects</w:t>
              <w:br/>
              <w:t>- † Performed regression testing after each release</w:t>
              <w:br/>
              <w:t>- † Reported testing progress and results to the project team</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uppressAutoHyphens w:val="false"/>
              <w:spacing w:lineRule="atLeast" w:line="300"/>
              <w:rPr>
                <w:rFonts w:ascii="Tahoma" w:hAnsi="Tahoma" w:cs="Tahoma"/>
                <w:sz w:val="20"/>
                <w:szCs w:val="20"/>
              </w:rPr>
            </w:pPr>
            <w:r>
              <w:rPr>
                <w:rFonts w:cs="Tahoma" w:ascii="Tahoma" w:hAnsi="Tahoma"/>
                <w:sz w:val="20"/>
                <w:szCs w:val="20"/>
              </w:rPr>
              <w:t>N/A</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rPr>
            </w:pPr>
            <w:r>
              <w:rPr>
                <w:rFonts w:cs="Tahoma" w:ascii="Tahoma" w:hAnsi="Tahoma"/>
              </w:rPr>
              <w:t>Jira, Postman</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lang w:val="vi-VN"/>
              </w:rPr>
            </w:pPr>
            <w:r>
              <w:rPr>
                <w:rFonts w:cs="Tahoma" w:ascii="Tahoma" w:hAnsi="Tahoma"/>
                <w:lang w:val="vi-VN"/>
              </w:rPr>
              <w:t>Agile scrum</w:t>
            </w:r>
          </w:p>
        </w:tc>
      </w:tr>
    </w:tbl>
    <w:p>
      <w:pPr>
        <w:pStyle w:val="PlainText"/>
        <w:spacing w:lineRule="auto" w:line="276"/>
        <w:rPr>
          <w:rFonts w:ascii="Tahoma" w:hAnsi="Tahoma" w:eastAsia="SimSun" w:cs="Tahoma"/>
          <w:b/>
          <w:b/>
          <w:bCs/>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Liberation Serif">
    <w:altName w:val="Times New Roman"/>
    <w:charset w:val="01"/>
    <w:family w:val="swiss"/>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Liberation Mono">
    <w:altName w:val="Courier New"/>
    <w:charset w:val="01"/>
    <w:family w:val="roman"/>
    <w:pitch w:val="variable"/>
  </w:font>
  <w:font w:name="Tahom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8"/>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450a"/>
    <w:pPr>
      <w:widowControl/>
      <w:suppressAutoHyphens w:val="true"/>
      <w:bidi w:val="0"/>
      <w:spacing w:before="0" w:after="0"/>
      <w:jc w:val="left"/>
    </w:pPr>
    <w:rPr>
      <w:rFonts w:eastAsia="SimSun" w:cs="Times New Roman" w:ascii="Times New Roman" w:hAnsi="Times New Roman"/>
      <w:color w:val="auto"/>
      <w:kern w:val="0"/>
      <w:sz w:val="24"/>
      <w:szCs w:val="24"/>
      <w:lang w:eastAsia="ar-SA" w:val="en-US" w:bidi="ar-SA"/>
    </w:rPr>
  </w:style>
  <w:style w:type="paragraph" w:styleId="Heading1">
    <w:name w:val="Heading 1"/>
    <w:basedOn w:val="Normal"/>
    <w:next w:val="Normal"/>
    <w:link w:val="Heading1Char"/>
    <w:uiPriority w:val="9"/>
    <w:qFormat/>
    <w:rsid w:val="005d700b"/>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Heading"/>
    <w:next w:val="TextBody"/>
    <w:qFormat/>
    <w:pPr>
      <w:spacing w:before="200" w:after="120"/>
      <w:outlineLvl w:val="1"/>
    </w:pPr>
    <w:rPr>
      <w:rFonts w:ascii="Liberation Serif" w:hAnsi="Liberation Serif" w:eastAsia="DejaVu Sans" w:cs="DejaVu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DejaVu Sans" w:cs="DejaVu Sans"/>
      <w:b/>
      <w:bCs/>
    </w:rPr>
  </w:style>
  <w:style w:type="paragraph" w:styleId="Heading4">
    <w:name w:val="Heading 4"/>
    <w:basedOn w:val="Normal"/>
    <w:next w:val="Normal"/>
    <w:link w:val="Heading4Char"/>
    <w:uiPriority w:val="9"/>
    <w:semiHidden/>
    <w:unhideWhenUsed/>
    <w:qFormat/>
    <w:rsid w:val="00bf46b9"/>
    <w:pPr>
      <w:keepNext w:val="true"/>
      <w:keepLines/>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character" w:styleId="DefaultParagraphFont" w:default="1">
    <w:name w:val="Default Paragraph Font"/>
    <w:uiPriority w:val="1"/>
    <w:unhideWhenUsed/>
    <w:qFormat/>
    <w:rPr/>
  </w:style>
  <w:style w:type="character" w:styleId="PlainTextChar" w:customStyle="1">
    <w:name w:val="Plain Text Char"/>
    <w:basedOn w:val="DefaultParagraphFont"/>
    <w:link w:val="PlainText"/>
    <w:qFormat/>
    <w:rsid w:val="00950f8d"/>
    <w:rPr>
      <w:rFonts w:ascii="Courier New" w:hAnsi="Courier New" w:eastAsia="Times New Roman" w:cs="Courier New"/>
      <w:sz w:val="20"/>
      <w:szCs w:val="20"/>
      <w:lang w:eastAsia="ar-SA"/>
    </w:rPr>
  </w:style>
  <w:style w:type="character" w:styleId="BodyTextChar" w:customStyle="1">
    <w:name w:val="Body Text Char"/>
    <w:basedOn w:val="DefaultParagraphFont"/>
    <w:uiPriority w:val="99"/>
    <w:semiHidden/>
    <w:qFormat/>
    <w:rsid w:val="00950f8d"/>
    <w:rPr>
      <w:rFonts w:eastAsia="SimSun" w:cs="Times New Roman"/>
      <w:sz w:val="24"/>
      <w:szCs w:val="24"/>
      <w:lang w:eastAsia="ar-SA"/>
    </w:rPr>
  </w:style>
  <w:style w:type="character" w:styleId="Strong">
    <w:name w:val="Strong"/>
    <w:basedOn w:val="DefaultParagraphFont"/>
    <w:uiPriority w:val="22"/>
    <w:qFormat/>
    <w:rsid w:val="00d22a5d"/>
    <w:rPr>
      <w:b/>
      <w:bCs/>
    </w:rPr>
  </w:style>
  <w:style w:type="character" w:styleId="Bullets" w:customStyle="1">
    <w:name w:val="Bullets"/>
    <w:qFormat/>
    <w:rPr>
      <w:rFonts w:ascii="OpenSymbol" w:hAnsi="OpenSymbol" w:eastAsia="OpenSymbol" w:cs="OpenSymbol"/>
    </w:rPr>
  </w:style>
  <w:style w:type="character" w:styleId="StrongEmphasis" w:customStyle="1">
    <w:name w:val="Strong Emphasis"/>
    <w:qFormat/>
    <w:rPr>
      <w:b/>
      <w:bCs/>
    </w:rPr>
  </w:style>
  <w:style w:type="character" w:styleId="InternetLink">
    <w:name w:val="Hyperlink"/>
    <w:rPr>
      <w:color w:val="000080"/>
      <w:u w:val="single"/>
    </w:rPr>
  </w:style>
  <w:style w:type="character" w:styleId="Heading4Char" w:customStyle="1">
    <w:name w:val="Heading 4 Char"/>
    <w:basedOn w:val="DefaultParagraphFont"/>
    <w:link w:val="Heading4"/>
    <w:uiPriority w:val="9"/>
    <w:semiHidden/>
    <w:qFormat/>
    <w:rsid w:val="00bf46b9"/>
    <w:rPr>
      <w:rFonts w:ascii="Calibri Light" w:hAnsi="Calibri Light" w:eastAsia="" w:cs="" w:asciiTheme="majorHAnsi" w:cstheme="majorBidi" w:eastAsiaTheme="majorEastAsia" w:hAnsiTheme="majorHAnsi"/>
      <w:i/>
      <w:iCs/>
      <w:color w:val="2F5496" w:themeColor="accent1" w:themeShade="bf"/>
      <w:sz w:val="24"/>
      <w:szCs w:val="24"/>
      <w:lang w:eastAsia="ar-SA"/>
    </w:rPr>
  </w:style>
  <w:style w:type="character" w:styleId="UnresolvedMention">
    <w:name w:val="Unresolved Mention"/>
    <w:basedOn w:val="DefaultParagraphFont"/>
    <w:uiPriority w:val="99"/>
    <w:semiHidden/>
    <w:unhideWhenUsed/>
    <w:qFormat/>
    <w:rsid w:val="008736fe"/>
    <w:rPr>
      <w:color w:val="605E5C"/>
      <w:shd w:fill="E1DFDD" w:val="clear"/>
    </w:rPr>
  </w:style>
  <w:style w:type="character" w:styleId="Heading1Char" w:customStyle="1">
    <w:name w:val="Heading 1 Char"/>
    <w:basedOn w:val="DefaultParagraphFont"/>
    <w:link w:val="Heading1"/>
    <w:uiPriority w:val="9"/>
    <w:qFormat/>
    <w:rsid w:val="005d700b"/>
    <w:rPr>
      <w:rFonts w:ascii="Calibri Light" w:hAnsi="Calibri Light" w:eastAsia="" w:cs="" w:asciiTheme="majorHAnsi" w:cstheme="majorBidi" w:eastAsiaTheme="majorEastAsia" w:hAnsiTheme="majorHAnsi"/>
      <w:color w:val="2F5496" w:themeColor="accent1" w:themeShade="bf"/>
      <w:sz w:val="32"/>
      <w:szCs w:val="32"/>
      <w:lang w:eastAsia="ar-SA"/>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semiHidden/>
    <w:unhideWhenUsed/>
    <w:rsid w:val="00950f8d"/>
    <w:pPr>
      <w:spacing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rPr>
  </w:style>
  <w:style w:type="paragraph" w:styleId="PlainText">
    <w:name w:val="Plain Text"/>
    <w:basedOn w:val="Normal"/>
    <w:link w:val="PlainTextChar"/>
    <w:unhideWhenUsed/>
    <w:qFormat/>
    <w:rsid w:val="00950f8d"/>
    <w:pPr/>
    <w:rPr>
      <w:rFonts w:ascii="Courier New" w:hAnsi="Courier New" w:eastAsia="Times New Roman" w:cs="Courier New"/>
      <w:sz w:val="20"/>
      <w:szCs w:val="20"/>
    </w:rPr>
  </w:style>
  <w:style w:type="paragraph" w:styleId="ListParagraph">
    <w:name w:val="List Paragraph"/>
    <w:basedOn w:val="Normal"/>
    <w:uiPriority w:val="1"/>
    <w:qFormat/>
    <w:rsid w:val="00950f8d"/>
    <w:pPr>
      <w:tabs>
        <w:tab w:val="clear" w:pos="720"/>
        <w:tab w:val="left" w:pos="3420" w:leader="none"/>
      </w:tabs>
      <w:spacing w:before="0" w:after="0"/>
      <w:ind w:left="720" w:hanging="0"/>
      <w:contextualSpacing/>
    </w:pPr>
    <w:rPr>
      <w:rFonts w:ascii="Arial" w:hAnsi="Arial" w:eastAsia="Times New Roman" w:cs="Arial"/>
      <w:sz w:val="16"/>
      <w:szCs w:val="16"/>
    </w:rPr>
  </w:style>
  <w:style w:type="paragraph" w:styleId="StyleBodyText11ptLeftBefore1ptAfter1pt" w:customStyle="1">
    <w:name w:val="Style Body Text + 11 pt Left Before:  1 pt After:  1 pt"/>
    <w:basedOn w:val="TextBody"/>
    <w:autoRedefine/>
    <w:qFormat/>
    <w:rsid w:val="00ee096d"/>
    <w:pPr>
      <w:widowControl w:val="false"/>
      <w:shd w:val="clear" w:color="auto" w:fill="FFFFFF"/>
      <w:tabs>
        <w:tab w:val="left" w:pos="720" w:leader="none"/>
      </w:tabs>
      <w:spacing w:lineRule="auto" w:line="276" w:before="20" w:after="20"/>
      <w:ind w:left="360" w:hanging="360"/>
    </w:pPr>
    <w:rPr>
      <w:rFonts w:ascii="Arial" w:hAnsi="Arial" w:eastAsia="Times New Roman" w:cs="Arial"/>
      <w:bCs/>
      <w:spacing w:val="-5"/>
      <w:sz w:val="20"/>
      <w:szCs w:val="20"/>
      <w:lang w:val="x-none"/>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PreformattedText" w:customStyle="1">
    <w:name w:val="Preformatted Text"/>
    <w:basedOn w:val="Normal"/>
    <w:qFormat/>
    <w:pPr/>
    <w:rPr>
      <w:rFonts w:ascii="Liberation Mono" w:hAnsi="Liberation Mono" w:eastAsia="Liberation Mono" w:cs="Liberation Mono"/>
      <w:sz w:val="20"/>
      <w:szCs w:val="20"/>
    </w:rPr>
  </w:style>
  <w:style w:type="paragraph" w:styleId="NormalWeb">
    <w:name w:val="Normal (Web)"/>
    <w:basedOn w:val="Normal"/>
    <w:uiPriority w:val="99"/>
    <w:semiHidden/>
    <w:unhideWhenUsed/>
    <w:qFormat/>
    <w:rsid w:val="003d79f6"/>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50f8d"/>
    <w:rPr>
      <w:lang w:val="vi-VN" w:eastAsia="ko-K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2266</TotalTime>
  <Application>LibreOffice/7.3.7.2$Linux_X86_64 LibreOffice_project/30$Build-2</Application>
  <AppVersion>15.0000</AppVersion>
  <Pages>7</Pages>
  <Words>1423</Words>
  <Characters>8041</Characters>
  <CharactersWithSpaces>9277</CharactersWithSpaces>
  <Paragraphs>236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2025-12-23T04:41:00Z</dcterms:created>
  <dc:creator>Đào Việt Hoàng</dc:creator>
  <dc:description/>
  <dc:language>en-US</dc:language>
  <cp:lastModifiedBy/>
  <dcterms:modified xsi:type="dcterms:W3CDTF">2026-07-22T18:31:53Z</dcterms:modified>
  <cp:revision>381</cp:revision>
  <dc:subject/>
  <dc:title/>
</cp:coreProperties>
</file>

<file path=docProps/custom.xml><?xml version="1.0" encoding="utf-8"?>
<Properties xmlns="http://schemas.openxmlformats.org/officeDocument/2006/custom-properties" xmlns:vt="http://schemas.openxmlformats.org/officeDocument/2006/docPropsVTypes"/>
</file>