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firstLine="450"/>
        <w:jc w:val="center"/>
        <w:rPr>
          <w:rFonts w:ascii="Times New Roman" w:hAnsi="Times New Roman"/>
          <w:sz w:val="24"/>
          <w:szCs w:val="24"/>
        </w:rPr>
      </w:pPr>
      <w:r>
        <w:rPr>
          <w:rFonts w:cs="Tahoma" w:ascii="Times New Roman" w:hAnsi="Times New Roman"/>
          <w:b/>
          <w:bCs/>
          <w:sz w:val="24"/>
          <w:szCs w:val="24"/>
        </w:rPr>
        <w:t>CURRICULUM VITAE</w:t>
      </w:r>
    </w:p>
    <w:p>
      <w:pPr>
        <w:pStyle w:val="PlainText"/>
        <w:ind w:firstLine="720"/>
        <w:rPr>
          <w:rFonts w:ascii="Times New Roman" w:hAnsi="Times New Roman"/>
          <w:sz w:val="24"/>
          <w:szCs w:val="24"/>
        </w:rPr>
      </w:pPr>
      <w:r>
        <w:rPr>
          <w:rFonts w:cs="Tahoma" w:ascii="Times New Roman" w:hAnsi="Times New Roman"/>
          <w:sz w:val="24"/>
          <w:szCs w:val="24"/>
        </w:rPr>
        <w:t xml:space="preserve">            </w:t>
      </w:r>
      <w:r>
        <w:rPr>
          <w:rFonts w:cs="Tahoma" w:ascii="Times New Roman" w:hAnsi="Times New Roman"/>
          <w:sz w:val="24"/>
          <w:szCs w:val="24"/>
        </w:rPr>
        <w:tab/>
        <w:tab/>
        <w:tab/>
        <w:tab/>
        <w:t xml:space="preserve"> </w:t>
      </w:r>
    </w:p>
    <w:p>
      <w:pPr>
        <w:pStyle w:val="PlainText"/>
        <w:ind w:firstLine="720"/>
        <w:jc w:val="center"/>
        <w:rPr>
          <w:rFonts w:ascii="Times New Roman" w:hAnsi="Times New Roman" w:cs="Tahoma"/>
          <w:sz w:val="24"/>
          <w:szCs w:val="24"/>
        </w:rPr>
      </w:pPr>
      <w:r>
        <w:rPr>
          <w:rFonts w:cs="Tahoma" w:ascii="Times New Roman" w:hAnsi="Times New Roman"/>
          <w:sz w:val="24"/>
          <w:szCs w:val="24"/>
        </w:rPr>
      </w:r>
    </w:p>
    <w:p>
      <w:pPr>
        <w:pStyle w:val="PlainText"/>
        <w:rPr>
          <w:rFonts w:ascii="Times New Roman" w:hAnsi="Times New Roman" w:cs="Tahoma"/>
          <w:sz w:val="24"/>
          <w:szCs w:val="24"/>
          <w:lang w:val="vi-VN"/>
        </w:rPr>
      </w:pPr>
      <w:r>
        <w:rPr>
          <w:rFonts w:cs="Tahoma" w:ascii="Times New Roman" w:hAnsi="Times New Roman"/>
          <w:sz w:val="24"/>
          <w:szCs w:val="24"/>
          <w:lang w:val="vi-VN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kern w:val="0"/>
                <w:sz w:val="24"/>
                <w:szCs w:val="24"/>
                <w:lang w:val="vi-VN" w:bidi="ar-SA"/>
              </w:rPr>
              <w:t>PERSONAL DETAILS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tbl>
            <w:tblPr>
              <w:tblStyle w:val="TableGrid"/>
              <w:tblW w:w="90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37"/>
              <w:gridCol w:w="3933"/>
              <w:gridCol w:w="3311"/>
            </w:tblGrid>
            <w:tr>
              <w:trPr/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  <w:t>Name:</w:t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  <w:t>Nationality:</w:t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  <w:t>Sex:</w:t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Nguyen Thi Nhung</w:t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  <w:t>Vietnam</w:t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color w:val="auto"/>
                      <w:kern w:val="0"/>
                      <w:sz w:val="24"/>
                      <w:szCs w:val="24"/>
                      <w:lang w:val="vi-VN" w:eastAsia="ar-SA" w:bidi="ar-SA"/>
                    </w:rPr>
                    <w:t>Fem</w:t>
                  </w:r>
                  <w:r>
                    <w:rPr>
                      <w:rFonts w:cs="Tahoma"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  <w:t>ale</w:t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kern w:val="0"/>
                      <w:sz w:val="24"/>
                      <w:szCs w:val="24"/>
                      <w:lang w:val="vi-VN" w:bidi="ar-SA"/>
                    </w:rPr>
                    <w:t>Single</w:t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 w:cs="Tahoma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sz w:val="24"/>
                      <w:szCs w:val="24"/>
                    </w:rPr>
                  </w:r>
                </w:p>
                <w:p>
                  <w:pPr>
                    <w:pStyle w:val="PlainText"/>
                    <w:widowControl w:val="false"/>
                    <w:spacing w:lineRule="auto" w:line="360" w:before="0" w:after="0"/>
                    <w:jc w:val="left"/>
                    <w:rPr>
                      <w:rFonts w:ascii="Times New Roman" w:hAnsi="Times New Roman" w:cs="Tahoma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pacing w:lineRule="auto" w:line="360" w:before="0" w:after="0"/>
                    <w:jc w:val="right"/>
                    <w:rPr>
                      <w:rFonts w:ascii="Times New Roman" w:hAnsi="Times New Roman" w:cs="Tahoma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pacing w:lineRule="auto" w:line="360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kern w:val="0"/>
                <w:sz w:val="24"/>
                <w:szCs w:val="24"/>
                <w:lang w:val="vi-VN" w:bidi="ar-SA"/>
              </w:rPr>
              <w:t>OBJECTIVE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 w:ascii="Times New Roman" w:hAnsi="Times New Roman"/>
                <w:color w:val="auto"/>
                <w:kern w:val="0"/>
                <w:sz w:val="24"/>
                <w:szCs w:val="24"/>
                <w:lang w:val="vi-VN" w:eastAsia="ar-SA" w:bidi="ar-SA"/>
              </w:rPr>
              <w:t xml:space="preserve"> </w:t>
            </w:r>
          </w:p>
          <w:p>
            <w:pPr>
              <w:pStyle w:val="TextBody"/>
              <w:widowControl w:val="fals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 w:ascii="Times New Roman" w:hAnsi="Times New Roman"/>
                <w:color w:val="auto"/>
                <w:kern w:val="0"/>
                <w:sz w:val="24"/>
                <w:szCs w:val="24"/>
                <w:lang w:val="vi-VN" w:eastAsia="ar-SA" w:bidi="ar-SA"/>
              </w:rPr>
              <w:t>Manual QA Engineer with nearly 3 years of experience in software quality assurance across Web, Mobile, and API applications within Agile/Scrum teams. Skilled in business requirement analysis, test case design and execution, API and database testing, and validating complex business workflows. Passionate about improving testing efficiency through AI-assisted workflows and actively expanding expertise in Automation Testing with WebdriverIO and TypeScript.</w:t>
            </w:r>
          </w:p>
          <w:p>
            <w:pPr>
              <w:pStyle w:val="TextBody"/>
              <w:widowControl w:val="false"/>
              <w:spacing w:lineRule="auto" w:line="360" w:before="0" w:after="0"/>
              <w:jc w:val="left"/>
              <w:rPr>
                <w:rFonts w:eastAsia="Times New Roman" w:cs="Tahoma"/>
                <w:color w:val="auto"/>
                <w:kern w:val="0"/>
                <w:lang w:val="vi-VN" w:eastAsia="ar-SA" w:bidi="ar-SA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 w:ascii="Times New Roman" w:hAnsi="Times New Roman"/>
                <w:b/>
                <w:bCs/>
                <w:color w:val="auto"/>
                <w:kern w:val="0"/>
                <w:sz w:val="24"/>
                <w:szCs w:val="24"/>
                <w:lang w:val="vi-VN" w:eastAsia="ar-SA" w:bidi="ar-SA"/>
              </w:rPr>
              <w:t>PROFESSIONAL SUMMARY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before="0" w:after="80"/>
              <w:rPr/>
            </w:pPr>
            <w:r>
              <w:rPr>
                <w:rStyle w:val="StrongEmphasis"/>
                <w:rFonts w:eastAsia="Times New Roman" w:cs="Tahoma" w:ascii="Times New Roman" w:hAnsi="Times New Roman"/>
                <w:color w:val="auto"/>
                <w:kern w:val="0"/>
                <w:sz w:val="24"/>
                <w:szCs w:val="24"/>
                <w:lang w:val="vi-VN" w:eastAsia="ar-SA" w:bidi="ar-SA"/>
              </w:rPr>
              <w:t>Experience:</w:t>
            </w:r>
            <w:r>
              <w:rPr>
                <w:rFonts w:eastAsia="Times New Roman" w:cs="Tahoma" w:ascii="Times New Roman" w:hAnsi="Times New Roman"/>
                <w:color w:val="auto"/>
                <w:kern w:val="0"/>
                <w:sz w:val="24"/>
                <w:szCs w:val="24"/>
                <w:lang w:val="vi-VN" w:eastAsia="ar-SA" w:bidi="ar-SA"/>
              </w:rPr>
              <w:t xml:space="preserve"> Nearly 3 years in software quality assurance across Web, Mobile, and API applications in Agile/Scrum environments, focused on the entertainment/digital content domain.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Requirement Analysis: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Analyzes Business Requirements, Functional Specifications, and Design Documents to define test strategies and design comprehensive end-to-end test cases (positive, negative, and boundary).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Multi-platform Testing: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Performs Functional, Integration, Regression, Exploratory, Cross-Browser, and Cross-Device testing across Web, Android, and iOS.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API &amp; Database: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Conducts RESTful API testing with Postman (business rules, request/response payloads, HTTP status codes) and executes MySQL queries to verify data accuracy, consistency, and integrity.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Data Validation: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Validates analytics dashboards by verifying KPI calculation logic, charts, filters, and report exports, plus batch processing workflows for end-to-end data integrity.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Automation Testing: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Hands-on developing and maintaining automation test scripts using WebdriverIO, Cucumber, and TypeScript to support regression testing and increase coverage.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AI-Assisted Testing: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Leverages Claude Code and Atlassian Rovo to analyze requirements, design test cases, generate test data, and support defect investigation and root cause analysis, reducing test preparation time.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Defect Management: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Manages the complete bug lifecycle in Jira, collaborating with BAs and Developers to analyze, reproduce, verify, and validate defect fixes. </w:t>
            </w:r>
          </w:p>
          <w:p>
            <w:pPr>
              <w:pStyle w:val="TextBody"/>
              <w:numPr>
                <w:ilvl w:val="0"/>
                <w:numId w:val="2"/>
              </w:numPr>
              <w:spacing w:before="0" w:after="120"/>
              <w:rPr/>
            </w:pPr>
            <w:r>
              <w:rPr>
                <w:rStyle w:val="StrongEmphasis"/>
                <w:rFonts w:ascii="Times New Roman" w:hAnsi="Times New Roman"/>
                <w:sz w:val="24"/>
                <w:szCs w:val="24"/>
              </w:rPr>
              <w:t>Certification: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ISTQB Certified Tester Foundation Level (CTFL).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kern w:val="0"/>
                <w:sz w:val="24"/>
                <w:szCs w:val="24"/>
                <w:lang w:val="vi-VN" w:bidi="ar-SA"/>
              </w:rPr>
              <w:t>EDUCATION &amp; CERTIFICATED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Major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2019</w:t>
                  </w:r>
                </w:p>
              </w:tc>
              <w:tc>
                <w:tcPr>
                  <w:tcW w:w="1561" w:type="dxa"/>
                  <w:tcBorders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2024</w:t>
                  </w:r>
                </w:p>
              </w:tc>
              <w:tc>
                <w:tcPr>
                  <w:tcW w:w="3970" w:type="dxa"/>
                  <w:tcBorders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 w:val="false"/>
                      <w:bCs w:val="false"/>
                      <w:i w:val="false"/>
                      <w:caps w:val="false"/>
                      <w:smallCaps w:val="false"/>
                      <w:color w:val="auto"/>
                      <w:spacing w:val="0"/>
                      <w:kern w:val="0"/>
                      <w:sz w:val="24"/>
                      <w:szCs w:val="24"/>
                      <w:lang w:val="vi-VN" w:eastAsia="ar-SA" w:bidi="ar-SA"/>
                    </w:rPr>
                    <w:t>Vietnam Academy of Cryptography Techniques</w:t>
                  </w:r>
                </w:p>
              </w:tc>
              <w:tc>
                <w:tcPr>
                  <w:tcW w:w="2282" w:type="dxa"/>
                  <w:tcBorders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 xml:space="preserve">Information Technology </w:t>
                  </w:r>
                </w:p>
              </w:tc>
            </w:tr>
          </w:tbl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kern w:val="0"/>
                <w:sz w:val="24"/>
                <w:szCs w:val="24"/>
                <w:lang w:val="vi-VN" w:bidi="ar-SA"/>
              </w:rPr>
              <w:t>WORK EXPERIENCE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Position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vi-VN" w:eastAsia="ar-SA" w:bidi="ar-SA"/>
                    </w:rPr>
                    <w:t>07/2026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sz w:val="24"/>
                      <w:szCs w:val="24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sz w:val="24"/>
                      <w:szCs w:val="24"/>
                      <w:lang w:val="vi-VN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vi-VN" w:eastAsia="ar-SA" w:bidi="ar-SA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vi-VN" w:eastAsia="ar-SA" w:bidi="ar-SA"/>
                    </w:rPr>
                    <w:t>11/2023</w:t>
                  </w:r>
                </w:p>
              </w:tc>
              <w:tc>
                <w:tcPr>
                  <w:tcW w:w="1561" w:type="dxa"/>
                  <w:tcBorders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vi-VN" w:eastAsia="ar-SA" w:bidi="ar-SA"/>
                    </w:rPr>
                    <w:t>06/2026</w:t>
                  </w:r>
                </w:p>
              </w:tc>
              <w:tc>
                <w:tcPr>
                  <w:tcW w:w="3970" w:type="dxa"/>
                  <w:tcBorders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sz w:val="24"/>
                      <w:szCs w:val="24"/>
                    </w:rPr>
                    <w:t>Monstar-Lab Vietnam</w:t>
                  </w:r>
                </w:p>
              </w:tc>
              <w:tc>
                <w:tcPr>
                  <w:tcW w:w="2282" w:type="dxa"/>
                  <w:tcBorders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color w:val="auto"/>
                      <w:kern w:val="0"/>
                      <w:sz w:val="24"/>
                      <w:szCs w:val="24"/>
                      <w:lang w:val="vi-VN" w:eastAsia="ar-SA" w:bidi="ar-SA"/>
                    </w:rPr>
                    <w:t>Tester</w:t>
                  </w:r>
                </w:p>
              </w:tc>
            </w:tr>
          </w:tbl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kern w:val="0"/>
                <w:sz w:val="24"/>
                <w:szCs w:val="24"/>
                <w:lang w:val="vi-VN" w:bidi="ar-SA"/>
              </w:rPr>
              <w:t>TECHNOLOGY AND DEVELOPMENT SKILLS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  <w:tbl>
            <w:tblPr>
              <w:tblW w:w="9095" w:type="dxa"/>
              <w:jc w:val="left"/>
              <w:tblInd w:w="0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noHBand="0" w:noVBand="1" w:firstColumn="1" w:lastRow="0" w:lastColumn="0" w:firstRow="1"/>
            </w:tblPr>
            <w:tblGrid>
              <w:gridCol w:w="5095"/>
              <w:gridCol w:w="30"/>
              <w:gridCol w:w="1805"/>
              <w:gridCol w:w="11"/>
              <w:gridCol w:w="2154"/>
            </w:tblGrid>
            <w:tr>
              <w:trPr>
                <w:trHeight w:val="556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b/>
                      <w:i/>
                      <w:iCs/>
                      <w:color w:val="333333"/>
                      <w:sz w:val="24"/>
                      <w:szCs w:val="24"/>
                    </w:rPr>
                    <w:t>Level</w:t>
                  </w:r>
                  <w:r>
                    <w:rPr>
                      <w:rFonts w:cs="Tahoma" w:ascii="Times New Roman" w:hAnsi="Times New Roman"/>
                      <w:i/>
                      <w:iCs/>
                      <w:color w:val="333333"/>
                      <w:sz w:val="24"/>
                      <w:szCs w:val="24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CMCG GRADE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/>
                  </w:pPr>
                  <w:r>
                    <w:rPr>
                      <w:rStyle w:val="StrongEmphasis"/>
                      <w:rFonts w:cs="Tahoma" w:ascii="Times New Roman" w:hAnsi="Times New Roman"/>
                      <w:sz w:val="24"/>
                      <w:szCs w:val="24"/>
                    </w:rPr>
                    <w:t>Testing Type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sz w:val="24"/>
                      <w:szCs w:val="24"/>
                    </w:rPr>
                    <w:t>Manual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sz w:val="24"/>
                      <w:szCs w:val="24"/>
                    </w:rPr>
                    <w:t>Functional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sz w:val="24"/>
                      <w:szCs w:val="24"/>
                    </w:rPr>
                    <w:t>Integration Testing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Regression Testing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Exploratory Testing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Cross-Browser Testing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Cross-Device Testing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RESTful API Testing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Database Testing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/>
                  </w:pPr>
                  <w:r>
                    <w:rPr>
                      <w:rStyle w:val="StrongEmphasis"/>
                      <w:rFonts w:cs="Tahoma" w:ascii="Times New Roman" w:hAnsi="Times New Roman"/>
                      <w:sz w:val="24"/>
                      <w:szCs w:val="24"/>
                    </w:rPr>
                    <w:t>Testing Competency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Requirements Analysis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Test Case Design &amp; Execution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Data Validation / Data Integrity Verification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Defect Lifecycle Management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cs="Tahoma" w:ascii="Times New Roman" w:hAnsi="Times New Roman"/>
                      <w:color w:val="333333"/>
                      <w:sz w:val="24"/>
                      <w:szCs w:val="24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Style w:val="StrongEmphasis"/>
                      <w:rFonts w:cs="Tahoma" w:ascii="Times New Roman" w:hAnsi="Times New Roman"/>
                      <w:sz w:val="24"/>
                      <w:szCs w:val="24"/>
                    </w:rPr>
                    <w:t>Automation Tool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WebdriverIO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Cucumber</w:t>
                  </w:r>
                </w:p>
              </w:tc>
              <w:tc>
                <w:tcPr>
                  <w:tcW w:w="180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TypeScript</w:t>
                  </w:r>
                </w:p>
              </w:tc>
              <w:tc>
                <w:tcPr>
                  <w:tcW w:w="180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sz w:val="24"/>
                      <w:szCs w:val="24"/>
                      <w:lang w:eastAsia="ar-SA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5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Style w:val="StrongEmphasis"/>
                      <w:rFonts w:cs="Tahoma" w:ascii="Times New Roman" w:hAnsi="Times New Roman"/>
                      <w:sz w:val="24"/>
                      <w:szCs w:val="24"/>
                    </w:rPr>
                    <w:t>AI-Assisted Testing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Claude Code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Atlassian Rovo</w:t>
                  </w:r>
                </w:p>
              </w:tc>
              <w:tc>
                <w:tcPr>
                  <w:tcW w:w="1846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SimSun" w:cs="Tahoma" w:ascii="Times New Roman" w:hAnsi="Times New Roman"/>
                      <w:b w:val="false"/>
                      <w:bCs w:val="false"/>
                      <w:color w:val="auto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Style w:val="StrongEmphasis"/>
                      <w:rFonts w:ascii="Times New Roman" w:hAnsi="Times New Roman" w:eastAsia="Tahoma" w:cs="Tahoma"/>
                      <w:color w:val="333333"/>
                      <w:sz w:val="24"/>
                      <w:szCs w:val="24"/>
                      <w:lang w:val="vi-VN"/>
                    </w:rPr>
                  </w:pPr>
                  <w:r>
                    <w:rPr>
                      <w:rStyle w:val="StrongEmphasis"/>
                      <w:rFonts w:eastAsia="Tahoma" w:cs="Tahoma" w:ascii="Times New Roman" w:hAnsi="Times New Roman"/>
                      <w:color w:val="333333"/>
                      <w:sz w:val="24"/>
                      <w:szCs w:val="24"/>
                      <w:lang w:val="vi-VN"/>
                    </w:rPr>
                    <w:t xml:space="preserve">Testing Tool </w:t>
                  </w:r>
                  <w:r>
                    <w:rPr>
                      <w:rStyle w:val="StrongEmphasis"/>
                      <w:rFonts w:eastAsia="Tahoma" w:cs="Tahoma" w:ascii="Times New Roman" w:hAnsi="Times New Roman"/>
                      <w:color w:val="333333"/>
                      <w:sz w:val="24"/>
                      <w:szCs w:val="24"/>
                      <w:lang w:val="vi-VN"/>
                    </w:rPr>
                    <w:t xml:space="preserve">&amp; </w:t>
                  </w:r>
                  <w:r>
                    <w:rPr>
                      <w:rStyle w:val="StrongEmphasis"/>
                      <w:rFonts w:eastAsia="Tahoma" w:cs="Tahoma" w:ascii="Times New Roman" w:hAnsi="Times New Roman"/>
                      <w:b/>
                      <w:bCs/>
                      <w:color w:val="333333"/>
                      <w:kern w:val="0"/>
                      <w:sz w:val="24"/>
                      <w:szCs w:val="24"/>
                      <w:lang w:val="vi-VN" w:eastAsia="ar-SA" w:bidi="ar-SA"/>
                    </w:rPr>
                    <w:t>Database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125" w:type="dxa"/>
                  <w:gridSpan w:val="2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Postman</w:t>
                  </w:r>
                </w:p>
              </w:tc>
              <w:tc>
                <w:tcPr>
                  <w:tcW w:w="180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125" w:type="dxa"/>
                  <w:gridSpan w:val="2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Jira</w:t>
                  </w:r>
                </w:p>
              </w:tc>
              <w:tc>
                <w:tcPr>
                  <w:tcW w:w="180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125" w:type="dxa"/>
                  <w:gridSpan w:val="2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MySQL</w:t>
                  </w:r>
                </w:p>
              </w:tc>
              <w:tc>
                <w:tcPr>
                  <w:tcW w:w="180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125" w:type="dxa"/>
                  <w:gridSpan w:val="2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SQL</w:t>
                  </w:r>
                </w:p>
              </w:tc>
              <w:tc>
                <w:tcPr>
                  <w:tcW w:w="180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  <w:tc>
                <w:tcPr>
                  <w:tcW w:w="2165" w:type="dxa"/>
                  <w:gridSpan w:val="2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ahoma" w:cs="Tahoma" w:ascii="Times New Roman" w:hAnsi="Times New Roman"/>
                      <w:b w:val="false"/>
                      <w:bCs w:val="false"/>
                      <w:color w:val="333333"/>
                      <w:kern w:val="0"/>
                      <w:sz w:val="24"/>
                      <w:szCs w:val="24"/>
                      <w:lang w:val="en-US" w:eastAsia="ar-SA" w:bidi="ar-SA"/>
                    </w:rPr>
                    <w:t>7</w:t>
                  </w:r>
                </w:p>
              </w:tc>
            </w:tr>
          </w:tbl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kern w:val="0"/>
                <w:sz w:val="24"/>
                <w:szCs w:val="24"/>
                <w:lang w:val="vi-VN" w:bidi="ar-SA"/>
              </w:rPr>
              <w:t>LANGUAGES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42"/>
              <w:gridCol w:w="1758"/>
              <w:gridCol w:w="1529"/>
              <w:gridCol w:w="3956"/>
            </w:tblGrid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Arial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/>
                      <w:sz w:val="24"/>
                      <w:szCs w:val="24"/>
                      <w:lang w:val="vi-VN"/>
                    </w:rPr>
                    <w:t>Note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sz w:val="24"/>
                      <w:szCs w:val="24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sz w:val="24"/>
                      <w:szCs w:val="24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jc w:val="center"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sz w:val="24"/>
                      <w:szCs w:val="24"/>
                    </w:rPr>
                    <w:t>Intermediate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ind w:left="0" w:hanging="0"/>
                    <w:contextualSpacing/>
                    <w:outlineLvl w:val="5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eastAsia="Times New Roman" w:cs="Tahoma" w:ascii="Times New Roman" w:hAnsi="Times New Roman"/>
                      <w:bCs/>
                      <w:sz w:val="24"/>
                      <w:szCs w:val="24"/>
                      <w:lang w:val="vi-VN"/>
                    </w:rPr>
                    <w:t>Technical documentation and team communication</w:t>
                  </w:r>
                </w:p>
              </w:tc>
            </w:tr>
          </w:tbl>
          <w:p>
            <w:pPr>
              <w:pStyle w:val="PlainText"/>
              <w:widowControl w:val="false"/>
              <w:spacing w:lineRule="auto" w:line="276" w:before="0" w:after="0"/>
              <w:jc w:val="left"/>
              <w:rPr>
                <w:rFonts w:ascii="Times New Roman" w:hAnsi="Times New Roman" w:cs="Tahoma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 w:cs="Tahoma"/>
                <w:b/>
                <w:b/>
                <w:bCs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right"/>
              <w:rPr>
                <w:rFonts w:ascii="Times New Roman" w:hAnsi="Times New Roman" w:cs="Tahoma"/>
                <w:b/>
                <w:b/>
                <w:bCs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PlainText"/>
        <w:spacing w:lineRule="auto" w:line="276"/>
        <w:rPr>
          <w:rFonts w:ascii="Times New Roman" w:hAnsi="Times New Roman" w:eastAsia="SimSun" w:cs="Tahoma"/>
          <w:sz w:val="24"/>
          <w:szCs w:val="24"/>
        </w:rPr>
      </w:pPr>
      <w:r>
        <w:rPr>
          <w:rFonts w:eastAsia="SimSun" w:cs="Tahoma" w:ascii="Times New Roman" w:hAnsi="Times New Roman"/>
          <w:sz w:val="24"/>
          <w:szCs w:val="24"/>
        </w:rPr>
      </w:r>
    </w:p>
    <w:p>
      <w:pPr>
        <w:pStyle w:val="PlainText"/>
        <w:spacing w:lineRule="auto" w:line="276"/>
        <w:rPr>
          <w:rFonts w:ascii="Times New Roman" w:hAnsi="Times New Roman" w:eastAsia="SimSun" w:cs="Tahoma"/>
          <w:sz w:val="24"/>
          <w:szCs w:val="24"/>
        </w:rPr>
      </w:pPr>
      <w:r>
        <w:rPr>
          <w:rFonts w:eastAsia="SimSun" w:cs="Tahoma" w:ascii="Times New Roman" w:hAnsi="Times New Roman"/>
          <w:sz w:val="24"/>
          <w:szCs w:val="24"/>
        </w:rPr>
      </w:r>
    </w:p>
    <w:p>
      <w:pPr>
        <w:pStyle w:val="PlainText"/>
        <w:spacing w:lineRule="auto" w:line="276"/>
        <w:rPr>
          <w:rFonts w:ascii="Times New Roman" w:hAnsi="Times New Roman" w:eastAsia="SimSun" w:cs="Tahoma"/>
          <w:sz w:val="24"/>
          <w:szCs w:val="24"/>
        </w:rPr>
      </w:pPr>
      <w:r>
        <w:rPr>
          <w:rFonts w:eastAsia="SimSun" w:cs="Tahoma" w:ascii="Times New Roman" w:hAnsi="Times New Roman"/>
          <w:sz w:val="24"/>
          <w:szCs w:val="24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pacing w:lineRule="auto" w:line="276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b/>
                <w:bCs/>
                <w:kern w:val="0"/>
                <w:sz w:val="24"/>
                <w:szCs w:val="24"/>
                <w:lang w:val="vi-VN" w:bidi="ar-SA"/>
              </w:rPr>
              <w:t>PROJECT LIST</w:t>
            </w:r>
          </w:p>
        </w:tc>
      </w:tr>
    </w:tbl>
    <w:p>
      <w:pPr>
        <w:pStyle w:val="PlainText"/>
        <w:spacing w:lineRule="auto" w:line="276"/>
        <w:rPr>
          <w:rFonts w:ascii="Times New Roman" w:hAnsi="Times New Roman"/>
          <w:sz w:val="24"/>
          <w:szCs w:val="24"/>
        </w:rPr>
      </w:pPr>
      <w:r>
        <w:rPr>
          <w:rFonts w:cs="Tahoma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PlainText"/>
        <w:spacing w:lineRule="auto" w:line="276"/>
        <w:rPr/>
      </w:pPr>
      <w:r>
        <w:rPr>
          <w:rFonts w:cs="Tahoma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ahoma" w:ascii="Times New Roman" w:hAnsi="Times New Roman"/>
          <w:b/>
          <w:bCs/>
          <w:color w:val="auto"/>
          <w:kern w:val="0"/>
          <w:sz w:val="24"/>
          <w:szCs w:val="24"/>
          <w:lang w:val="en-US" w:eastAsia="ar-SA" w:bidi="ar-SA"/>
        </w:rPr>
        <w:t xml:space="preserve"> </w:t>
      </w:r>
      <w:r>
        <w:rPr>
          <w:rFonts w:eastAsia="Arial" w:cs="Tahoma" w:ascii="Times New Roman" w:hAnsi="Times New Roman"/>
          <w:b/>
          <w:bCs/>
          <w:color w:val="auto"/>
          <w:kern w:val="0"/>
          <w:sz w:val="24"/>
          <w:szCs w:val="24"/>
          <w:lang w:val="vi-VN" w:eastAsia="ar-SA" w:bidi="ar-SA"/>
        </w:rPr>
        <w:t>Creator Board Platform (Entertainment)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 xml:space="preserve">Project description </w:t>
            </w:r>
            <w:r>
              <w:rPr>
                <w:rFonts w:cs="Tahoma" w:ascii="Times New Roman" w:hAnsi="Times New Roman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>A digital content management platform for artists and creators, enabling video-on-demand, live streaming, and article publishing across Web and Mobile platforms, complemented by an analytics dashboard for content performance tracking and business insights.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SimSun" w:cs="Tahoma" w:ascii="Times New Roman" w:hAnsi="Times New Roman"/>
                <w:color w:val="auto"/>
                <w:kern w:val="0"/>
                <w:sz w:val="24"/>
                <w:szCs w:val="24"/>
                <w:lang w:val="en-US" w:eastAsia="ar-SA" w:bidi="ar-SA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SimSun" w:cs="Tahoma" w:ascii="Times New Roman" w:hAnsi="Times New Roman"/>
                <w:color w:val="auto"/>
                <w:kern w:val="0"/>
                <w:sz w:val="24"/>
                <w:szCs w:val="24"/>
                <w:lang w:val="vi-VN" w:eastAsia="ar-SA" w:bidi="ar-S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 xml:space="preserve">Responsibilities </w:t>
            </w:r>
            <w:r>
              <w:rPr>
                <w:rFonts w:cs="Tahoma" w:ascii="Times New Roman" w:hAnsi="Times New Roman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76" w:before="20" w:after="20"/>
              <w:ind w:lef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SimSun" w:cs="Tahoma" w:ascii="Times New Roman" w:hAnsi="Times New Roman"/>
                <w:sz w:val="24"/>
                <w:szCs w:val="24"/>
                <w:lang w:val="vi-VN" w:eastAsia="ar-SA"/>
              </w:rPr>
              <w:t>- Analyzed Business Requirements, Functional Specifications, and User Flows to design comprehensive test cases covering end-to-end business scenarios, including positive, negative, and boundary cases</w:t>
              <w:br/>
              <w:t>- Performed Functional, Integration, Regression, Cross-Browser, and Cross-Device testing across Web, Android, and iOS platforms, covering Video Player, Live Streaming, and Content Management features</w:t>
              <w:br/>
              <w:t>- Validated analytics dashboards by verifying KPI calculation logic, charts, filters, report export functionality, and data consistency across the Dashboard, RESTful APIs, and Database</w:t>
              <w:br/>
              <w:t>- Conducted RESTful API testing using Postman, validating business rules, request/response payloads, and HTTP status codes</w:t>
              <w:br/>
              <w:t>- Executed MySQL queries to ensure data accuracy, consistency, and integrity</w:t>
              <w:br/>
              <w:t>- Tested batch processing workflows by validating processing logic, input/output data, and post-processing results to ensure end-to-end data integrity</w:t>
              <w:br/>
              <w:t>- Planned and executed regression testing before each release, collaborating with Business Analysts and Developers to analyze defects, perform retesting, and verify bug fixes</w:t>
              <w:br/>
              <w:t>- Developed and maintained basic automation test scripts using WebdriverIO, Cucumber, and TypeScript to support regression testing and improve testing efficiency</w:t>
              <w:br/>
              <w:t>- Managed the complete bug lifecycle in Jira, working with BAs and Developers to reproduce, verify, and validate defect fixes</w:t>
              <w:br/>
              <w:t>- Leveraged AI tools (Claude Code, Atlassian Rovo) to analyze requirement documents, design test cases, and generate test data, reducing test preparation time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  <w:t>Programming Language</w:t>
            </w: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cs="Tahoma" w:ascii="Times New Roman" w:hAnsi="Times New Roman"/>
                <w:i/>
                <w:iCs/>
                <w:color w:val="FF0000"/>
                <w:sz w:val="24"/>
                <w:szCs w:val="24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StyleBodyText11ptLeftBefore1ptAfter1pt"/>
              <w:widowControl w:val="false"/>
              <w:numPr>
                <w:ilvl w:val="0"/>
                <w:numId w:val="0"/>
              </w:numPr>
              <w:spacing w:before="20" w:after="20"/>
              <w:ind w:lef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SimSun" w:cs="Tahoma" w:ascii="Times New Roman" w:hAnsi="Times New Roman"/>
                <w:color w:val="auto"/>
                <w:kern w:val="0"/>
                <w:sz w:val="24"/>
                <w:szCs w:val="24"/>
                <w:lang w:val="en-US" w:eastAsia="ar-SA" w:bidi="ar-SA"/>
              </w:rPr>
              <w:t>TypeScript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ahoma" w:ascii="Times New Roman" w:hAnsi="Times New Roman"/>
                <w:sz w:val="24"/>
                <w:szCs w:val="24"/>
                <w:lang w:val="vi-VN"/>
              </w:rPr>
              <w:t>Jira, Postman, MySQL, WebdriverIO, Cucumber, Claude Code, Atlassian Rovo, Git</w:t>
            </w:r>
            <w:r>
              <w:rPr>
                <w:rFonts w:eastAsia="Times New Roman" w:cs="Tahoma" w:ascii="Times New Roman" w:hAnsi="Times New Roman"/>
                <w:color w:val="auto"/>
                <w:kern w:val="0"/>
                <w:sz w:val="24"/>
                <w:szCs w:val="24"/>
                <w:lang w:val="vi-VN" w:eastAsia="ar-SA" w:bidi="ar-SA"/>
              </w:rPr>
              <w:t>v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vi-VN"/>
              </w:rPr>
              <w:t xml:space="preserve">Agile </w:t>
            </w:r>
            <w:r>
              <w:rPr>
                <w:rFonts w:eastAsia="Liberation Mono" w:cs="Tahoma" w:ascii="Times New Roman" w:hAnsi="Times New Roman"/>
                <w:color w:val="auto"/>
                <w:kern w:val="0"/>
                <w:sz w:val="24"/>
                <w:szCs w:val="24"/>
                <w:lang w:val="vi-VN" w:eastAsia="ar-SA" w:bidi="ar-SA"/>
              </w:rPr>
              <w:t>scrum</w:t>
            </w:r>
          </w:p>
        </w:tc>
      </w:tr>
    </w:tbl>
    <w:p>
      <w:pPr>
        <w:pStyle w:val="PlainText"/>
        <w:spacing w:lineRule="auto" w:line="276"/>
        <w:rPr>
          <w:rFonts w:ascii="Times New Roman" w:hAnsi="Times New Roman"/>
          <w:sz w:val="24"/>
          <w:szCs w:val="24"/>
        </w:rPr>
      </w:pPr>
      <w:r>
        <w:rPr>
          <w:rFonts w:eastAsia="SimSun" w:cs="Tahoma" w:ascii="Times New Roman" w:hAnsi="Times New Roman"/>
          <w:b/>
          <w:bCs/>
          <w:sz w:val="24"/>
          <w:szCs w:val="24"/>
        </w:rPr>
        <w:t xml:space="preserve">  </w:t>
      </w:r>
    </w:p>
    <w:p>
      <w:pPr>
        <w:pStyle w:val="Normal"/>
        <w:spacing w:lineRule="auto" w:line="276"/>
        <w:rPr>
          <w:rFonts w:ascii="Times New Roman" w:hAnsi="Times New Roman"/>
          <w:sz w:val="24"/>
          <w:szCs w:val="24"/>
        </w:rPr>
      </w:pPr>
      <w:r>
        <w:rPr>
          <w:rFonts w:eastAsia="SimSun" w:cs="Tahoma" w:ascii="Times New Roman" w:hAnsi="Times New Roman"/>
          <w:b/>
          <w:bCs/>
          <w:color w:val="auto"/>
          <w:kern w:val="0"/>
          <w:sz w:val="24"/>
          <w:szCs w:val="24"/>
          <w:lang w:val="en-US" w:eastAsia="ar-SA" w:bidi="ar-SA"/>
        </w:rPr>
        <w:t xml:space="preserve"> 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84"/>
        </w:tabs>
        <w:ind w:left="78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44"/>
        </w:tabs>
        <w:ind w:left="114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4"/>
        </w:tabs>
        <w:ind w:left="150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4"/>
        </w:tabs>
        <w:ind w:left="186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24"/>
        </w:tabs>
        <w:ind w:left="222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4"/>
        </w:tabs>
        <w:ind w:left="258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04"/>
        </w:tabs>
        <w:ind w:left="330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4"/>
        </w:tabs>
        <w:ind w:left="3664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450a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ar-SA" w:bidi="ar-SA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inTextChar" w:customStyle="1">
    <w:name w:val="Plain Text Char"/>
    <w:basedOn w:val="DefaultParagraphFont"/>
    <w:link w:val="PlainText"/>
    <w:qFormat/>
    <w:rsid w:val="00950f8d"/>
    <w:rPr>
      <w:rFonts w:ascii="Courier New" w:hAnsi="Courier New" w:eastAsia="Times New Roman" w:cs="Courier New"/>
      <w:sz w:val="20"/>
      <w:szCs w:val="20"/>
      <w:lang w:eastAsia="ar-SA"/>
    </w:rPr>
  </w:style>
  <w:style w:type="character" w:styleId="BodyTextChar" w:customStyle="1">
    <w:name w:val="Body Text Char"/>
    <w:basedOn w:val="DefaultParagraphFont"/>
    <w:uiPriority w:val="99"/>
    <w:semiHidden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950f8d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link w:val="PlainTextChar"/>
    <w:unhideWhenUsed/>
    <w:qFormat/>
    <w:rsid w:val="00950f8d"/>
    <w:pPr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clear" w:pos="720"/>
        <w:tab w:val="left" w:pos="3420" w:leader="none"/>
      </w:tabs>
      <w:spacing w:before="0" w:after="0"/>
      <w:ind w:left="720" w:hanging="0"/>
      <w:contextualSpacing/>
    </w:pPr>
    <w:rPr>
      <w:rFonts w:ascii="Arial" w:hAnsi="Arial" w:eastAsia="Times New Roman" w:cs="Arial"/>
      <w:sz w:val="16"/>
      <w:szCs w:val="16"/>
    </w:rPr>
  </w:style>
  <w:style w:type="paragraph" w:styleId="StyleBodyText11ptLeftBefore1ptAfter1pt" w:customStyle="1">
    <w:name w:val="Style Body Text + 11 pt Left Before:  1 pt After:  1 pt"/>
    <w:basedOn w:val="TextBody"/>
    <w:autoRedefine/>
    <w:qFormat/>
    <w:rsid w:val="000f6083"/>
    <w:pPr>
      <w:numPr>
        <w:ilvl w:val="0"/>
        <w:numId w:val="1"/>
      </w:numPr>
      <w:shd w:val="clear" w:color="auto" w:fill="FFFFFF"/>
      <w:tabs>
        <w:tab w:val="left" w:pos="720" w:leader="none"/>
      </w:tabs>
      <w:spacing w:lineRule="auto" w:line="276" w:before="20" w:after="20"/>
    </w:pPr>
    <w:rPr>
      <w:rFonts w:ascii="Arial" w:hAnsi="Arial" w:eastAsia="Times New Roman" w:cs="Arial"/>
      <w:bCs/>
      <w:spacing w:val="-5"/>
      <w:sz w:val="20"/>
      <w:szCs w:val="20"/>
      <w:lang w:val="x-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0f8d"/>
    <w:pPr>
      <w:spacing w:after="0" w:line="240" w:lineRule="auto"/>
    </w:pPr>
    <w:rPr>
      <w:lang w:val="vi-VN" w:eastAsia="ko-K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Application>LibreOffice/7.3.7.2$Linux_X86_64 LibreOffice_project/30$Build-2</Application>
  <AppVersion>15.0000</AppVersion>
  <Pages>4</Pages>
  <Words>736</Words>
  <Characters>4663</Characters>
  <CharactersWithSpaces>5285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2024-07-09T02:18:00Z</dcterms:created>
  <dc:creator>Đào Việt Hoàng</dc:creator>
  <dc:description/>
  <dc:language>en-US</dc:language>
  <cp:lastModifiedBy/>
  <dcterms:modified xsi:type="dcterms:W3CDTF">2026-07-22T17:47:45Z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