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58"/>
        <w:gridCol w:w="5418"/>
      </w:tblGrid>
      <w:tr w:rsidR="004C58AE" w:rsidRPr="00264011" w:rsidTr="004C58AE">
        <w:trPr>
          <w:trHeight w:val="540"/>
          <w:jc w:val="center"/>
        </w:trPr>
        <w:tc>
          <w:tcPr>
            <w:tcW w:w="5000" w:type="pct"/>
            <w:gridSpan w:val="2"/>
            <w:hideMark/>
          </w:tcPr>
          <w:p w:rsidR="004C58AE" w:rsidRPr="00264011" w:rsidRDefault="004C58AE" w:rsidP="004C58AE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caps/>
                <w:sz w:val="32"/>
              </w:rPr>
            </w:pPr>
          </w:p>
        </w:tc>
      </w:tr>
      <w:tr w:rsidR="004C58AE" w:rsidRPr="00264011" w:rsidTr="004C58AE">
        <w:trPr>
          <w:trHeight w:val="720"/>
          <w:jc w:val="center"/>
        </w:trPr>
        <w:tc>
          <w:tcPr>
            <w:tcW w:w="5000" w:type="pct"/>
            <w:gridSpan w:val="2"/>
            <w:hideMark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caps/>
                <w:sz w:val="32"/>
              </w:rPr>
            </w:pPr>
            <w:r w:rsidRPr="00264011">
              <w:rPr>
                <w:rFonts w:eastAsiaTheme="majorEastAsia"/>
                <w:b/>
                <w:caps/>
                <w:sz w:val="32"/>
              </w:rPr>
              <w:t>tRƯỜNG đẠI HỌC CÔNG NGHỆ</w:t>
            </w:r>
          </w:p>
        </w:tc>
      </w:tr>
      <w:tr w:rsidR="004C58AE" w:rsidRPr="00264011" w:rsidTr="004C58AE">
        <w:trPr>
          <w:trHeight w:val="720"/>
          <w:jc w:val="center"/>
        </w:trPr>
        <w:tc>
          <w:tcPr>
            <w:tcW w:w="5000" w:type="pct"/>
            <w:gridSpan w:val="2"/>
            <w:hideMark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caps/>
                <w:sz w:val="32"/>
              </w:rPr>
            </w:pPr>
            <w:r w:rsidRPr="00264011">
              <w:rPr>
                <w:rFonts w:eastAsiaTheme="majorEastAsia"/>
                <w:b/>
                <w:caps/>
                <w:sz w:val="32"/>
              </w:rPr>
              <w:t>----------------------------------------</w:t>
            </w:r>
          </w:p>
        </w:tc>
      </w:tr>
      <w:tr w:rsidR="004C58AE" w:rsidRPr="00264011" w:rsidTr="004C58AE">
        <w:trPr>
          <w:trHeight w:val="2340"/>
          <w:jc w:val="center"/>
        </w:trPr>
        <w:tc>
          <w:tcPr>
            <w:tcW w:w="5000" w:type="pct"/>
            <w:gridSpan w:val="2"/>
            <w:hideMark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rFonts w:eastAsiaTheme="majorEastAsia"/>
                <w:b/>
                <w:caps/>
                <w:sz w:val="32"/>
              </w:rPr>
            </w:pPr>
            <w:r w:rsidRPr="00264011">
              <w:rPr>
                <w:rFonts w:eastAsiaTheme="majorEastAsia"/>
                <w:b/>
                <w:caps/>
                <w:noProof/>
                <w:sz w:val="32"/>
                <w:lang w:eastAsia="en-US"/>
              </w:rPr>
              <w:drawing>
                <wp:inline distT="0" distB="0" distL="0" distR="0" wp14:anchorId="70AB9A0A" wp14:editId="0241657A">
                  <wp:extent cx="1388745" cy="13716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8AE" w:rsidRPr="00264011" w:rsidTr="004C58AE">
        <w:trPr>
          <w:trHeight w:val="1440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4C58AE" w:rsidRPr="00264011" w:rsidRDefault="004C58AE" w:rsidP="004C58AE">
            <w:pPr>
              <w:pStyle w:val="NoSpacing"/>
              <w:spacing w:line="276" w:lineRule="auto"/>
              <w:jc w:val="center"/>
              <w:rPr>
                <w:rFonts w:eastAsiaTheme="majorEastAsia"/>
                <w:sz w:val="72"/>
                <w:szCs w:val="80"/>
              </w:rPr>
            </w:pPr>
          </w:p>
        </w:tc>
      </w:tr>
      <w:tr w:rsidR="004C58AE" w:rsidRPr="00264011" w:rsidTr="004C58AE">
        <w:trPr>
          <w:trHeight w:val="180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B782C" w:rsidRDefault="00CB782C" w:rsidP="004C58AE">
            <w:pPr>
              <w:pStyle w:val="NoSpacing"/>
              <w:spacing w:line="276" w:lineRule="auto"/>
              <w:jc w:val="center"/>
              <w:rPr>
                <w:rFonts w:eastAsiaTheme="majorEastAsia"/>
                <w:sz w:val="48"/>
                <w:szCs w:val="44"/>
              </w:rPr>
            </w:pPr>
            <w:r>
              <w:rPr>
                <w:rFonts w:eastAsiaTheme="majorEastAsia"/>
                <w:sz w:val="48"/>
                <w:szCs w:val="44"/>
              </w:rPr>
              <w:t>TÌM HIỂU VỀ</w:t>
            </w:r>
          </w:p>
          <w:p w:rsidR="004C58AE" w:rsidRPr="00264011" w:rsidRDefault="00CB782C" w:rsidP="004C58AE">
            <w:pPr>
              <w:pStyle w:val="NoSpacing"/>
              <w:spacing w:line="276" w:lineRule="auto"/>
              <w:jc w:val="center"/>
              <w:rPr>
                <w:rFonts w:eastAsiaTheme="majorEastAsia"/>
                <w:sz w:val="40"/>
                <w:szCs w:val="44"/>
              </w:rPr>
            </w:pPr>
            <w:r>
              <w:rPr>
                <w:rFonts w:eastAsiaTheme="majorEastAsia"/>
                <w:sz w:val="48"/>
                <w:szCs w:val="44"/>
              </w:rPr>
              <w:t xml:space="preserve">ECLIPSE FCG &amp; </w:t>
            </w:r>
            <w:r w:rsidRPr="00CB782C">
              <w:rPr>
                <w:rFonts w:eastAsiaTheme="majorEastAsia"/>
                <w:sz w:val="48"/>
                <w:szCs w:val="44"/>
              </w:rPr>
              <w:t>ECLEMMA</w:t>
            </w:r>
          </w:p>
        </w:tc>
      </w:tr>
      <w:tr w:rsidR="004C58AE" w:rsidRPr="00264011" w:rsidTr="004C58AE">
        <w:trPr>
          <w:trHeight w:val="180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rFonts w:eastAsiaTheme="majorEastAsia"/>
                <w:sz w:val="48"/>
                <w:szCs w:val="44"/>
              </w:rPr>
            </w:pPr>
          </w:p>
        </w:tc>
      </w:tr>
      <w:tr w:rsidR="004C58AE" w:rsidRPr="00264011" w:rsidTr="004C58AE">
        <w:trPr>
          <w:trHeight w:val="180"/>
          <w:jc w:val="center"/>
        </w:trPr>
        <w:tc>
          <w:tcPr>
            <w:tcW w:w="5000" w:type="pct"/>
            <w:gridSpan w:val="2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rFonts w:eastAsiaTheme="majorEastAsia"/>
                <w:sz w:val="48"/>
                <w:szCs w:val="44"/>
              </w:rPr>
            </w:pPr>
          </w:p>
        </w:tc>
      </w:tr>
      <w:tr w:rsidR="004C58AE" w:rsidRPr="00264011" w:rsidTr="004C58AE">
        <w:trPr>
          <w:trHeight w:val="360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sz w:val="36"/>
              </w:rPr>
            </w:pPr>
          </w:p>
        </w:tc>
      </w:tr>
      <w:tr w:rsidR="004C58AE" w:rsidRPr="00264011" w:rsidTr="004C58AE">
        <w:trPr>
          <w:trHeight w:val="119"/>
          <w:jc w:val="center"/>
        </w:trPr>
        <w:tc>
          <w:tcPr>
            <w:tcW w:w="5000" w:type="pct"/>
            <w:gridSpan w:val="2"/>
            <w:vAlign w:val="center"/>
          </w:tcPr>
          <w:p w:rsidR="004C58AE" w:rsidRPr="00264011" w:rsidRDefault="00CB782C">
            <w:pPr>
              <w:pStyle w:val="NoSpacing"/>
              <w:spacing w:line="276" w:lineRule="auto"/>
              <w:jc w:val="center"/>
              <w:rPr>
                <w:sz w:val="48"/>
              </w:rPr>
            </w:pPr>
            <w:r>
              <w:rPr>
                <w:sz w:val="48"/>
              </w:rPr>
              <w:t>Người thực hiện</w:t>
            </w:r>
          </w:p>
        </w:tc>
      </w:tr>
      <w:tr w:rsidR="004C58AE" w:rsidRPr="00264011" w:rsidTr="004C58AE">
        <w:trPr>
          <w:trHeight w:val="90"/>
          <w:jc w:val="center"/>
        </w:trPr>
        <w:tc>
          <w:tcPr>
            <w:tcW w:w="2171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  <w:hideMark/>
          </w:tcPr>
          <w:p w:rsidR="004C58AE" w:rsidRPr="00264011" w:rsidRDefault="004C58AE" w:rsidP="00CB782C">
            <w:pPr>
              <w:pStyle w:val="NoSpacing"/>
              <w:spacing w:line="276" w:lineRule="auto"/>
              <w:rPr>
                <w:bCs/>
                <w:sz w:val="36"/>
              </w:rPr>
            </w:pPr>
            <w:r w:rsidRPr="00264011">
              <w:rPr>
                <w:bCs/>
                <w:sz w:val="36"/>
              </w:rPr>
              <w:t xml:space="preserve">Nguyễn Phú Thịnh </w:t>
            </w:r>
          </w:p>
        </w:tc>
      </w:tr>
      <w:tr w:rsidR="004C58AE" w:rsidRPr="00264011" w:rsidTr="00CB782C">
        <w:trPr>
          <w:trHeight w:val="90"/>
          <w:jc w:val="center"/>
        </w:trPr>
        <w:tc>
          <w:tcPr>
            <w:tcW w:w="2171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rPr>
                <w:bCs/>
                <w:sz w:val="36"/>
              </w:rPr>
            </w:pPr>
          </w:p>
        </w:tc>
      </w:tr>
      <w:tr w:rsidR="004C58AE" w:rsidRPr="00264011" w:rsidTr="00CB782C">
        <w:trPr>
          <w:trHeight w:val="90"/>
          <w:jc w:val="center"/>
        </w:trPr>
        <w:tc>
          <w:tcPr>
            <w:tcW w:w="2171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rPr>
                <w:bCs/>
                <w:sz w:val="36"/>
              </w:rPr>
            </w:pPr>
          </w:p>
        </w:tc>
      </w:tr>
      <w:tr w:rsidR="004C58AE" w:rsidRPr="00264011" w:rsidTr="00CB782C">
        <w:trPr>
          <w:trHeight w:val="90"/>
          <w:jc w:val="center"/>
        </w:trPr>
        <w:tc>
          <w:tcPr>
            <w:tcW w:w="2171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36"/>
              </w:rPr>
            </w:pPr>
          </w:p>
        </w:tc>
        <w:tc>
          <w:tcPr>
            <w:tcW w:w="2829" w:type="pct"/>
            <w:vAlign w:val="center"/>
          </w:tcPr>
          <w:p w:rsidR="004C58AE" w:rsidRDefault="004C58AE">
            <w:pPr>
              <w:pStyle w:val="NoSpacing"/>
              <w:spacing w:line="276" w:lineRule="auto"/>
              <w:rPr>
                <w:bCs/>
                <w:sz w:val="36"/>
              </w:rPr>
            </w:pPr>
          </w:p>
          <w:p w:rsidR="00CB782C" w:rsidRPr="00264011" w:rsidRDefault="00CB782C">
            <w:pPr>
              <w:pStyle w:val="NoSpacing"/>
              <w:spacing w:line="276" w:lineRule="auto"/>
              <w:rPr>
                <w:bCs/>
                <w:sz w:val="36"/>
              </w:rPr>
            </w:pPr>
          </w:p>
        </w:tc>
      </w:tr>
      <w:tr w:rsidR="004C58AE" w:rsidRPr="00264011" w:rsidTr="004C58AE">
        <w:trPr>
          <w:trHeight w:val="693"/>
          <w:jc w:val="center"/>
        </w:trPr>
        <w:tc>
          <w:tcPr>
            <w:tcW w:w="2171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48"/>
              </w:rPr>
            </w:pPr>
          </w:p>
        </w:tc>
        <w:tc>
          <w:tcPr>
            <w:tcW w:w="2829" w:type="pct"/>
            <w:vAlign w:val="center"/>
          </w:tcPr>
          <w:p w:rsidR="004C58AE" w:rsidRPr="00264011" w:rsidRDefault="004C58AE">
            <w:pPr>
              <w:pStyle w:val="NoSpacing"/>
              <w:spacing w:line="276" w:lineRule="auto"/>
              <w:jc w:val="center"/>
              <w:rPr>
                <w:b/>
                <w:bCs/>
                <w:sz w:val="48"/>
              </w:rPr>
            </w:pPr>
          </w:p>
        </w:tc>
      </w:tr>
      <w:tr w:rsidR="004C58AE" w:rsidRPr="00264011" w:rsidTr="004C58AE">
        <w:trPr>
          <w:trHeight w:val="693"/>
          <w:jc w:val="center"/>
        </w:trPr>
        <w:tc>
          <w:tcPr>
            <w:tcW w:w="5000" w:type="pct"/>
            <w:gridSpan w:val="2"/>
            <w:vAlign w:val="center"/>
            <w:hideMark/>
          </w:tcPr>
          <w:p w:rsidR="00CB782C" w:rsidRPr="00264011" w:rsidRDefault="004C58AE" w:rsidP="00D43298">
            <w:pPr>
              <w:pStyle w:val="NoSpacing"/>
              <w:spacing w:line="276" w:lineRule="auto"/>
              <w:jc w:val="center"/>
              <w:rPr>
                <w:b/>
                <w:bCs/>
                <w:sz w:val="40"/>
              </w:rPr>
            </w:pPr>
            <w:r w:rsidRPr="00264011">
              <w:rPr>
                <w:b/>
                <w:bCs/>
                <w:sz w:val="40"/>
              </w:rPr>
              <w:t>Hà Nộ</w:t>
            </w:r>
            <w:r w:rsidR="00CB782C">
              <w:rPr>
                <w:b/>
                <w:bCs/>
                <w:sz w:val="40"/>
              </w:rPr>
              <w:t>i, tháng 11</w:t>
            </w:r>
            <w:r w:rsidRPr="00264011">
              <w:rPr>
                <w:b/>
                <w:bCs/>
                <w:sz w:val="40"/>
              </w:rPr>
              <w:t xml:space="preserve"> năm 2014</w:t>
            </w:r>
          </w:p>
        </w:tc>
      </w:tr>
    </w:tbl>
    <w:p w:rsidR="00D43298" w:rsidRDefault="000C7FD7" w:rsidP="000C7FD7">
      <w:pPr>
        <w:pStyle w:val="Heading1"/>
        <w:numPr>
          <w:ilvl w:val="0"/>
          <w:numId w:val="20"/>
        </w:numPr>
      </w:pPr>
      <w:r>
        <w:lastRenderedPageBreak/>
        <w:t>Công cụ tạo đồ thị chương trình</w:t>
      </w:r>
    </w:p>
    <w:p w:rsidR="008F5226" w:rsidRDefault="000C7FD7" w:rsidP="008F5226">
      <w:pPr>
        <w:pStyle w:val="Heading2"/>
      </w:pPr>
      <w:r>
        <w:t>Công cụ sử dụ</w:t>
      </w:r>
      <w:r w:rsidR="008F5226">
        <w:t>ng</w:t>
      </w:r>
    </w:p>
    <w:p w:rsidR="000C7FD7" w:rsidRDefault="000C7FD7" w:rsidP="000C7FD7">
      <w:hyperlink r:id="rId7" w:history="1">
        <w:r w:rsidRPr="000C7FD7">
          <w:rPr>
            <w:rStyle w:val="Hyperlink"/>
          </w:rPr>
          <w:t>Eclipse FCG</w:t>
        </w:r>
      </w:hyperlink>
      <w:r>
        <w:t>.</w:t>
      </w:r>
    </w:p>
    <w:p w:rsidR="000C7FD7" w:rsidRDefault="000C7FD7" w:rsidP="008F5226">
      <w:pPr>
        <w:pStyle w:val="Heading2"/>
      </w:pPr>
      <w:r>
        <w:t>Cài đặ</w:t>
      </w:r>
      <w:r w:rsidR="008F5226">
        <w:t>t</w:t>
      </w:r>
    </w:p>
    <w:p w:rsidR="000C7FD7" w:rsidRDefault="000C7FD7" w:rsidP="000C7FD7">
      <w:pPr>
        <w:pStyle w:val="ListParagraph"/>
        <w:numPr>
          <w:ilvl w:val="0"/>
          <w:numId w:val="21"/>
        </w:numPr>
      </w:pPr>
      <w:r>
        <w:t>Bước 1: Mở Eclipse -&gt; Help -&gt; Install New Software.Lúc này cửa sổ Install được mở ra.</w:t>
      </w:r>
    </w:p>
    <w:p w:rsidR="000C7FD7" w:rsidRDefault="000C7FD7" w:rsidP="000C7FD7">
      <w:pPr>
        <w:pStyle w:val="ListParagraph"/>
        <w:numPr>
          <w:ilvl w:val="0"/>
          <w:numId w:val="21"/>
        </w:numPr>
      </w:pPr>
      <w:r>
        <w:t xml:space="preserve">Bước 2: copy địa chỉ </w:t>
      </w:r>
      <w:hyperlink r:id="rId8" w:history="1">
        <w:r w:rsidRPr="000C7FD7">
          <w:rPr>
            <w:rStyle w:val="Hyperlink"/>
          </w:rPr>
          <w:t>http://eclipsefcg.sourceforge.net/</w:t>
        </w:r>
      </w:hyperlink>
      <w:r>
        <w:t xml:space="preserve"> vào trường Work with và kích Add. Sau đó tích chọn phiên bản của </w:t>
      </w:r>
      <w:r w:rsidR="008F5226">
        <w:rPr>
          <w:lang w:val="en-US"/>
        </w:rPr>
        <w:t xml:space="preserve">CFG Generator </w:t>
      </w:r>
      <w:r>
        <w:t>chọn Next</w:t>
      </w:r>
      <w:r>
        <w:rPr>
          <w:lang w:val="en-US"/>
        </w:rPr>
        <w:t>.</w:t>
      </w:r>
    </w:p>
    <w:p w:rsidR="000C7FD7" w:rsidRPr="000C7FD7" w:rsidRDefault="000C7FD7" w:rsidP="000C7FD7">
      <w:pPr>
        <w:pStyle w:val="ListParagraph"/>
        <w:numPr>
          <w:ilvl w:val="0"/>
          <w:numId w:val="21"/>
        </w:numPr>
      </w:pPr>
      <w:r>
        <w:t>Bước 3: Kích các tùy chọn và đợi Install</w:t>
      </w:r>
      <w:r>
        <w:rPr>
          <w:lang w:val="en-US"/>
        </w:rPr>
        <w:t>.</w:t>
      </w:r>
    </w:p>
    <w:p w:rsidR="000C7FD7" w:rsidRDefault="000C7FD7" w:rsidP="008F5226">
      <w:pPr>
        <w:pStyle w:val="Heading2"/>
      </w:pPr>
      <w:r>
        <w:t>Hướng dẫn sử dụ</w:t>
      </w:r>
      <w:r w:rsidR="008F5226">
        <w:t>ng</w:t>
      </w:r>
    </w:p>
    <w:p w:rsidR="000C7FD7" w:rsidRPr="000C7FD7" w:rsidRDefault="000C7FD7" w:rsidP="000C7FD7">
      <w:pPr>
        <w:pStyle w:val="ListParagraph"/>
        <w:numPr>
          <w:ilvl w:val="0"/>
          <w:numId w:val="22"/>
        </w:numPr>
      </w:pPr>
      <w:r>
        <w:rPr>
          <w:lang w:val="en-US"/>
        </w:rPr>
        <w:t>Sau khi cài đặt, Vào Window -&gt; Show View… -&gt; Outline.</w:t>
      </w:r>
    </w:p>
    <w:p w:rsidR="000C7FD7" w:rsidRPr="000C7FD7" w:rsidRDefault="000C7FD7" w:rsidP="000C7FD7">
      <w:pPr>
        <w:pStyle w:val="ListParagraph"/>
        <w:numPr>
          <w:ilvl w:val="0"/>
          <w:numId w:val="22"/>
        </w:numPr>
      </w:pPr>
      <w:r>
        <w:rPr>
          <w:lang w:val="en-US"/>
        </w:rPr>
        <w:t>Khung nhìn Outline được mở. Tại đây ta click chuột phải vào hàm cần tạo đồ thị, Sau đó chọn CFG Generator -&gt; Build.</w:t>
      </w:r>
    </w:p>
    <w:p w:rsidR="000C7FD7" w:rsidRPr="000C7FD7" w:rsidRDefault="000C7FD7" w:rsidP="00C21219">
      <w:pPr>
        <w:pStyle w:val="ListParagraph"/>
        <w:numPr>
          <w:ilvl w:val="0"/>
          <w:numId w:val="22"/>
        </w:numPr>
      </w:pPr>
      <w:r>
        <w:rPr>
          <w:lang w:val="en-US"/>
        </w:rPr>
        <w:t>Đồ  thị được tạo với chương trình kiểm tra tam giác,</w:t>
      </w:r>
      <w:r>
        <w:rPr>
          <w:lang w:val="en-US"/>
        </w:rPr>
        <w:br/>
        <w:t>Source code tại :</w:t>
      </w:r>
      <w:hyperlink r:id="rId9" w:history="1">
        <w:r w:rsidR="00C21219" w:rsidRPr="00C21219">
          <w:rPr>
            <w:rStyle w:val="Hyperlink"/>
          </w:rPr>
          <w:t xml:space="preserve"> </w:t>
        </w:r>
        <w:r w:rsidR="00C21219" w:rsidRPr="00C21219">
          <w:rPr>
            <w:rStyle w:val="Hyperlink"/>
            <w:lang w:val="en-US"/>
          </w:rPr>
          <w:t>https://github.com/thinhnp56uet/kiemthu_thinhnp_56</w:t>
        </w:r>
      </w:hyperlink>
    </w:p>
    <w:p w:rsidR="000C7FD7" w:rsidRPr="000C7FD7" w:rsidRDefault="000C7FD7" w:rsidP="000C7FD7">
      <w:r>
        <w:rPr>
          <w:noProof/>
        </w:rPr>
        <w:lastRenderedPageBreak/>
        <w:drawing>
          <wp:inline distT="0" distB="0" distL="0" distR="0">
            <wp:extent cx="5943600" cy="800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D7" w:rsidRDefault="000C7FD7" w:rsidP="000C7FD7">
      <w:pPr>
        <w:pStyle w:val="Heading1"/>
        <w:numPr>
          <w:ilvl w:val="0"/>
          <w:numId w:val="20"/>
        </w:numPr>
      </w:pPr>
      <w:r>
        <w:lastRenderedPageBreak/>
        <w:t>Đánh giá độ bao phủ</w:t>
      </w:r>
    </w:p>
    <w:p w:rsidR="000C7FD7" w:rsidRDefault="008F5226" w:rsidP="008F5226">
      <w:pPr>
        <w:pStyle w:val="Heading2"/>
      </w:pPr>
      <w:r>
        <w:t>Công cụ sử dụng</w:t>
      </w:r>
    </w:p>
    <w:p w:rsidR="008F5226" w:rsidRDefault="008F5226" w:rsidP="008F5226">
      <w:r w:rsidRPr="008F5226">
        <w:t>EclEmma</w:t>
      </w:r>
    </w:p>
    <w:p w:rsidR="008F5226" w:rsidRDefault="008F5226" w:rsidP="008F5226">
      <w:pPr>
        <w:pStyle w:val="Heading2"/>
      </w:pPr>
      <w:r>
        <w:t>Cài đặt</w:t>
      </w:r>
    </w:p>
    <w:p w:rsidR="008F5226" w:rsidRDefault="008F5226" w:rsidP="008F5226">
      <w:pPr>
        <w:pStyle w:val="ListParagraph"/>
        <w:numPr>
          <w:ilvl w:val="0"/>
          <w:numId w:val="23"/>
        </w:numPr>
      </w:pPr>
      <w:r>
        <w:t>Bước 1: Mở Eclipse -&gt; Help -&gt; Install New Software.Lúc này cửa sổ Install được mở ra.</w:t>
      </w:r>
    </w:p>
    <w:p w:rsidR="008F5226" w:rsidRDefault="008F5226" w:rsidP="008F5226">
      <w:pPr>
        <w:pStyle w:val="ListParagraph"/>
        <w:numPr>
          <w:ilvl w:val="0"/>
          <w:numId w:val="23"/>
        </w:numPr>
      </w:pPr>
      <w:r>
        <w:t>Bước 2: copy địa chỉ http://update.eclemma.org/ vào trường Work with và kích Add. Sau đó tích chọn phiên bản của Eclemma chọn Next</w:t>
      </w:r>
      <w:r>
        <w:rPr>
          <w:lang w:val="en-US"/>
        </w:rPr>
        <w:t>.</w:t>
      </w:r>
    </w:p>
    <w:p w:rsidR="008F5226" w:rsidRPr="004741C6" w:rsidRDefault="008F5226" w:rsidP="008F5226">
      <w:pPr>
        <w:pStyle w:val="ListParagraph"/>
        <w:numPr>
          <w:ilvl w:val="0"/>
          <w:numId w:val="23"/>
        </w:numPr>
      </w:pPr>
      <w:r>
        <w:t>Bước 3: Kích các tùy chọn và đợi Install</w:t>
      </w:r>
      <w:r>
        <w:rPr>
          <w:lang w:val="en-US"/>
        </w:rPr>
        <w:t>.</w:t>
      </w:r>
    </w:p>
    <w:p w:rsidR="004741C6" w:rsidRDefault="004741C6" w:rsidP="004741C6">
      <w:pPr>
        <w:pStyle w:val="Heading2"/>
      </w:pPr>
      <w:r>
        <w:t>Hướng dẫn sử dụng</w:t>
      </w:r>
    </w:p>
    <w:p w:rsidR="004741C6" w:rsidRDefault="004741C6" w:rsidP="004741C6">
      <w:pPr>
        <w:pStyle w:val="ListParagraph"/>
        <w:numPr>
          <w:ilvl w:val="0"/>
          <w:numId w:val="24"/>
        </w:numPr>
      </w:pPr>
      <w:r>
        <w:t>Bước 1: Tạo 1 Junit Test cho chương trình cần test trong đó viết các test case ứng với tiêu chuẩn muốn áp dụng</w:t>
      </w:r>
    </w:p>
    <w:p w:rsidR="004741C6" w:rsidRDefault="004741C6" w:rsidP="004741C6">
      <w:pPr>
        <w:pStyle w:val="ListParagraph"/>
        <w:numPr>
          <w:ilvl w:val="0"/>
          <w:numId w:val="24"/>
        </w:numPr>
      </w:pPr>
      <w:r>
        <w:t>Bước 2: Kích nút Lauch trên thanh công cụ chọn Coverage As -&gt; Junit Test</w:t>
      </w:r>
      <w:r>
        <w:rPr>
          <w:lang w:val="en-US"/>
        </w:rPr>
        <w:t>.</w:t>
      </w:r>
      <w:r>
        <w:t xml:space="preserve"> </w:t>
      </w:r>
    </w:p>
    <w:p w:rsidR="004741C6" w:rsidRPr="004741C6" w:rsidRDefault="004741C6" w:rsidP="004741C6">
      <w:pPr>
        <w:pStyle w:val="ListParagraph"/>
        <w:numPr>
          <w:ilvl w:val="0"/>
          <w:numId w:val="24"/>
        </w:numPr>
      </w:pPr>
      <w:r>
        <w:t>Bước 3: Vào Window -&gt; Show View -&gt; Other -&gt; Java -&gt; Coverage để xem kết quả.</w:t>
      </w:r>
    </w:p>
    <w:p w:rsidR="004741C6" w:rsidRDefault="004741C6" w:rsidP="004741C6">
      <w:r>
        <w:t>Các dòng code sẽ được đánh màu sắc.</w:t>
      </w:r>
      <w:r>
        <w:t>Màu xanh cho các dòng bao phủ đầy đủ</w:t>
      </w:r>
      <w:r>
        <w:t>,m</w:t>
      </w:r>
      <w:r>
        <w:t>àu vàng cho các dòng bao phủ một phần</w:t>
      </w:r>
      <w:r>
        <w:t>,m</w:t>
      </w:r>
      <w:r>
        <w:t>àu đỏ cho các dòng chưa được phủ</w:t>
      </w:r>
      <w:r>
        <w:t>.</w:t>
      </w:r>
    </w:p>
    <w:p w:rsidR="004741C6" w:rsidRDefault="004741C6" w:rsidP="004741C6">
      <w:r>
        <w:t>Kiểm tra độ bao phủ với hàm test CheckTamGiacTest,</w:t>
      </w:r>
      <w:r>
        <w:br/>
      </w:r>
      <w:r w:rsidRPr="004741C6">
        <w:t xml:space="preserve">Source code tại : </w:t>
      </w:r>
      <w:hyperlink r:id="rId11" w:history="1">
        <w:r w:rsidRPr="004741C6">
          <w:rPr>
            <w:rStyle w:val="Hyperlink"/>
          </w:rPr>
          <w:t>https://github.com/thinhnp56uet/kiemthu_thinhnp_56</w:t>
        </w:r>
      </w:hyperlink>
    </w:p>
    <w:p w:rsidR="004741C6" w:rsidRPr="004741C6" w:rsidRDefault="001F761A" w:rsidP="004741C6">
      <w:r>
        <w:rPr>
          <w:noProof/>
        </w:rPr>
        <w:drawing>
          <wp:inline distT="0" distB="0" distL="0" distR="0">
            <wp:extent cx="5943600" cy="2988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41C6" w:rsidRPr="0047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CD1"/>
    <w:multiLevelType w:val="hybridMultilevel"/>
    <w:tmpl w:val="1BF03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C4807"/>
    <w:multiLevelType w:val="hybridMultilevel"/>
    <w:tmpl w:val="B43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D1E75"/>
    <w:multiLevelType w:val="hybridMultilevel"/>
    <w:tmpl w:val="4DF6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60933"/>
    <w:multiLevelType w:val="hybridMultilevel"/>
    <w:tmpl w:val="4A643C98"/>
    <w:lvl w:ilvl="0" w:tplc="04A8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6A7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F76F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60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6E6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E3A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65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B8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D321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56E0C"/>
    <w:multiLevelType w:val="hybridMultilevel"/>
    <w:tmpl w:val="596A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744C7"/>
    <w:multiLevelType w:val="hybridMultilevel"/>
    <w:tmpl w:val="9636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26EAA"/>
    <w:multiLevelType w:val="hybridMultilevel"/>
    <w:tmpl w:val="DCE0305A"/>
    <w:lvl w:ilvl="0" w:tplc="47DAE0C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BF7263"/>
    <w:multiLevelType w:val="hybridMultilevel"/>
    <w:tmpl w:val="56EA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D354A"/>
    <w:multiLevelType w:val="hybridMultilevel"/>
    <w:tmpl w:val="168EC2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34AEE"/>
    <w:multiLevelType w:val="hybridMultilevel"/>
    <w:tmpl w:val="8DC665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B61351"/>
    <w:multiLevelType w:val="hybridMultilevel"/>
    <w:tmpl w:val="858E2754"/>
    <w:lvl w:ilvl="0" w:tplc="4F64222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8E3B6D"/>
    <w:multiLevelType w:val="hybridMultilevel"/>
    <w:tmpl w:val="F6B0609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414F465C"/>
    <w:multiLevelType w:val="hybridMultilevel"/>
    <w:tmpl w:val="B0FA0410"/>
    <w:lvl w:ilvl="0" w:tplc="2F148D08">
      <w:start w:val="1"/>
      <w:numFmt w:val="decimal"/>
      <w:lvlText w:val="%1."/>
      <w:lvlJc w:val="left"/>
      <w:pPr>
        <w:ind w:left="720" w:hanging="360"/>
      </w:pPr>
    </w:lvl>
    <w:lvl w:ilvl="1" w:tplc="F3F23D6E">
      <w:start w:val="1"/>
      <w:numFmt w:val="lowerLetter"/>
      <w:lvlText w:val="%2."/>
      <w:lvlJc w:val="left"/>
      <w:pPr>
        <w:ind w:left="1440" w:hanging="360"/>
      </w:pPr>
    </w:lvl>
    <w:lvl w:ilvl="2" w:tplc="F4006FCC">
      <w:start w:val="1"/>
      <w:numFmt w:val="lowerRoman"/>
      <w:lvlText w:val="%3."/>
      <w:lvlJc w:val="right"/>
      <w:pPr>
        <w:ind w:left="2160" w:hanging="180"/>
      </w:pPr>
    </w:lvl>
    <w:lvl w:ilvl="3" w:tplc="842E3B5E">
      <w:start w:val="1"/>
      <w:numFmt w:val="decimal"/>
      <w:lvlText w:val="%4."/>
      <w:lvlJc w:val="left"/>
      <w:pPr>
        <w:ind w:left="2880" w:hanging="360"/>
      </w:pPr>
    </w:lvl>
    <w:lvl w:ilvl="4" w:tplc="1282822E">
      <w:start w:val="1"/>
      <w:numFmt w:val="lowerLetter"/>
      <w:lvlText w:val="%5."/>
      <w:lvlJc w:val="left"/>
      <w:pPr>
        <w:ind w:left="3600" w:hanging="360"/>
      </w:pPr>
    </w:lvl>
    <w:lvl w:ilvl="5" w:tplc="AB4AB800">
      <w:start w:val="1"/>
      <w:numFmt w:val="lowerRoman"/>
      <w:lvlText w:val="%6."/>
      <w:lvlJc w:val="right"/>
      <w:pPr>
        <w:ind w:left="4320" w:hanging="180"/>
      </w:pPr>
    </w:lvl>
    <w:lvl w:ilvl="6" w:tplc="767ACC12">
      <w:start w:val="1"/>
      <w:numFmt w:val="decimal"/>
      <w:lvlText w:val="%7."/>
      <w:lvlJc w:val="left"/>
      <w:pPr>
        <w:ind w:left="5040" w:hanging="360"/>
      </w:pPr>
    </w:lvl>
    <w:lvl w:ilvl="7" w:tplc="557CD036">
      <w:start w:val="1"/>
      <w:numFmt w:val="lowerLetter"/>
      <w:lvlText w:val="%8."/>
      <w:lvlJc w:val="left"/>
      <w:pPr>
        <w:ind w:left="5760" w:hanging="360"/>
      </w:pPr>
    </w:lvl>
    <w:lvl w:ilvl="8" w:tplc="39EEDFE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1F739B"/>
    <w:multiLevelType w:val="hybridMultilevel"/>
    <w:tmpl w:val="B266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C5D28"/>
    <w:multiLevelType w:val="hybridMultilevel"/>
    <w:tmpl w:val="A1E6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F9477A"/>
    <w:multiLevelType w:val="hybridMultilevel"/>
    <w:tmpl w:val="7B8E7862"/>
    <w:lvl w:ilvl="0" w:tplc="A82C131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5F705F"/>
    <w:multiLevelType w:val="hybridMultilevel"/>
    <w:tmpl w:val="EDFC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AA7ABD"/>
    <w:multiLevelType w:val="hybridMultilevel"/>
    <w:tmpl w:val="A0902C72"/>
    <w:lvl w:ilvl="0" w:tplc="A78C21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8A1C74"/>
    <w:multiLevelType w:val="hybridMultilevel"/>
    <w:tmpl w:val="F9282112"/>
    <w:lvl w:ilvl="0" w:tplc="3000DCFA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AF74D5"/>
    <w:multiLevelType w:val="hybridMultilevel"/>
    <w:tmpl w:val="266C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A17CA8"/>
    <w:multiLevelType w:val="hybridMultilevel"/>
    <w:tmpl w:val="A6FC8E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86FDA"/>
    <w:multiLevelType w:val="hybridMultilevel"/>
    <w:tmpl w:val="A1E6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F5F58"/>
    <w:multiLevelType w:val="hybridMultilevel"/>
    <w:tmpl w:val="680E380A"/>
    <w:lvl w:ilvl="0" w:tplc="2154142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3"/>
  </w:num>
  <w:num w:numId="9">
    <w:abstractNumId w:val="21"/>
  </w:num>
  <w:num w:numId="10">
    <w:abstractNumId w:val="14"/>
  </w:num>
  <w:num w:numId="11">
    <w:abstractNumId w:val="12"/>
  </w:num>
  <w:num w:numId="12">
    <w:abstractNumId w:val="5"/>
  </w:num>
  <w:num w:numId="13">
    <w:abstractNumId w:val="1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1"/>
  </w:num>
  <w:num w:numId="19">
    <w:abstractNumId w:val="19"/>
  </w:num>
  <w:num w:numId="20">
    <w:abstractNumId w:val="0"/>
  </w:num>
  <w:num w:numId="21">
    <w:abstractNumId w:val="16"/>
  </w:num>
  <w:num w:numId="22">
    <w:abstractNumId w:val="2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38"/>
    <w:rsid w:val="000655DC"/>
    <w:rsid w:val="000C7FD7"/>
    <w:rsid w:val="00142256"/>
    <w:rsid w:val="001727E5"/>
    <w:rsid w:val="001F761A"/>
    <w:rsid w:val="0026363A"/>
    <w:rsid w:val="00264011"/>
    <w:rsid w:val="00271FC5"/>
    <w:rsid w:val="002B2AB2"/>
    <w:rsid w:val="00367258"/>
    <w:rsid w:val="00457829"/>
    <w:rsid w:val="00464462"/>
    <w:rsid w:val="004741C6"/>
    <w:rsid w:val="004C58AE"/>
    <w:rsid w:val="004F001B"/>
    <w:rsid w:val="00537C73"/>
    <w:rsid w:val="005D0638"/>
    <w:rsid w:val="008F5226"/>
    <w:rsid w:val="009E09FD"/>
    <w:rsid w:val="00A171E8"/>
    <w:rsid w:val="00AC2E0F"/>
    <w:rsid w:val="00AC59A3"/>
    <w:rsid w:val="00B41201"/>
    <w:rsid w:val="00C21219"/>
    <w:rsid w:val="00CB782C"/>
    <w:rsid w:val="00D43298"/>
    <w:rsid w:val="00DC358B"/>
    <w:rsid w:val="00E0298C"/>
    <w:rsid w:val="00EC45A5"/>
    <w:rsid w:val="00EC4E4F"/>
    <w:rsid w:val="00F026C3"/>
    <w:rsid w:val="00F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AE"/>
  </w:style>
  <w:style w:type="paragraph" w:styleId="Heading1">
    <w:name w:val="heading 1"/>
    <w:basedOn w:val="Normal"/>
    <w:next w:val="Normal"/>
    <w:link w:val="Heading1Char"/>
    <w:uiPriority w:val="9"/>
    <w:qFormat/>
    <w:rsid w:val="002B2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1FC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F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C58AE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4C58AE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A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2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A5"/>
    <w:pPr>
      <w:spacing w:after="160" w:line="256" w:lineRule="auto"/>
      <w:ind w:left="720"/>
      <w:contextualSpacing/>
    </w:pPr>
    <w:rPr>
      <w:lang w:val="vi-VN"/>
    </w:rPr>
  </w:style>
  <w:style w:type="character" w:customStyle="1" w:styleId="apple-converted-space">
    <w:name w:val="apple-converted-space"/>
    <w:basedOn w:val="DefaultParagraphFont"/>
    <w:rsid w:val="00EC45A5"/>
  </w:style>
  <w:style w:type="character" w:customStyle="1" w:styleId="Heading3Char">
    <w:name w:val="Heading 3 Char"/>
    <w:basedOn w:val="DefaultParagraphFont"/>
    <w:link w:val="Heading3"/>
    <w:uiPriority w:val="9"/>
    <w:rsid w:val="00271FC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026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6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8AE"/>
  </w:style>
  <w:style w:type="paragraph" w:styleId="Heading1">
    <w:name w:val="heading 1"/>
    <w:basedOn w:val="Normal"/>
    <w:next w:val="Normal"/>
    <w:link w:val="Heading1Char"/>
    <w:uiPriority w:val="9"/>
    <w:qFormat/>
    <w:rsid w:val="002B2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1FC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F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C58AE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4C58AE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B2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A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2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5A5"/>
    <w:pPr>
      <w:spacing w:after="160" w:line="256" w:lineRule="auto"/>
      <w:ind w:left="720"/>
      <w:contextualSpacing/>
    </w:pPr>
    <w:rPr>
      <w:lang w:val="vi-VN"/>
    </w:rPr>
  </w:style>
  <w:style w:type="character" w:customStyle="1" w:styleId="apple-converted-space">
    <w:name w:val="apple-converted-space"/>
    <w:basedOn w:val="DefaultParagraphFont"/>
    <w:rsid w:val="00EC45A5"/>
  </w:style>
  <w:style w:type="character" w:customStyle="1" w:styleId="Heading3Char">
    <w:name w:val="Heading 3 Char"/>
    <w:basedOn w:val="DefaultParagraphFont"/>
    <w:link w:val="Heading3"/>
    <w:uiPriority w:val="9"/>
    <w:rsid w:val="00271FC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F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026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2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fcg.sourceforge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clipsefcg.sourceforge.net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thinhnp56uet/kiemthu_thinhnp_5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%20https:/github.com/thinhnp56uet/kiemthu_thinhnp_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28</cp:revision>
  <dcterms:created xsi:type="dcterms:W3CDTF">2014-09-23T13:46:00Z</dcterms:created>
  <dcterms:modified xsi:type="dcterms:W3CDTF">2014-11-06T23:02:00Z</dcterms:modified>
</cp:coreProperties>
</file>