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16CD5E" w14:textId="77777777" w:rsidR="00F13177" w:rsidRDefault="00000000">
      <w:pPr>
        <w:spacing w:after="0" w:line="240" w:lineRule="auto"/>
        <w:ind w:left="-270"/>
        <w:jc w:val="center"/>
        <w:rPr>
          <w:rFonts w:ascii="Times New Roman" w:eastAsia="Times New Roman" w:hAnsi="Times New Roman" w:cs="Times New Roman"/>
        </w:rPr>
      </w:pPr>
      <w:r>
        <w:rPr>
          <w:rFonts w:ascii="Times New Roman" w:eastAsia="Times New Roman" w:hAnsi="Times New Roman" w:cs="Times New Roman"/>
          <w:b/>
          <w:bCs/>
        </w:rPr>
        <w:t>HỢP ĐỒNG TÍN DỤNG HẠN MỨC</w:t>
      </w:r>
    </w:p>
    <w:tbl>
      <w:tblPr>
        <w:tblStyle w:val="a"/>
        <w:tblW w:w="10164" w:type="dxa"/>
        <w:tblInd w:w="-383" w:type="dxa"/>
        <w:tblLayout w:type="fixed"/>
        <w:tblLook w:val="0000" w:firstRow="0" w:lastRow="0" w:firstColumn="0" w:lastColumn="0" w:noHBand="0" w:noVBand="0"/>
      </w:tblPr>
      <w:tblGrid>
        <w:gridCol w:w="900"/>
        <w:gridCol w:w="2318"/>
        <w:gridCol w:w="472"/>
        <w:gridCol w:w="236"/>
        <w:gridCol w:w="486"/>
        <w:gridCol w:w="2492"/>
        <w:gridCol w:w="3260"/>
      </w:tblGrid>
      <w:tr w:rsidR="00F13177" w14:paraId="15D22FBC" w14:textId="77777777" w:rsidTr="00867D11">
        <w:trPr>
          <w:trHeight w:val="288"/>
        </w:trPr>
        <w:tc>
          <w:tcPr>
            <w:tcW w:w="4412" w:type="dxa"/>
            <w:gridSpan w:val="5"/>
          </w:tcPr>
          <w:p w14:paraId="73D166E3" w14:textId="77777777" w:rsidR="00F13177" w:rsidRDefault="00000000">
            <w:pPr>
              <w:spacing w:after="0" w:line="240" w:lineRule="auto"/>
              <w:ind w:right="-23"/>
              <w:jc w:val="right"/>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Số </w:t>
            </w:r>
          </w:p>
        </w:tc>
        <w:tc>
          <w:tcPr>
            <w:tcW w:w="5752" w:type="dxa"/>
            <w:gridSpan w:val="2"/>
          </w:tcPr>
          <w:p w14:paraId="43650734" w14:textId="77777777" w:rsidR="00F13177" w:rsidRDefault="00000000">
            <w:pPr>
              <w:spacing w:after="0" w:line="240" w:lineRule="auto"/>
              <w:ind w:left="-103"/>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w:t>
            </w:r>
            <w:r>
              <w:rPr>
                <w:rFonts w:ascii="Times New Roman" w:eastAsia="Times New Roman" w:hAnsi="Times New Roman" w:cs="Times New Roman"/>
                <w:b/>
                <w:bCs/>
                <w:sz w:val="18"/>
                <w:szCs w:val="18"/>
              </w:rPr>
              <w:t>{{ hop_dong_tin_dung }}</w:t>
            </w:r>
          </w:p>
        </w:tc>
      </w:tr>
      <w:tr w:rsidR="00F13177" w14:paraId="13B34241" w14:textId="77777777" w:rsidTr="00867D11">
        <w:trPr>
          <w:trHeight w:val="288"/>
        </w:trPr>
        <w:tc>
          <w:tcPr>
            <w:tcW w:w="4412" w:type="dxa"/>
            <w:gridSpan w:val="5"/>
          </w:tcPr>
          <w:p w14:paraId="3B7DEA9B" w14:textId="77777777" w:rsidR="00F13177" w:rsidRDefault="00000000">
            <w:pPr>
              <w:spacing w:after="0" w:line="240" w:lineRule="auto"/>
              <w:ind w:right="-23"/>
              <w:jc w:val="right"/>
              <w:rPr>
                <w:rFonts w:ascii="Times New Roman" w:eastAsia="Times New Roman" w:hAnsi="Times New Roman" w:cs="Times New Roman"/>
                <w:sz w:val="18"/>
                <w:szCs w:val="18"/>
              </w:rPr>
            </w:pPr>
            <w:r>
              <w:rPr>
                <w:rFonts w:ascii="Times New Roman" w:eastAsia="Times New Roman" w:hAnsi="Times New Roman" w:cs="Times New Roman"/>
                <w:sz w:val="18"/>
                <w:szCs w:val="18"/>
              </w:rPr>
              <w:t>Ngày ký</w:t>
            </w:r>
          </w:p>
        </w:tc>
        <w:tc>
          <w:tcPr>
            <w:tcW w:w="5752" w:type="dxa"/>
            <w:gridSpan w:val="2"/>
          </w:tcPr>
          <w:p w14:paraId="689E15B2" w14:textId="77777777" w:rsidR="00F13177" w:rsidRDefault="00000000">
            <w:pPr>
              <w:spacing w:after="0" w:line="240" w:lineRule="auto"/>
              <w:ind w:left="-103"/>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w:t>
            </w:r>
            <w:r>
              <w:rPr>
                <w:rFonts w:ascii="Times New Roman" w:eastAsia="Times New Roman" w:hAnsi="Times New Roman" w:cs="Times New Roman"/>
                <w:b/>
                <w:bCs/>
                <w:sz w:val="18"/>
                <w:szCs w:val="18"/>
              </w:rPr>
              <w:t xml:space="preserve">ngày </w:t>
            </w:r>
            <w:r>
              <w:rPr>
                <w:rFonts w:ascii="Times New Roman" w:eastAsia="Times New Roman" w:hAnsi="Times New Roman" w:cs="Times New Roman"/>
                <w:b/>
                <w:bCs/>
                <w:i/>
                <w:iCs/>
                <w:sz w:val="18"/>
                <w:szCs w:val="18"/>
              </w:rPr>
              <w:t>{{ ngay_tao | dateformat('%d') }} tháng {{ ngay_tao | dateformat('%m') }} năm {{ ngay_tao | dateformat('%Y') }}</w:t>
            </w:r>
          </w:p>
        </w:tc>
      </w:tr>
      <w:tr w:rsidR="00F13177" w14:paraId="6448A181" w14:textId="77777777" w:rsidTr="00867D11">
        <w:trPr>
          <w:trHeight w:val="288"/>
        </w:trPr>
        <w:tc>
          <w:tcPr>
            <w:tcW w:w="4412" w:type="dxa"/>
            <w:gridSpan w:val="5"/>
          </w:tcPr>
          <w:p w14:paraId="5F01835D" w14:textId="77777777" w:rsidR="00F13177" w:rsidRDefault="00000000">
            <w:pPr>
              <w:spacing w:after="0" w:line="240" w:lineRule="auto"/>
              <w:ind w:right="-23"/>
              <w:jc w:val="right"/>
              <w:rPr>
                <w:rFonts w:ascii="Times New Roman" w:eastAsia="Times New Roman" w:hAnsi="Times New Roman" w:cs="Times New Roman"/>
                <w:sz w:val="18"/>
                <w:szCs w:val="18"/>
              </w:rPr>
            </w:pPr>
            <w:r>
              <w:rPr>
                <w:rFonts w:ascii="Times New Roman" w:eastAsia="Times New Roman" w:hAnsi="Times New Roman" w:cs="Times New Roman"/>
                <w:sz w:val="18"/>
                <w:szCs w:val="18"/>
              </w:rPr>
              <w:t>Nơi ký</w:t>
            </w:r>
          </w:p>
        </w:tc>
        <w:tc>
          <w:tcPr>
            <w:tcW w:w="5752" w:type="dxa"/>
            <w:gridSpan w:val="2"/>
          </w:tcPr>
          <w:p w14:paraId="58197920" w14:textId="77777777" w:rsidR="00F13177" w:rsidRDefault="00000000">
            <w:pPr>
              <w:spacing w:after="0" w:line="240" w:lineRule="auto"/>
              <w:ind w:left="-103"/>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w:t>
            </w:r>
            <w:r>
              <w:rPr>
                <w:rFonts w:ascii="Times New Roman" w:eastAsia="Times New Roman" w:hAnsi="Times New Roman" w:cs="Times New Roman"/>
                <w:b/>
                <w:bCs/>
                <w:sz w:val="18"/>
                <w:szCs w:val="18"/>
              </w:rPr>
              <w:t>Ngân Hàng Vietbank –CN ĐẮK LẮK</w:t>
            </w:r>
          </w:p>
        </w:tc>
      </w:tr>
      <w:tr w:rsidR="00F13177" w14:paraId="1E5FAAFD" w14:textId="77777777" w:rsidTr="00867D11">
        <w:trPr>
          <w:trHeight w:val="288"/>
        </w:trPr>
        <w:tc>
          <w:tcPr>
            <w:tcW w:w="4412" w:type="dxa"/>
            <w:gridSpan w:val="5"/>
          </w:tcPr>
          <w:p w14:paraId="5168CCBF" w14:textId="77777777" w:rsidR="00F13177" w:rsidRDefault="00F13177">
            <w:pPr>
              <w:spacing w:after="0" w:line="240" w:lineRule="auto"/>
              <w:jc w:val="right"/>
              <w:rPr>
                <w:rFonts w:ascii="Times New Roman" w:eastAsia="Times New Roman" w:hAnsi="Times New Roman" w:cs="Times New Roman"/>
                <w:sz w:val="18"/>
                <w:szCs w:val="18"/>
              </w:rPr>
            </w:pPr>
          </w:p>
        </w:tc>
        <w:tc>
          <w:tcPr>
            <w:tcW w:w="5752" w:type="dxa"/>
            <w:gridSpan w:val="2"/>
          </w:tcPr>
          <w:p w14:paraId="3C839108" w14:textId="77777777" w:rsidR="00F13177" w:rsidRDefault="00F13177">
            <w:pPr>
              <w:spacing w:after="0" w:line="240" w:lineRule="auto"/>
              <w:rPr>
                <w:rFonts w:ascii="Times New Roman" w:eastAsia="Times New Roman" w:hAnsi="Times New Roman" w:cs="Times New Roman"/>
                <w:sz w:val="18"/>
                <w:szCs w:val="18"/>
              </w:rPr>
            </w:pPr>
          </w:p>
        </w:tc>
      </w:tr>
      <w:tr w:rsidR="00F13177" w14:paraId="4F70EA61" w14:textId="77777777" w:rsidTr="00867D11">
        <w:trPr>
          <w:trHeight w:val="288"/>
        </w:trPr>
        <w:tc>
          <w:tcPr>
            <w:tcW w:w="10164" w:type="dxa"/>
            <w:gridSpan w:val="7"/>
          </w:tcPr>
          <w:p w14:paraId="572F5F89" w14:textId="77777777" w:rsidR="00F13177" w:rsidRDefault="00000000">
            <w:pPr>
              <w:spacing w:after="0" w:line="240" w:lineRule="auto"/>
              <w:jc w:val="both"/>
              <w:rPr>
                <w:rFonts w:ascii="Times New Roman" w:eastAsia="Times New Roman" w:hAnsi="Times New Roman" w:cs="Times New Roman"/>
                <w:sz w:val="18"/>
                <w:szCs w:val="18"/>
              </w:rPr>
            </w:pPr>
            <w:r>
              <w:rPr>
                <w:rFonts w:ascii="Times New Roman" w:eastAsia="Times New Roman" w:hAnsi="Times New Roman" w:cs="Times New Roman"/>
                <w:i/>
                <w:iCs/>
                <w:sz w:val="18"/>
                <w:szCs w:val="18"/>
              </w:rPr>
              <w:t xml:space="preserve">Chúng tôi gồm có: </w:t>
            </w:r>
          </w:p>
        </w:tc>
      </w:tr>
      <w:tr w:rsidR="00F13177" w14:paraId="675A7D78" w14:textId="77777777" w:rsidTr="00867D11">
        <w:trPr>
          <w:trHeight w:val="235"/>
        </w:trPr>
        <w:tc>
          <w:tcPr>
            <w:tcW w:w="3690" w:type="dxa"/>
            <w:gridSpan w:val="3"/>
          </w:tcPr>
          <w:p w14:paraId="39DC5C63" w14:textId="77777777" w:rsidR="00F13177" w:rsidRDefault="00000000">
            <w:pPr>
              <w:numPr>
                <w:ilvl w:val="0"/>
                <w:numId w:val="1"/>
              </w:numPr>
              <w:pBdr>
                <w:top w:val="nil"/>
                <w:left w:val="nil"/>
                <w:bottom w:val="nil"/>
                <w:right w:val="nil"/>
                <w:between w:val="nil"/>
              </w:pBdr>
              <w:spacing w:after="0" w:line="240" w:lineRule="auto"/>
              <w:ind w:left="162" w:hanging="270"/>
              <w:jc w:val="both"/>
              <w:rPr>
                <w:rFonts w:ascii="Times New Roman" w:eastAsia="Times New Roman" w:hAnsi="Times New Roman" w:cs="Times New Roman"/>
                <w:color w:val="000000"/>
                <w:sz w:val="18"/>
                <w:szCs w:val="18"/>
              </w:rPr>
            </w:pPr>
            <w:r>
              <w:rPr>
                <w:rFonts w:ascii="Times New Roman" w:eastAsia="Times New Roman" w:hAnsi="Times New Roman" w:cs="Times New Roman"/>
                <w:b/>
                <w:bCs/>
                <w:color w:val="000000"/>
                <w:sz w:val="18"/>
                <w:szCs w:val="18"/>
              </w:rPr>
              <w:t>BÊN CẤP TÍN DỤNG</w:t>
            </w:r>
          </w:p>
        </w:tc>
        <w:tc>
          <w:tcPr>
            <w:tcW w:w="236" w:type="dxa"/>
          </w:tcPr>
          <w:p w14:paraId="55D110F0" w14:textId="77777777" w:rsidR="00F13177" w:rsidRDefault="00000000">
            <w:pPr>
              <w:pBdr>
                <w:top w:val="nil"/>
                <w:left w:val="nil"/>
                <w:bottom w:val="nil"/>
                <w:right w:val="nil"/>
                <w:between w:val="nil"/>
              </w:pBdr>
              <w:spacing w:after="0" w:line="240" w:lineRule="auto"/>
              <w:ind w:left="-127" w:right="-108"/>
              <w:jc w:val="center"/>
              <w:rPr>
                <w:rFonts w:ascii="Times New Roman" w:eastAsia="Times New Roman" w:hAnsi="Times New Roman" w:cs="Times New Roman"/>
                <w:color w:val="000000"/>
                <w:sz w:val="18"/>
                <w:szCs w:val="18"/>
              </w:rPr>
            </w:pPr>
            <w:r>
              <w:rPr>
                <w:rFonts w:ascii="Times New Roman" w:eastAsia="Times New Roman" w:hAnsi="Times New Roman" w:cs="Times New Roman"/>
                <w:b/>
                <w:bCs/>
                <w:color w:val="000000"/>
                <w:sz w:val="18"/>
                <w:szCs w:val="18"/>
              </w:rPr>
              <w:t>:</w:t>
            </w:r>
          </w:p>
        </w:tc>
        <w:tc>
          <w:tcPr>
            <w:tcW w:w="6238" w:type="dxa"/>
            <w:gridSpan w:val="3"/>
          </w:tcPr>
          <w:p w14:paraId="5083B242" w14:textId="77777777" w:rsidR="00F13177" w:rsidRDefault="00000000">
            <w:pPr>
              <w:pBdr>
                <w:top w:val="nil"/>
                <w:left w:val="nil"/>
                <w:bottom w:val="nil"/>
                <w:right w:val="nil"/>
                <w:between w:val="nil"/>
              </w:pBdr>
              <w:spacing w:after="0" w:line="240" w:lineRule="auto"/>
              <w:ind w:left="-13"/>
              <w:jc w:val="both"/>
              <w:rPr>
                <w:rFonts w:ascii="Times New Roman" w:eastAsia="Times New Roman" w:hAnsi="Times New Roman" w:cs="Times New Roman"/>
                <w:color w:val="000000"/>
                <w:sz w:val="18"/>
                <w:szCs w:val="18"/>
              </w:rPr>
            </w:pPr>
            <w:r>
              <w:rPr>
                <w:rFonts w:ascii="Times New Roman" w:eastAsia="Times New Roman" w:hAnsi="Times New Roman" w:cs="Times New Roman"/>
                <w:b/>
                <w:bCs/>
                <w:color w:val="000000"/>
                <w:sz w:val="18"/>
                <w:szCs w:val="18"/>
              </w:rPr>
              <w:t>NGÂN HÀNG TMCP VIỆT NAM THƯƠNG TÍN</w:t>
            </w:r>
          </w:p>
        </w:tc>
      </w:tr>
      <w:tr w:rsidR="00F13177" w14:paraId="571B48F7" w14:textId="77777777" w:rsidTr="00867D11">
        <w:trPr>
          <w:trHeight w:val="199"/>
        </w:trPr>
        <w:tc>
          <w:tcPr>
            <w:tcW w:w="3690" w:type="dxa"/>
            <w:gridSpan w:val="3"/>
          </w:tcPr>
          <w:p w14:paraId="158C493A" w14:textId="77777777" w:rsidR="00F13177" w:rsidRDefault="00000000">
            <w:pPr>
              <w:pBdr>
                <w:top w:val="nil"/>
                <w:left w:val="nil"/>
                <w:bottom w:val="nil"/>
                <w:right w:val="nil"/>
                <w:between w:val="nil"/>
              </w:pBdr>
              <w:spacing w:after="0"/>
              <w:ind w:left="247" w:hanging="247"/>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MSDN</w:t>
            </w:r>
          </w:p>
        </w:tc>
        <w:tc>
          <w:tcPr>
            <w:tcW w:w="236" w:type="dxa"/>
          </w:tcPr>
          <w:p w14:paraId="41E1E760" w14:textId="77777777" w:rsidR="00F13177" w:rsidRDefault="00000000">
            <w:pPr>
              <w:pBdr>
                <w:top w:val="nil"/>
                <w:left w:val="nil"/>
                <w:bottom w:val="nil"/>
                <w:right w:val="nil"/>
                <w:between w:val="nil"/>
              </w:pBdr>
              <w:spacing w:after="0"/>
              <w:ind w:left="-127" w:right="-108"/>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w:t>
            </w:r>
          </w:p>
        </w:tc>
        <w:tc>
          <w:tcPr>
            <w:tcW w:w="6238" w:type="dxa"/>
            <w:gridSpan w:val="3"/>
          </w:tcPr>
          <w:p w14:paraId="12761549" w14:textId="77777777" w:rsidR="00F13177" w:rsidRDefault="00000000">
            <w:pPr>
              <w:pBdr>
                <w:top w:val="nil"/>
                <w:left w:val="nil"/>
                <w:bottom w:val="nil"/>
                <w:right w:val="nil"/>
                <w:between w:val="nil"/>
              </w:pBdr>
              <w:spacing w:after="0"/>
              <w:ind w:left="-13"/>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2200269805</w:t>
            </w:r>
          </w:p>
        </w:tc>
      </w:tr>
      <w:tr w:rsidR="00F13177" w14:paraId="1D06D271" w14:textId="77777777" w:rsidTr="00867D11">
        <w:trPr>
          <w:trHeight w:val="163"/>
        </w:trPr>
        <w:tc>
          <w:tcPr>
            <w:tcW w:w="3690" w:type="dxa"/>
            <w:gridSpan w:val="3"/>
          </w:tcPr>
          <w:p w14:paraId="4CCB1574" w14:textId="77777777" w:rsidR="00F13177" w:rsidRDefault="00000000">
            <w:pPr>
              <w:pBdr>
                <w:top w:val="nil"/>
                <w:left w:val="nil"/>
                <w:bottom w:val="nil"/>
                <w:right w:val="nil"/>
                <w:between w:val="nil"/>
              </w:pBdr>
              <w:spacing w:after="0"/>
              <w:ind w:left="247" w:hanging="247"/>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Địa chỉ trụ sở chính</w:t>
            </w:r>
          </w:p>
        </w:tc>
        <w:tc>
          <w:tcPr>
            <w:tcW w:w="236" w:type="dxa"/>
          </w:tcPr>
          <w:p w14:paraId="2602E84C" w14:textId="77777777" w:rsidR="00F13177" w:rsidRDefault="00000000">
            <w:pPr>
              <w:pBdr>
                <w:top w:val="nil"/>
                <w:left w:val="nil"/>
                <w:bottom w:val="nil"/>
                <w:right w:val="nil"/>
                <w:between w:val="nil"/>
              </w:pBdr>
              <w:spacing w:after="0"/>
              <w:ind w:left="-127" w:right="-108"/>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w:t>
            </w:r>
          </w:p>
        </w:tc>
        <w:tc>
          <w:tcPr>
            <w:tcW w:w="6238" w:type="dxa"/>
            <w:gridSpan w:val="3"/>
          </w:tcPr>
          <w:p w14:paraId="58966753" w14:textId="77777777" w:rsidR="00F13177" w:rsidRDefault="00000000">
            <w:pPr>
              <w:pBdr>
                <w:top w:val="nil"/>
                <w:left w:val="nil"/>
                <w:bottom w:val="nil"/>
                <w:right w:val="nil"/>
                <w:between w:val="nil"/>
              </w:pBdr>
              <w:spacing w:after="0"/>
              <w:ind w:left="-13"/>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Số 47 Trần Hưng Đạo, Phường Phú Lợi, Thành Phố Cần Thơ, Việt Nam</w:t>
            </w:r>
          </w:p>
        </w:tc>
      </w:tr>
      <w:tr w:rsidR="00F13177" w14:paraId="214AE415" w14:textId="77777777" w:rsidTr="00867D11">
        <w:trPr>
          <w:trHeight w:val="288"/>
        </w:trPr>
        <w:tc>
          <w:tcPr>
            <w:tcW w:w="3690" w:type="dxa"/>
            <w:gridSpan w:val="3"/>
          </w:tcPr>
          <w:p w14:paraId="29C3F31F" w14:textId="77777777" w:rsidR="00F13177" w:rsidRDefault="00000000">
            <w:pPr>
              <w:spacing w:after="0" w:line="240" w:lineRule="auto"/>
              <w:jc w:val="both"/>
              <w:rPr>
                <w:rFonts w:ascii="Times New Roman" w:eastAsia="Times New Roman" w:hAnsi="Times New Roman" w:cs="Times New Roman"/>
                <w:sz w:val="18"/>
                <w:szCs w:val="18"/>
              </w:rPr>
            </w:pPr>
            <w:r>
              <w:rPr>
                <w:rFonts w:ascii="Times New Roman" w:eastAsia="Times New Roman" w:hAnsi="Times New Roman" w:cs="Times New Roman"/>
                <w:b/>
                <w:bCs/>
                <w:sz w:val="18"/>
                <w:szCs w:val="18"/>
              </w:rPr>
              <w:t>Đơn vị đại diện</w:t>
            </w:r>
          </w:p>
        </w:tc>
        <w:tc>
          <w:tcPr>
            <w:tcW w:w="236" w:type="dxa"/>
          </w:tcPr>
          <w:p w14:paraId="5D52BD55" w14:textId="77777777" w:rsidR="00F13177" w:rsidRDefault="00000000">
            <w:pPr>
              <w:spacing w:after="0"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w:t>
            </w:r>
          </w:p>
        </w:tc>
        <w:tc>
          <w:tcPr>
            <w:tcW w:w="6238" w:type="dxa"/>
            <w:gridSpan w:val="3"/>
          </w:tcPr>
          <w:p w14:paraId="4A36543F" w14:textId="77777777" w:rsidR="00F13177" w:rsidRDefault="00000000">
            <w:pPr>
              <w:spacing w:after="0" w:line="240" w:lineRule="auto"/>
              <w:jc w:val="both"/>
              <w:rPr>
                <w:rFonts w:ascii="Times New Roman" w:eastAsia="Times New Roman" w:hAnsi="Times New Roman" w:cs="Times New Roman"/>
                <w:sz w:val="18"/>
                <w:szCs w:val="18"/>
              </w:rPr>
            </w:pPr>
            <w:r>
              <w:rPr>
                <w:rFonts w:ascii="Times New Roman" w:eastAsia="Times New Roman" w:hAnsi="Times New Roman" w:cs="Times New Roman"/>
                <w:b/>
                <w:bCs/>
                <w:sz w:val="18"/>
                <w:szCs w:val="18"/>
              </w:rPr>
              <w:t>NGÂN HÀNG TMCP VIỆT NAM THƯƠNG TÍN (CHI NHÁNH ĐẮK LẮK)</w:t>
            </w:r>
          </w:p>
        </w:tc>
      </w:tr>
      <w:tr w:rsidR="00F13177" w14:paraId="6CE3AEB6" w14:textId="77777777" w:rsidTr="00867D11">
        <w:trPr>
          <w:trHeight w:val="288"/>
        </w:trPr>
        <w:tc>
          <w:tcPr>
            <w:tcW w:w="3690" w:type="dxa"/>
            <w:gridSpan w:val="3"/>
          </w:tcPr>
          <w:p w14:paraId="511CC262" w14:textId="77777777" w:rsidR="00F13177" w:rsidRDefault="00000000">
            <w:pPr>
              <w:spacing w:after="0" w:line="240" w:lineRule="auto"/>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Địa chỉ</w:t>
            </w:r>
          </w:p>
        </w:tc>
        <w:tc>
          <w:tcPr>
            <w:tcW w:w="236" w:type="dxa"/>
          </w:tcPr>
          <w:p w14:paraId="575A11C0" w14:textId="77777777" w:rsidR="00F13177" w:rsidRDefault="00000000">
            <w:pPr>
              <w:spacing w:after="0"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w:t>
            </w:r>
          </w:p>
        </w:tc>
        <w:tc>
          <w:tcPr>
            <w:tcW w:w="6238" w:type="dxa"/>
            <w:gridSpan w:val="3"/>
          </w:tcPr>
          <w:p w14:paraId="3567DF06" w14:textId="77777777" w:rsidR="00F13177" w:rsidRDefault="00000000">
            <w:pPr>
              <w:spacing w:after="0" w:line="240" w:lineRule="auto"/>
              <w:jc w:val="both"/>
              <w:rPr>
                <w:rFonts w:ascii="Times New Roman" w:eastAsia="Times New Roman" w:hAnsi="Times New Roman" w:cs="Times New Roman"/>
                <w:sz w:val="18"/>
                <w:szCs w:val="18"/>
              </w:rPr>
            </w:pPr>
            <w:r>
              <w:rPr>
                <w:rFonts w:ascii="Times New Roman" w:eastAsia="Times New Roman" w:hAnsi="Times New Roman" w:cs="Times New Roman"/>
                <w:i/>
                <w:iCs/>
                <w:color w:val="000000"/>
                <w:sz w:val="18"/>
                <w:szCs w:val="18"/>
              </w:rPr>
              <w:t>1</w:t>
            </w:r>
            <w:r>
              <w:rPr>
                <w:rFonts w:ascii="Times New Roman" w:eastAsia="Times New Roman" w:hAnsi="Times New Roman" w:cs="Times New Roman"/>
                <w:color w:val="000000"/>
                <w:sz w:val="18"/>
                <w:szCs w:val="18"/>
              </w:rPr>
              <w:t>60-162-164 Lê Hồng Phong, Phường Buôn Ma Thuột, Tỉnh Đắk Lắk</w:t>
            </w:r>
          </w:p>
        </w:tc>
      </w:tr>
      <w:tr w:rsidR="00F13177" w14:paraId="6EE2D58A" w14:textId="77777777" w:rsidTr="00867D11">
        <w:trPr>
          <w:trHeight w:val="288"/>
        </w:trPr>
        <w:tc>
          <w:tcPr>
            <w:tcW w:w="3690" w:type="dxa"/>
            <w:gridSpan w:val="3"/>
          </w:tcPr>
          <w:p w14:paraId="75B26B88" w14:textId="77777777" w:rsidR="00F13177" w:rsidRDefault="00000000">
            <w:pPr>
              <w:spacing w:after="0" w:line="240" w:lineRule="auto"/>
              <w:ind w:right="5"/>
              <w:rPr>
                <w:rFonts w:ascii="Times New Roman" w:eastAsia="Times New Roman" w:hAnsi="Times New Roman" w:cs="Times New Roman"/>
                <w:sz w:val="18"/>
                <w:szCs w:val="18"/>
              </w:rPr>
            </w:pPr>
            <w:r>
              <w:rPr>
                <w:rFonts w:ascii="Times New Roman" w:eastAsia="Times New Roman" w:hAnsi="Times New Roman" w:cs="Times New Roman"/>
                <w:sz w:val="18"/>
                <w:szCs w:val="18"/>
              </w:rPr>
              <w:t>MSDN/Số ĐKKD/GPHĐ số</w:t>
            </w:r>
          </w:p>
        </w:tc>
        <w:tc>
          <w:tcPr>
            <w:tcW w:w="236" w:type="dxa"/>
          </w:tcPr>
          <w:p w14:paraId="58D44481" w14:textId="77777777" w:rsidR="00F13177" w:rsidRDefault="00000000">
            <w:pPr>
              <w:spacing w:after="0"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w:t>
            </w:r>
          </w:p>
        </w:tc>
        <w:tc>
          <w:tcPr>
            <w:tcW w:w="6238" w:type="dxa"/>
            <w:gridSpan w:val="3"/>
          </w:tcPr>
          <w:p w14:paraId="6254EBB1" w14:textId="77777777" w:rsidR="00F13177" w:rsidRDefault="00000000">
            <w:pPr>
              <w:spacing w:after="0" w:line="240" w:lineRule="auto"/>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2200269805-036</w:t>
            </w:r>
          </w:p>
        </w:tc>
      </w:tr>
      <w:tr w:rsidR="00F13177" w14:paraId="64FBCC4F" w14:textId="77777777" w:rsidTr="00867D11">
        <w:trPr>
          <w:trHeight w:val="288"/>
        </w:trPr>
        <w:tc>
          <w:tcPr>
            <w:tcW w:w="3690" w:type="dxa"/>
            <w:gridSpan w:val="3"/>
          </w:tcPr>
          <w:p w14:paraId="0F271316" w14:textId="77777777" w:rsidR="00F13177" w:rsidRDefault="00000000">
            <w:pPr>
              <w:spacing w:after="0" w:line="240"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Điện thoại - Fax</w:t>
            </w:r>
          </w:p>
        </w:tc>
        <w:tc>
          <w:tcPr>
            <w:tcW w:w="236" w:type="dxa"/>
          </w:tcPr>
          <w:p w14:paraId="6913E185" w14:textId="77777777" w:rsidR="00F13177" w:rsidRDefault="00000000">
            <w:pPr>
              <w:spacing w:after="0"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w:t>
            </w:r>
          </w:p>
        </w:tc>
        <w:tc>
          <w:tcPr>
            <w:tcW w:w="6238" w:type="dxa"/>
            <w:gridSpan w:val="3"/>
          </w:tcPr>
          <w:p w14:paraId="3ABFA3CD" w14:textId="77777777" w:rsidR="00F13177" w:rsidRDefault="00000000">
            <w:pPr>
              <w:spacing w:after="0" w:line="240" w:lineRule="auto"/>
              <w:jc w:val="both"/>
              <w:rPr>
                <w:rFonts w:ascii="Times New Roman" w:eastAsia="Times New Roman" w:hAnsi="Times New Roman" w:cs="Times New Roman"/>
                <w:sz w:val="18"/>
                <w:szCs w:val="18"/>
              </w:rPr>
            </w:pPr>
            <w:r>
              <w:rPr>
                <w:rFonts w:ascii="Times New Roman" w:eastAsia="Times New Roman" w:hAnsi="Times New Roman" w:cs="Times New Roman"/>
                <w:color w:val="000000"/>
                <w:sz w:val="18"/>
                <w:szCs w:val="18"/>
              </w:rPr>
              <w:t>0262.2490014  -  0262.2490016</w:t>
            </w:r>
          </w:p>
        </w:tc>
      </w:tr>
      <w:tr w:rsidR="00F13177" w14:paraId="3B047FC6" w14:textId="77777777" w:rsidTr="00867D11">
        <w:trPr>
          <w:trHeight w:val="288"/>
        </w:trPr>
        <w:tc>
          <w:tcPr>
            <w:tcW w:w="3690" w:type="dxa"/>
            <w:gridSpan w:val="3"/>
          </w:tcPr>
          <w:p w14:paraId="2AD9CE90" w14:textId="77777777" w:rsidR="00F13177" w:rsidRDefault="00000000">
            <w:pPr>
              <w:spacing w:after="0" w:line="240"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Đại diện bởi Ông/Bà – Chức vụ</w:t>
            </w:r>
          </w:p>
        </w:tc>
        <w:tc>
          <w:tcPr>
            <w:tcW w:w="236" w:type="dxa"/>
          </w:tcPr>
          <w:p w14:paraId="00D63851" w14:textId="77777777" w:rsidR="00F13177" w:rsidRDefault="00000000">
            <w:pPr>
              <w:spacing w:after="0"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w:t>
            </w:r>
          </w:p>
        </w:tc>
        <w:tc>
          <w:tcPr>
            <w:tcW w:w="6238" w:type="dxa"/>
            <w:gridSpan w:val="3"/>
          </w:tcPr>
          <w:p w14:paraId="353B3246" w14:textId="77777777" w:rsidR="00F13177" w:rsidRDefault="00000000">
            <w:pPr>
              <w:pBdr>
                <w:top w:val="nil"/>
                <w:left w:val="nil"/>
                <w:bottom w:val="nil"/>
                <w:right w:val="nil"/>
                <w:between w:val="nil"/>
              </w:pBdr>
              <w:spacing w:after="0" w:line="240" w:lineRule="auto"/>
              <w:ind w:left="-14"/>
              <w:jc w:val="both"/>
              <w:rPr>
                <w:rFonts w:ascii="Times New Roman" w:eastAsia="Times New Roman" w:hAnsi="Times New Roman" w:cs="Times New Roman"/>
                <w:color w:val="000000"/>
                <w:sz w:val="18"/>
                <w:szCs w:val="18"/>
              </w:rPr>
            </w:pPr>
            <w:r>
              <w:rPr>
                <w:rFonts w:ascii="Times New Roman" w:eastAsia="Times New Roman" w:hAnsi="Times New Roman" w:cs="Times New Roman"/>
                <w:b/>
                <w:bCs/>
                <w:color w:val="000000"/>
                <w:sz w:val="18"/>
                <w:szCs w:val="18"/>
              </w:rPr>
              <w:t>ĐẶNG THỊ THOAN</w:t>
            </w:r>
            <w:r>
              <w:rPr>
                <w:rFonts w:ascii="Times New Roman" w:eastAsia="Times New Roman" w:hAnsi="Times New Roman" w:cs="Times New Roman"/>
                <w:color w:val="000000"/>
                <w:sz w:val="18"/>
                <w:szCs w:val="18"/>
              </w:rPr>
              <w:t xml:space="preserve">              Chức vụ: </w:t>
            </w:r>
            <w:r>
              <w:rPr>
                <w:rFonts w:ascii="Times New Roman" w:eastAsia="Times New Roman" w:hAnsi="Times New Roman" w:cs="Times New Roman"/>
                <w:b/>
                <w:bCs/>
                <w:color w:val="000000"/>
                <w:sz w:val="18"/>
                <w:szCs w:val="18"/>
              </w:rPr>
              <w:t>PGĐ Chi Nhánh Đắk Lắk</w:t>
            </w:r>
          </w:p>
        </w:tc>
      </w:tr>
      <w:tr w:rsidR="00F13177" w14:paraId="60B2A9D4" w14:textId="77777777" w:rsidTr="00867D11">
        <w:trPr>
          <w:trHeight w:val="288"/>
        </w:trPr>
        <w:tc>
          <w:tcPr>
            <w:tcW w:w="3690" w:type="dxa"/>
            <w:gridSpan w:val="3"/>
          </w:tcPr>
          <w:p w14:paraId="36A693D4" w14:textId="77777777" w:rsidR="00F13177" w:rsidRDefault="00000000">
            <w:pPr>
              <w:spacing w:after="0" w:line="240"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Theo Văn bản uỷ quyền số (nếu có)</w:t>
            </w:r>
          </w:p>
        </w:tc>
        <w:tc>
          <w:tcPr>
            <w:tcW w:w="236" w:type="dxa"/>
          </w:tcPr>
          <w:p w14:paraId="2F81F359" w14:textId="77777777" w:rsidR="00F13177" w:rsidRDefault="00000000">
            <w:pPr>
              <w:spacing w:after="0"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w:t>
            </w:r>
          </w:p>
        </w:tc>
        <w:tc>
          <w:tcPr>
            <w:tcW w:w="6238" w:type="dxa"/>
            <w:gridSpan w:val="3"/>
          </w:tcPr>
          <w:p w14:paraId="2761742D" w14:textId="77777777" w:rsidR="00F13177" w:rsidRDefault="00000000">
            <w:pPr>
              <w:spacing w:after="0" w:line="240" w:lineRule="auto"/>
              <w:jc w:val="both"/>
              <w:rPr>
                <w:rFonts w:ascii="Times New Roman" w:eastAsia="Times New Roman" w:hAnsi="Times New Roman" w:cs="Times New Roman"/>
                <w:sz w:val="18"/>
                <w:szCs w:val="18"/>
              </w:rPr>
            </w:pPr>
            <w:r>
              <w:rPr>
                <w:rFonts w:ascii="Times New Roman" w:eastAsia="Times New Roman" w:hAnsi="Times New Roman" w:cs="Times New Roman"/>
                <w:color w:val="000000"/>
                <w:sz w:val="18"/>
                <w:szCs w:val="18"/>
              </w:rPr>
              <w:t>78/2025/GUQ-DAL ngày 10/12/2025</w:t>
            </w:r>
          </w:p>
        </w:tc>
      </w:tr>
      <w:tr w:rsidR="00F13177" w14:paraId="0586675A" w14:textId="77777777" w:rsidTr="00867D11">
        <w:trPr>
          <w:trHeight w:val="288"/>
        </w:trPr>
        <w:tc>
          <w:tcPr>
            <w:tcW w:w="10164" w:type="dxa"/>
            <w:gridSpan w:val="7"/>
          </w:tcPr>
          <w:p w14:paraId="412A0ECB" w14:textId="77777777" w:rsidR="00F13177" w:rsidRDefault="00000000">
            <w:pPr>
              <w:pBdr>
                <w:top w:val="nil"/>
                <w:left w:val="nil"/>
                <w:bottom w:val="nil"/>
                <w:right w:val="nil"/>
                <w:between w:val="nil"/>
              </w:pBdr>
              <w:spacing w:after="0" w:line="240" w:lineRule="auto"/>
              <w:ind w:left="-14"/>
              <w:jc w:val="both"/>
              <w:rPr>
                <w:rFonts w:ascii="Times New Roman" w:eastAsia="Times New Roman" w:hAnsi="Times New Roman" w:cs="Times New Roman"/>
                <w:color w:val="000000"/>
                <w:sz w:val="18"/>
                <w:szCs w:val="18"/>
              </w:rPr>
            </w:pPr>
            <w:r>
              <w:rPr>
                <w:rFonts w:ascii="Times New Roman" w:eastAsia="Times New Roman" w:hAnsi="Times New Roman" w:cs="Times New Roman"/>
                <w:i/>
                <w:iCs/>
                <w:color w:val="000000"/>
                <w:sz w:val="18"/>
                <w:szCs w:val="18"/>
              </w:rPr>
              <w:t>(Sau đây gọi tắt là VIETBANK và VIETBANK cũng được hiểu là Ngân hàng TMCP Việt Nam Thương Tín hoặc bất kỳ Đơn vị nào trong hệ thống Ngân hàng TMCP Việt Nam Thương Tín)</w:t>
            </w:r>
          </w:p>
        </w:tc>
      </w:tr>
      <w:tr w:rsidR="00F13177" w14:paraId="10428318" w14:textId="77777777" w:rsidTr="00867D11">
        <w:trPr>
          <w:trHeight w:val="288"/>
        </w:trPr>
        <w:tc>
          <w:tcPr>
            <w:tcW w:w="3690" w:type="dxa"/>
            <w:gridSpan w:val="3"/>
          </w:tcPr>
          <w:p w14:paraId="1037A6DD" w14:textId="77777777" w:rsidR="00F13177" w:rsidRDefault="00F13177" w:rsidP="00867D11">
            <w:pPr>
              <w:pBdr>
                <w:top w:val="nil"/>
                <w:left w:val="nil"/>
                <w:bottom w:val="nil"/>
                <w:right w:val="nil"/>
                <w:between w:val="nil"/>
              </w:pBdr>
              <w:spacing w:after="0" w:line="240" w:lineRule="auto"/>
              <w:jc w:val="both"/>
              <w:rPr>
                <w:rFonts w:ascii="Times New Roman" w:eastAsia="Times New Roman" w:hAnsi="Times New Roman" w:cs="Times New Roman"/>
                <w:color w:val="000000"/>
                <w:sz w:val="18"/>
                <w:szCs w:val="18"/>
              </w:rPr>
            </w:pPr>
          </w:p>
        </w:tc>
        <w:tc>
          <w:tcPr>
            <w:tcW w:w="236" w:type="dxa"/>
          </w:tcPr>
          <w:p w14:paraId="4209247B" w14:textId="77777777" w:rsidR="00F13177" w:rsidRDefault="00F13177">
            <w:pPr>
              <w:pBdr>
                <w:top w:val="nil"/>
                <w:left w:val="nil"/>
                <w:bottom w:val="nil"/>
                <w:right w:val="nil"/>
                <w:between w:val="nil"/>
              </w:pBdr>
              <w:spacing w:after="0" w:line="240" w:lineRule="auto"/>
              <w:ind w:left="-127" w:right="-108"/>
              <w:jc w:val="center"/>
              <w:rPr>
                <w:rFonts w:ascii="Times New Roman" w:eastAsia="Times New Roman" w:hAnsi="Times New Roman" w:cs="Times New Roman"/>
                <w:color w:val="000000"/>
                <w:sz w:val="18"/>
                <w:szCs w:val="18"/>
              </w:rPr>
            </w:pPr>
          </w:p>
        </w:tc>
        <w:tc>
          <w:tcPr>
            <w:tcW w:w="6238" w:type="dxa"/>
            <w:gridSpan w:val="3"/>
          </w:tcPr>
          <w:p w14:paraId="73C9655C" w14:textId="77777777" w:rsidR="00F13177" w:rsidRDefault="00F13177">
            <w:pPr>
              <w:pBdr>
                <w:top w:val="nil"/>
                <w:left w:val="nil"/>
                <w:bottom w:val="nil"/>
                <w:right w:val="nil"/>
                <w:between w:val="nil"/>
              </w:pBdr>
              <w:spacing w:after="0" w:line="240" w:lineRule="auto"/>
              <w:ind w:left="-13"/>
              <w:jc w:val="both"/>
              <w:rPr>
                <w:rFonts w:ascii="Times New Roman" w:eastAsia="Times New Roman" w:hAnsi="Times New Roman" w:cs="Times New Roman"/>
                <w:color w:val="000000"/>
                <w:sz w:val="18"/>
                <w:szCs w:val="18"/>
              </w:rPr>
            </w:pPr>
          </w:p>
        </w:tc>
      </w:tr>
      <w:tr w:rsidR="00F13177" w14:paraId="4873410B" w14:textId="77777777" w:rsidTr="00867D11">
        <w:trPr>
          <w:trHeight w:val="288"/>
        </w:trPr>
        <w:tc>
          <w:tcPr>
            <w:tcW w:w="10164" w:type="dxa"/>
            <w:gridSpan w:val="7"/>
          </w:tcPr>
          <w:p w14:paraId="161BD584" w14:textId="1EA2DC21" w:rsidR="00D049B0" w:rsidRPr="000551D9" w:rsidRDefault="00867D11" w:rsidP="00D049B0">
            <w:pPr>
              <w:pStyle w:val="ListParagraph"/>
              <w:widowControl w:val="0"/>
              <w:numPr>
                <w:ilvl w:val="0"/>
                <w:numId w:val="1"/>
              </w:numPr>
              <w:tabs>
                <w:tab w:val="left" w:pos="4102"/>
              </w:tabs>
              <w:suppressAutoHyphens/>
              <w:autoSpaceDN w:val="0"/>
              <w:spacing w:after="0" w:line="240" w:lineRule="auto"/>
              <w:ind w:left="270"/>
              <w:jc w:val="both"/>
              <w:textAlignment w:val="baseline"/>
              <w:rPr>
                <w:rFonts w:ascii="Times New Roman" w:eastAsia="Arial Unicode MS" w:hAnsi="Times New Roman"/>
                <w:kern w:val="3"/>
                <w:sz w:val="18"/>
                <w:szCs w:val="18"/>
                <w:lang w:bidi="en-US"/>
              </w:rPr>
            </w:pPr>
            <w:r w:rsidRPr="000551D9">
              <w:rPr>
                <w:rFonts w:ascii="Times New Roman" w:eastAsia="Arial Unicode MS" w:hAnsi="Times New Roman"/>
                <w:b/>
                <w:bCs/>
                <w:kern w:val="3"/>
                <w:sz w:val="18"/>
                <w:szCs w:val="18"/>
                <w:lang w:bidi="en-US"/>
              </w:rPr>
              <w:t>BÊN ĐƯỢC CẤP TÍN DỤNG</w:t>
            </w:r>
            <w:r w:rsidR="00D049B0" w:rsidRPr="000551D9">
              <w:rPr>
                <w:rFonts w:ascii="Times New Roman" w:eastAsia="Arial Unicode MS" w:hAnsi="Times New Roman"/>
                <w:kern w:val="3"/>
                <w:sz w:val="18"/>
                <w:szCs w:val="18"/>
                <w:lang w:bidi="en-US"/>
              </w:rPr>
              <w:t>{% for p in tin_dung_list %}</w:t>
            </w:r>
          </w:p>
          <w:p w14:paraId="4F564297" w14:textId="1AD1B435" w:rsidR="00D049B0" w:rsidRDefault="00D049B0" w:rsidP="00D049B0">
            <w:pPr>
              <w:pStyle w:val="ListParagraph"/>
              <w:widowControl w:val="0"/>
              <w:numPr>
                <w:ilvl w:val="0"/>
                <w:numId w:val="7"/>
              </w:numPr>
              <w:tabs>
                <w:tab w:val="left" w:pos="4226"/>
              </w:tabs>
              <w:suppressAutoHyphens/>
              <w:autoSpaceDN w:val="0"/>
              <w:spacing w:after="0" w:line="240" w:lineRule="auto"/>
              <w:jc w:val="both"/>
              <w:textAlignment w:val="baseline"/>
              <w:rPr>
                <w:rFonts w:ascii="Times New Roman" w:eastAsia="Arial Unicode MS" w:hAnsi="Times New Roman"/>
                <w:kern w:val="3"/>
                <w:sz w:val="18"/>
                <w:szCs w:val="18"/>
                <w:lang w:bidi="en-US"/>
              </w:rPr>
            </w:pPr>
            <w:r>
              <w:rPr>
                <w:rFonts w:ascii="Times New Roman" w:eastAsia="Arial Unicode MS" w:hAnsi="Times New Roman"/>
                <w:kern w:val="3"/>
                <w:sz w:val="18"/>
                <w:szCs w:val="18"/>
                <w:lang w:bidi="en-US"/>
              </w:rPr>
              <w:t xml:space="preserve">Ông/Bà                                                  :  </w:t>
            </w:r>
            <w:r w:rsidRPr="00D049B0">
              <w:rPr>
                <w:rFonts w:ascii="Times New Roman" w:eastAsia="Arial Unicode MS" w:hAnsi="Times New Roman"/>
                <w:b/>
                <w:bCs/>
                <w:kern w:val="3"/>
                <w:sz w:val="18"/>
                <w:szCs w:val="18"/>
                <w:lang w:bidi="en-US"/>
              </w:rPr>
              <w:t>{{</w:t>
            </w:r>
            <w:r>
              <w:rPr>
                <w:rFonts w:ascii="Times New Roman" w:eastAsia="Arial Unicode MS" w:hAnsi="Times New Roman"/>
                <w:b/>
                <w:bCs/>
                <w:kern w:val="3"/>
                <w:sz w:val="18"/>
                <w:szCs w:val="18"/>
                <w:lang w:bidi="en-US"/>
              </w:rPr>
              <w:t xml:space="preserve"> p.ho_ten </w:t>
            </w:r>
            <w:r w:rsidRPr="00D049B0">
              <w:rPr>
                <w:rFonts w:ascii="Times New Roman" w:eastAsia="Arial Unicode MS" w:hAnsi="Times New Roman"/>
                <w:b/>
                <w:bCs/>
                <w:kern w:val="3"/>
                <w:sz w:val="18"/>
                <w:szCs w:val="18"/>
                <w:lang w:bidi="en-US"/>
              </w:rPr>
              <w:t>}}</w:t>
            </w:r>
          </w:p>
          <w:p w14:paraId="7D0159C3" w14:textId="2E5D0938" w:rsidR="00D049B0" w:rsidRPr="00D049B0" w:rsidRDefault="00D049B0" w:rsidP="00D049B0">
            <w:pPr>
              <w:pStyle w:val="ListParagraph"/>
              <w:widowControl w:val="0"/>
              <w:numPr>
                <w:ilvl w:val="0"/>
                <w:numId w:val="7"/>
              </w:numPr>
              <w:tabs>
                <w:tab w:val="left" w:pos="4226"/>
              </w:tabs>
              <w:suppressAutoHyphens/>
              <w:autoSpaceDN w:val="0"/>
              <w:spacing w:after="0" w:line="240" w:lineRule="auto"/>
              <w:jc w:val="both"/>
              <w:textAlignment w:val="baseline"/>
              <w:rPr>
                <w:rFonts w:ascii="Times New Roman" w:eastAsia="Arial Unicode MS" w:hAnsi="Times New Roman"/>
                <w:kern w:val="3"/>
                <w:sz w:val="18"/>
                <w:szCs w:val="18"/>
                <w:lang w:bidi="en-US"/>
              </w:rPr>
            </w:pPr>
            <w:r>
              <w:rPr>
                <w:rFonts w:ascii="Times New Roman" w:eastAsia="Arial Unicode MS" w:hAnsi="Times New Roman"/>
                <w:kern w:val="3"/>
                <w:sz w:val="18"/>
                <w:szCs w:val="18"/>
                <w:lang w:bidi="en-US"/>
              </w:rPr>
              <w:t>CCCD/CC/Hộ chiếu số                         :  {</w:t>
            </w:r>
            <w:r w:rsidRPr="00D049B0">
              <w:rPr>
                <w:rFonts w:ascii="Times New Roman" w:eastAsia="Arial Unicode MS" w:hAnsi="Times New Roman"/>
                <w:kern w:val="3"/>
                <w:sz w:val="18"/>
                <w:szCs w:val="18"/>
                <w:lang w:bidi="en-US"/>
              </w:rPr>
              <w:t>{ p.cccd_so }}</w:t>
            </w:r>
          </w:p>
          <w:p w14:paraId="3090F1DC" w14:textId="72AA6405" w:rsidR="00E32DB1" w:rsidRPr="002831B3" w:rsidRDefault="00D049B0" w:rsidP="00E32DB1">
            <w:pPr>
              <w:pStyle w:val="ListParagraph"/>
              <w:widowControl w:val="0"/>
              <w:numPr>
                <w:ilvl w:val="0"/>
                <w:numId w:val="7"/>
              </w:numPr>
              <w:tabs>
                <w:tab w:val="left" w:pos="4226"/>
              </w:tabs>
              <w:suppressAutoHyphens/>
              <w:autoSpaceDN w:val="0"/>
              <w:spacing w:after="0" w:line="240" w:lineRule="auto"/>
              <w:jc w:val="both"/>
              <w:textAlignment w:val="baseline"/>
              <w:rPr>
                <w:rFonts w:ascii="Times New Roman" w:eastAsia="Arial Unicode MS" w:hAnsi="Times New Roman"/>
                <w:kern w:val="3"/>
                <w:sz w:val="18"/>
                <w:szCs w:val="18"/>
                <w:lang w:bidi="en-US"/>
              </w:rPr>
            </w:pPr>
            <w:r w:rsidRPr="002831B3">
              <w:rPr>
                <w:rFonts w:ascii="Times New Roman" w:eastAsia="Arial Unicode MS" w:hAnsi="Times New Roman"/>
                <w:kern w:val="3"/>
                <w:sz w:val="18"/>
                <w:szCs w:val="18"/>
                <w:lang w:bidi="en-US"/>
              </w:rPr>
              <w:t>Địa chỉ thường trú                                 :  {{</w:t>
            </w:r>
            <w:r w:rsidRPr="002831B3">
              <w:rPr>
                <w:rFonts w:ascii="Times New Roman" w:eastAsia="Arial Unicode MS" w:hAnsi="Times New Roman"/>
                <w:iCs/>
                <w:sz w:val="18"/>
                <w:szCs w:val="18"/>
                <w:lang w:val="x-none" w:eastAsia="x-none"/>
              </w:rPr>
              <w:t xml:space="preserve"> p.dia_chi_thuong_tru </w:t>
            </w:r>
            <w:r w:rsidRPr="002831B3">
              <w:rPr>
                <w:rFonts w:ascii="Times New Roman" w:eastAsia="Arial Unicode MS" w:hAnsi="Times New Roman"/>
                <w:kern w:val="3"/>
                <w:sz w:val="18"/>
                <w:szCs w:val="18"/>
                <w:lang w:bidi="en-US"/>
              </w:rPr>
              <w:t>}}</w:t>
            </w:r>
            <w:r w:rsidR="00E32DB1" w:rsidRPr="002831B3">
              <w:rPr>
                <w:rFonts w:ascii="Times New Roman" w:eastAsia="Arial Unicode MS" w:hAnsi="Times New Roman"/>
                <w:kern w:val="3"/>
                <w:sz w:val="18"/>
                <w:szCs w:val="18"/>
                <w:lang w:bidi="en-US"/>
              </w:rPr>
              <w:t>{% endfor %}</w:t>
            </w:r>
          </w:p>
          <w:p w14:paraId="37B2317E" w14:textId="45EA0BBE" w:rsidR="00E32DB1" w:rsidRDefault="00E32DB1" w:rsidP="00BD1800">
            <w:pPr>
              <w:widowControl w:val="0"/>
              <w:suppressAutoHyphens/>
              <w:autoSpaceDN w:val="0"/>
              <w:spacing w:after="0" w:line="240" w:lineRule="auto"/>
              <w:textAlignment w:val="baseline"/>
              <w:rPr>
                <w:rFonts w:ascii="Times New Roman" w:eastAsia="Arial Unicode MS" w:hAnsi="Times New Roman"/>
                <w:kern w:val="3"/>
                <w:sz w:val="18"/>
                <w:szCs w:val="18"/>
                <w:lang w:bidi="en-US"/>
              </w:rPr>
            </w:pPr>
            <w:r w:rsidRPr="00E32DB1">
              <w:rPr>
                <w:rFonts w:ascii="Times New Roman" w:eastAsia="Arial Unicode MS" w:hAnsi="Times New Roman"/>
                <w:kern w:val="3"/>
                <w:sz w:val="18"/>
                <w:szCs w:val="18"/>
                <w:lang w:bidi="en-US"/>
              </w:rPr>
              <w:t>Người được ủy quyền giao dịch với Vietbank có đầy đủ quyền và nghĩa vụ của Bên được cấp tín dụng</w:t>
            </w:r>
            <w:r w:rsidR="002831B3">
              <w:rPr>
                <w:rFonts w:ascii="Times New Roman" w:eastAsia="Arial Unicode MS" w:hAnsi="Times New Roman"/>
                <w:kern w:val="3"/>
                <w:sz w:val="18"/>
                <w:szCs w:val="18"/>
                <w:lang w:bidi="en-US"/>
              </w:rPr>
              <w:t>:</w:t>
            </w:r>
            <w:r w:rsidRPr="00256F58">
              <w:rPr>
                <w:rFonts w:ascii="Times New Roman" w:eastAsia="Arial Unicode MS" w:hAnsi="Times New Roman"/>
                <w:kern w:val="3"/>
                <w:sz w:val="18"/>
                <w:szCs w:val="18"/>
                <w:lang w:bidi="en-US"/>
              </w:rPr>
              <w:t>{% for p in</w:t>
            </w:r>
            <w:r>
              <w:rPr>
                <w:rFonts w:ascii="Times New Roman" w:eastAsia="Arial Unicode MS" w:hAnsi="Times New Roman"/>
                <w:kern w:val="3"/>
                <w:sz w:val="18"/>
                <w:szCs w:val="18"/>
                <w:lang w:bidi="en-US"/>
              </w:rPr>
              <w:t xml:space="preserve"> </w:t>
            </w:r>
            <w:r w:rsidRPr="00E32DB1">
              <w:rPr>
                <w:rFonts w:ascii="Times New Roman" w:eastAsia="Arial Unicode MS" w:hAnsi="Times New Roman"/>
                <w:kern w:val="3"/>
                <w:sz w:val="18"/>
                <w:szCs w:val="18"/>
                <w:lang w:bidi="en-US"/>
              </w:rPr>
              <w:t>uy_quyen_nhan_tin_dung</w:t>
            </w:r>
            <w:r>
              <w:rPr>
                <w:rFonts w:ascii="Times New Roman" w:eastAsia="Arial Unicode MS" w:hAnsi="Times New Roman"/>
                <w:kern w:val="3"/>
                <w:sz w:val="18"/>
                <w:szCs w:val="18"/>
                <w:lang w:bidi="en-US"/>
              </w:rPr>
              <w:t>_list</w:t>
            </w:r>
            <w:r w:rsidRPr="00256F58">
              <w:rPr>
                <w:rFonts w:ascii="Times New Roman" w:eastAsia="Arial Unicode MS" w:hAnsi="Times New Roman"/>
                <w:kern w:val="3"/>
                <w:sz w:val="18"/>
                <w:szCs w:val="18"/>
                <w:lang w:bidi="en-US"/>
              </w:rPr>
              <w:t xml:space="preserve"> %}</w:t>
            </w:r>
          </w:p>
          <w:p w14:paraId="79FB0ECC" w14:textId="77777777" w:rsidR="00D049B0" w:rsidRDefault="00D049B0" w:rsidP="00D049B0">
            <w:pPr>
              <w:pStyle w:val="ListParagraph"/>
              <w:widowControl w:val="0"/>
              <w:numPr>
                <w:ilvl w:val="0"/>
                <w:numId w:val="7"/>
              </w:numPr>
              <w:tabs>
                <w:tab w:val="left" w:pos="4226"/>
              </w:tabs>
              <w:suppressAutoHyphens/>
              <w:autoSpaceDN w:val="0"/>
              <w:spacing w:after="0" w:line="240" w:lineRule="auto"/>
              <w:jc w:val="both"/>
              <w:textAlignment w:val="baseline"/>
              <w:rPr>
                <w:rFonts w:ascii="Times New Roman" w:eastAsia="Arial Unicode MS" w:hAnsi="Times New Roman"/>
                <w:kern w:val="3"/>
                <w:sz w:val="18"/>
                <w:szCs w:val="18"/>
                <w:lang w:bidi="en-US"/>
              </w:rPr>
            </w:pPr>
            <w:r>
              <w:rPr>
                <w:rFonts w:ascii="Times New Roman" w:eastAsia="Arial Unicode MS" w:hAnsi="Times New Roman"/>
                <w:kern w:val="3"/>
                <w:sz w:val="18"/>
                <w:szCs w:val="18"/>
                <w:lang w:bidi="en-US"/>
              </w:rPr>
              <w:t xml:space="preserve">Ông/Bà                                                  :  </w:t>
            </w:r>
            <w:r w:rsidRPr="00D049B0">
              <w:rPr>
                <w:rFonts w:ascii="Times New Roman" w:eastAsia="Arial Unicode MS" w:hAnsi="Times New Roman"/>
                <w:b/>
                <w:bCs/>
                <w:kern w:val="3"/>
                <w:sz w:val="18"/>
                <w:szCs w:val="18"/>
                <w:lang w:bidi="en-US"/>
              </w:rPr>
              <w:t>{{</w:t>
            </w:r>
            <w:r>
              <w:rPr>
                <w:rFonts w:ascii="Times New Roman" w:eastAsia="Arial Unicode MS" w:hAnsi="Times New Roman"/>
                <w:b/>
                <w:bCs/>
                <w:kern w:val="3"/>
                <w:sz w:val="18"/>
                <w:szCs w:val="18"/>
                <w:lang w:bidi="en-US"/>
              </w:rPr>
              <w:t xml:space="preserve"> p.ho_ten </w:t>
            </w:r>
            <w:r w:rsidRPr="00D049B0">
              <w:rPr>
                <w:rFonts w:ascii="Times New Roman" w:eastAsia="Arial Unicode MS" w:hAnsi="Times New Roman"/>
                <w:b/>
                <w:bCs/>
                <w:kern w:val="3"/>
                <w:sz w:val="18"/>
                <w:szCs w:val="18"/>
                <w:lang w:bidi="en-US"/>
              </w:rPr>
              <w:t>}}</w:t>
            </w:r>
          </w:p>
          <w:p w14:paraId="2F739522" w14:textId="77777777" w:rsidR="00D049B0" w:rsidRPr="00AD72D6" w:rsidRDefault="00D049B0" w:rsidP="00D049B0">
            <w:pPr>
              <w:pStyle w:val="ListParagraph"/>
              <w:widowControl w:val="0"/>
              <w:numPr>
                <w:ilvl w:val="0"/>
                <w:numId w:val="7"/>
              </w:numPr>
              <w:tabs>
                <w:tab w:val="left" w:pos="4226"/>
              </w:tabs>
              <w:suppressAutoHyphens/>
              <w:autoSpaceDN w:val="0"/>
              <w:spacing w:after="0" w:line="240" w:lineRule="auto"/>
              <w:jc w:val="both"/>
              <w:textAlignment w:val="baseline"/>
              <w:rPr>
                <w:rFonts w:ascii="Times New Roman" w:eastAsia="Arial Unicode MS" w:hAnsi="Times New Roman"/>
                <w:kern w:val="3"/>
                <w:sz w:val="18"/>
                <w:szCs w:val="18"/>
                <w:lang w:bidi="en-US"/>
              </w:rPr>
            </w:pPr>
            <w:r>
              <w:rPr>
                <w:rFonts w:ascii="Times New Roman" w:eastAsia="Arial Unicode MS" w:hAnsi="Times New Roman"/>
                <w:kern w:val="3"/>
                <w:sz w:val="18"/>
                <w:szCs w:val="18"/>
                <w:lang w:bidi="en-US"/>
              </w:rPr>
              <w:t xml:space="preserve">CCCD/CC/Hộ chiếu số                         :  </w:t>
            </w:r>
            <w:r w:rsidRPr="00AD72D6">
              <w:rPr>
                <w:rFonts w:ascii="Times New Roman" w:eastAsia="Arial Unicode MS" w:hAnsi="Times New Roman"/>
                <w:kern w:val="3"/>
                <w:sz w:val="18"/>
                <w:szCs w:val="18"/>
                <w:lang w:bidi="en-US"/>
              </w:rPr>
              <w:t>{{ p.cccd_so }}</w:t>
            </w:r>
          </w:p>
          <w:p w14:paraId="48EFB4A9" w14:textId="24437ADA" w:rsidR="00E32DB1" w:rsidRPr="002831B3" w:rsidRDefault="00D049B0" w:rsidP="00E32DB1">
            <w:pPr>
              <w:pStyle w:val="ListParagraph"/>
              <w:widowControl w:val="0"/>
              <w:numPr>
                <w:ilvl w:val="0"/>
                <w:numId w:val="7"/>
              </w:numPr>
              <w:tabs>
                <w:tab w:val="left" w:pos="4226"/>
              </w:tabs>
              <w:suppressAutoHyphens/>
              <w:autoSpaceDN w:val="0"/>
              <w:spacing w:after="0" w:line="240" w:lineRule="auto"/>
              <w:jc w:val="both"/>
              <w:textAlignment w:val="baseline"/>
              <w:rPr>
                <w:rFonts w:ascii="Times New Roman" w:eastAsia="Arial Unicode MS" w:hAnsi="Times New Roman"/>
                <w:kern w:val="3"/>
                <w:sz w:val="18"/>
                <w:szCs w:val="18"/>
                <w:lang w:bidi="en-US"/>
              </w:rPr>
            </w:pPr>
            <w:r w:rsidRPr="002831B3">
              <w:rPr>
                <w:rFonts w:ascii="Times New Roman" w:eastAsia="Arial Unicode MS" w:hAnsi="Times New Roman"/>
                <w:kern w:val="3"/>
                <w:sz w:val="18"/>
                <w:szCs w:val="18"/>
                <w:lang w:bidi="en-US"/>
              </w:rPr>
              <w:t>Địa chỉ thường trú                                 : {{</w:t>
            </w:r>
            <w:r w:rsidRPr="002831B3">
              <w:rPr>
                <w:rFonts w:ascii="Times New Roman" w:eastAsia="Arial Unicode MS" w:hAnsi="Times New Roman"/>
                <w:iCs/>
                <w:sz w:val="18"/>
                <w:szCs w:val="18"/>
                <w:lang w:val="x-none" w:eastAsia="x-none"/>
              </w:rPr>
              <w:t xml:space="preserve"> p.dia_chi_thuong_tru </w:t>
            </w:r>
            <w:r w:rsidRPr="002831B3">
              <w:rPr>
                <w:rFonts w:ascii="Times New Roman" w:eastAsia="Arial Unicode MS" w:hAnsi="Times New Roman"/>
                <w:kern w:val="3"/>
                <w:sz w:val="18"/>
                <w:szCs w:val="18"/>
                <w:lang w:bidi="en-US"/>
              </w:rPr>
              <w:t>}}</w:t>
            </w:r>
            <w:r w:rsidR="00E32DB1" w:rsidRPr="002831B3">
              <w:rPr>
                <w:rFonts w:ascii="Times New Roman" w:eastAsia="Arial Unicode MS" w:hAnsi="Times New Roman"/>
                <w:kern w:val="3"/>
                <w:sz w:val="18"/>
                <w:szCs w:val="18"/>
                <w:lang w:bidi="en-US"/>
              </w:rPr>
              <w:t>{% endfor %}</w:t>
            </w:r>
          </w:p>
          <w:p w14:paraId="3D823D37" w14:textId="77777777" w:rsidR="00F13177" w:rsidRDefault="00000000">
            <w:pPr>
              <w:spacing w:after="0" w:line="240" w:lineRule="auto"/>
              <w:ind w:left="-108"/>
              <w:rPr>
                <w:rFonts w:ascii="Times New Roman" w:eastAsia="Times New Roman" w:hAnsi="Times New Roman" w:cs="Times New Roman"/>
                <w:sz w:val="18"/>
                <w:szCs w:val="18"/>
              </w:rPr>
            </w:pPr>
            <w:r>
              <w:rPr>
                <w:rFonts w:ascii="Times New Roman" w:eastAsia="Times New Roman" w:hAnsi="Times New Roman" w:cs="Times New Roman"/>
                <w:i/>
                <w:iCs/>
                <w:sz w:val="18"/>
                <w:szCs w:val="18"/>
              </w:rPr>
              <w:t>Các bên thỏa thuận ký kết Hợp đồng tín dụng hạn mức (sau đây gọi là Hợp đồng) này với các nội dung sau:</w:t>
            </w:r>
          </w:p>
        </w:tc>
      </w:tr>
      <w:tr w:rsidR="00F13177" w14:paraId="6B96D3C7" w14:textId="77777777" w:rsidTr="00867D11">
        <w:trPr>
          <w:trHeight w:val="288"/>
        </w:trPr>
        <w:tc>
          <w:tcPr>
            <w:tcW w:w="900" w:type="dxa"/>
          </w:tcPr>
          <w:p w14:paraId="08932994" w14:textId="77777777" w:rsidR="00F13177" w:rsidRDefault="00F13177">
            <w:pPr>
              <w:numPr>
                <w:ilvl w:val="0"/>
                <w:numId w:val="2"/>
              </w:numPr>
              <w:pBdr>
                <w:top w:val="nil"/>
                <w:left w:val="nil"/>
                <w:bottom w:val="nil"/>
                <w:right w:val="nil"/>
                <w:between w:val="nil"/>
              </w:pBdr>
              <w:spacing w:after="0" w:line="240" w:lineRule="auto"/>
              <w:ind w:left="162" w:hanging="180"/>
              <w:rPr>
                <w:rFonts w:ascii="Times New Roman" w:eastAsia="Times New Roman" w:hAnsi="Times New Roman" w:cs="Times New Roman"/>
                <w:color w:val="000000"/>
                <w:sz w:val="18"/>
                <w:szCs w:val="18"/>
              </w:rPr>
            </w:pPr>
          </w:p>
        </w:tc>
        <w:tc>
          <w:tcPr>
            <w:tcW w:w="2790" w:type="dxa"/>
            <w:gridSpan w:val="2"/>
          </w:tcPr>
          <w:p w14:paraId="10AEB96F" w14:textId="77777777" w:rsidR="00F13177" w:rsidRDefault="00000000">
            <w:pPr>
              <w:keepNext/>
              <w:spacing w:after="0" w:line="240" w:lineRule="auto"/>
              <w:ind w:left="-108" w:right="-108"/>
              <w:rPr>
                <w:rFonts w:ascii="Times New Roman" w:eastAsia="Times New Roman" w:hAnsi="Times New Roman" w:cs="Times New Roman"/>
                <w:sz w:val="18"/>
                <w:szCs w:val="18"/>
              </w:rPr>
            </w:pPr>
            <w:r>
              <w:rPr>
                <w:rFonts w:ascii="Times New Roman" w:eastAsia="Times New Roman" w:hAnsi="Times New Roman" w:cs="Times New Roman"/>
                <w:b/>
                <w:bCs/>
                <w:sz w:val="18"/>
                <w:szCs w:val="18"/>
              </w:rPr>
              <w:t>HẠN MỨC TÍN DỤNG</w:t>
            </w:r>
          </w:p>
          <w:p w14:paraId="1A0C8050" w14:textId="77777777" w:rsidR="00F13177" w:rsidRDefault="00F13177">
            <w:pPr>
              <w:keepNext/>
              <w:spacing w:after="0" w:line="240" w:lineRule="auto"/>
              <w:ind w:left="-108" w:right="-108"/>
              <w:jc w:val="center"/>
              <w:rPr>
                <w:rFonts w:ascii="Times New Roman" w:eastAsia="Times New Roman" w:hAnsi="Times New Roman" w:cs="Times New Roman"/>
                <w:sz w:val="18"/>
                <w:szCs w:val="18"/>
              </w:rPr>
            </w:pPr>
          </w:p>
        </w:tc>
        <w:tc>
          <w:tcPr>
            <w:tcW w:w="236" w:type="dxa"/>
          </w:tcPr>
          <w:p w14:paraId="6CA33E3F" w14:textId="77777777" w:rsidR="00F13177" w:rsidRDefault="00000000">
            <w:pPr>
              <w:pBdr>
                <w:top w:val="nil"/>
                <w:left w:val="nil"/>
                <w:bottom w:val="nil"/>
                <w:right w:val="nil"/>
                <w:between w:val="nil"/>
              </w:pBdr>
              <w:spacing w:after="0" w:line="240" w:lineRule="auto"/>
              <w:ind w:left="-127" w:right="-108"/>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w:t>
            </w:r>
          </w:p>
        </w:tc>
        <w:tc>
          <w:tcPr>
            <w:tcW w:w="6238" w:type="dxa"/>
            <w:gridSpan w:val="3"/>
          </w:tcPr>
          <w:p w14:paraId="4D97F823" w14:textId="2B5E3740" w:rsidR="00F13177" w:rsidRDefault="00D53F02">
            <w:pPr>
              <w:keepNext/>
              <w:spacing w:after="0" w:line="240" w:lineRule="auto"/>
              <w:ind w:left="-108" w:right="-18"/>
              <w:jc w:val="both"/>
              <w:rPr>
                <w:rFonts w:ascii="Times New Roman" w:eastAsia="Times New Roman" w:hAnsi="Times New Roman" w:cs="Times New Roman"/>
                <w:sz w:val="18"/>
                <w:szCs w:val="18"/>
              </w:rPr>
            </w:pPr>
            <w:r>
              <w:rPr>
                <w:rFonts w:ascii="Times New Roman" w:eastAsia="Times New Roman" w:hAnsi="Times New Roman" w:cs="Times New Roman"/>
                <w:b/>
                <w:bCs/>
                <w:sz w:val="18"/>
                <w:szCs w:val="18"/>
              </w:rPr>
              <w:t xml:space="preserve">{{ </w:t>
            </w:r>
            <w:r w:rsidRPr="00D53F02">
              <w:rPr>
                <w:rFonts w:ascii="Times New Roman" w:eastAsia="Times New Roman" w:hAnsi="Times New Roman" w:cs="Times New Roman"/>
                <w:b/>
                <w:bCs/>
                <w:sz w:val="18"/>
                <w:szCs w:val="18"/>
              </w:rPr>
              <w:t>so_tien_vay</w:t>
            </w:r>
            <w:r>
              <w:rPr>
                <w:rFonts w:ascii="Times New Roman" w:eastAsia="Times New Roman" w:hAnsi="Times New Roman" w:cs="Times New Roman"/>
                <w:b/>
                <w:bCs/>
                <w:sz w:val="18"/>
                <w:szCs w:val="18"/>
              </w:rPr>
              <w:t xml:space="preserve"> }} VNĐ</w:t>
            </w:r>
          </w:p>
          <w:p w14:paraId="5A173D4A" w14:textId="77777777" w:rsidR="00F13177" w:rsidRDefault="00000000">
            <w:pPr>
              <w:keepNext/>
              <w:spacing w:after="0" w:line="240" w:lineRule="auto"/>
              <w:ind w:left="-108" w:right="-18"/>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Bằng chữ:</w:t>
            </w:r>
            <w:r>
              <w:rPr>
                <w:rFonts w:ascii="Times New Roman" w:eastAsia="Times New Roman" w:hAnsi="Times New Roman" w:cs="Times New Roman"/>
                <w:b/>
                <w:bCs/>
                <w:sz w:val="18"/>
                <w:szCs w:val="18"/>
              </w:rPr>
              <w:t xml:space="preserve"> Hai trăm triệu đồng.</w:t>
            </w:r>
          </w:p>
          <w:p w14:paraId="48973346" w14:textId="77777777" w:rsidR="00F13177" w:rsidRDefault="00000000">
            <w:pPr>
              <w:spacing w:after="0" w:line="240" w:lineRule="auto"/>
              <w:ind w:left="-10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Trong mọi trường hợp, Bên được cấp tín dụng đồng ý VIETBANK được toàn quyền quyết định thời điểm giải ngân, số tiền giải ngân theo Hợp đồng này.</w:t>
            </w:r>
          </w:p>
        </w:tc>
      </w:tr>
      <w:tr w:rsidR="00F13177" w14:paraId="75EB45F7" w14:textId="77777777" w:rsidTr="00867D11">
        <w:trPr>
          <w:trHeight w:val="288"/>
        </w:trPr>
        <w:tc>
          <w:tcPr>
            <w:tcW w:w="900" w:type="dxa"/>
          </w:tcPr>
          <w:p w14:paraId="144760D9" w14:textId="77777777" w:rsidR="00F13177" w:rsidRDefault="00F13177">
            <w:pPr>
              <w:numPr>
                <w:ilvl w:val="0"/>
                <w:numId w:val="2"/>
              </w:numPr>
              <w:pBdr>
                <w:top w:val="nil"/>
                <w:left w:val="nil"/>
                <w:bottom w:val="nil"/>
                <w:right w:val="nil"/>
                <w:between w:val="nil"/>
              </w:pBdr>
              <w:spacing w:after="0" w:line="240" w:lineRule="auto"/>
              <w:ind w:left="162" w:hanging="180"/>
              <w:rPr>
                <w:rFonts w:ascii="Times New Roman" w:eastAsia="Times New Roman" w:hAnsi="Times New Roman" w:cs="Times New Roman"/>
                <w:color w:val="000000"/>
                <w:sz w:val="18"/>
                <w:szCs w:val="18"/>
              </w:rPr>
            </w:pPr>
          </w:p>
        </w:tc>
        <w:tc>
          <w:tcPr>
            <w:tcW w:w="2790" w:type="dxa"/>
            <w:gridSpan w:val="2"/>
          </w:tcPr>
          <w:p w14:paraId="115B1983" w14:textId="77777777" w:rsidR="00F13177" w:rsidRDefault="00000000">
            <w:pPr>
              <w:keepNext/>
              <w:spacing w:after="0" w:line="240" w:lineRule="auto"/>
              <w:ind w:left="-108" w:right="-108"/>
              <w:rPr>
                <w:rFonts w:ascii="Times New Roman" w:eastAsia="Times New Roman" w:hAnsi="Times New Roman" w:cs="Times New Roman"/>
                <w:sz w:val="18"/>
                <w:szCs w:val="18"/>
              </w:rPr>
            </w:pPr>
            <w:r>
              <w:rPr>
                <w:rFonts w:ascii="Times New Roman" w:eastAsia="Times New Roman" w:hAnsi="Times New Roman" w:cs="Times New Roman"/>
                <w:sz w:val="18"/>
                <w:szCs w:val="18"/>
              </w:rPr>
              <w:t>MỤC ĐÍCH VAY</w:t>
            </w:r>
          </w:p>
        </w:tc>
        <w:tc>
          <w:tcPr>
            <w:tcW w:w="236" w:type="dxa"/>
          </w:tcPr>
          <w:p w14:paraId="6EEE5E4D" w14:textId="77777777" w:rsidR="00F13177" w:rsidRDefault="00000000">
            <w:pPr>
              <w:keepNext/>
              <w:spacing w:after="0"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w:t>
            </w:r>
          </w:p>
        </w:tc>
        <w:tc>
          <w:tcPr>
            <w:tcW w:w="6238" w:type="dxa"/>
            <w:gridSpan w:val="3"/>
          </w:tcPr>
          <w:p w14:paraId="49A49427" w14:textId="410FF7C6" w:rsidR="00F13177" w:rsidRDefault="007B13E8">
            <w:pPr>
              <w:keepNext/>
              <w:spacing w:after="0" w:line="240" w:lineRule="auto"/>
              <w:ind w:left="-108" w:right="-18"/>
              <w:jc w:val="both"/>
              <w:rPr>
                <w:rFonts w:ascii="Times New Roman" w:eastAsia="Times New Roman" w:hAnsi="Times New Roman" w:cs="Times New Roman"/>
                <w:sz w:val="18"/>
                <w:szCs w:val="18"/>
              </w:rPr>
            </w:pPr>
            <w:r>
              <w:rPr>
                <w:rFonts w:ascii="Times New Roman" w:eastAsia="Times New Roman" w:hAnsi="Times New Roman" w:cs="Times New Roman"/>
                <w:b/>
                <w:bCs/>
                <w:sz w:val="18"/>
                <w:szCs w:val="18"/>
              </w:rPr>
              <w:t xml:space="preserve">{{ </w:t>
            </w:r>
            <w:r w:rsidRPr="007B13E8">
              <w:rPr>
                <w:rFonts w:ascii="Times New Roman" w:eastAsia="Times New Roman" w:hAnsi="Times New Roman" w:cs="Times New Roman"/>
                <w:b/>
                <w:bCs/>
                <w:sz w:val="18"/>
                <w:szCs w:val="18"/>
              </w:rPr>
              <w:t>muc_dich_vay</w:t>
            </w:r>
            <w:r>
              <w:rPr>
                <w:rFonts w:ascii="Times New Roman" w:eastAsia="Times New Roman" w:hAnsi="Times New Roman" w:cs="Times New Roman"/>
                <w:b/>
                <w:bCs/>
                <w:sz w:val="18"/>
                <w:szCs w:val="18"/>
              </w:rPr>
              <w:t xml:space="preserve"> }}</w:t>
            </w:r>
          </w:p>
          <w:p w14:paraId="49D47076" w14:textId="77777777" w:rsidR="00F13177" w:rsidRDefault="00000000">
            <w:pPr>
              <w:keepNext/>
              <w:spacing w:after="0" w:line="240" w:lineRule="auto"/>
              <w:ind w:left="-108" w:right="-18"/>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Bên được cấp tín dụng cam kết sử dụng số tiền được cấp tín dụng đúng mục đích đã thỏa thuận, không sử dụng vào các mục đích khác, mục đích trái pháp luật.</w:t>
            </w:r>
          </w:p>
        </w:tc>
      </w:tr>
      <w:tr w:rsidR="00F13177" w14:paraId="2278818D" w14:textId="77777777" w:rsidTr="00867D11">
        <w:trPr>
          <w:trHeight w:val="288"/>
        </w:trPr>
        <w:tc>
          <w:tcPr>
            <w:tcW w:w="900" w:type="dxa"/>
          </w:tcPr>
          <w:p w14:paraId="5DE81289" w14:textId="77777777" w:rsidR="00F13177" w:rsidRDefault="00F13177">
            <w:pPr>
              <w:numPr>
                <w:ilvl w:val="0"/>
                <w:numId w:val="2"/>
              </w:numPr>
              <w:pBdr>
                <w:top w:val="nil"/>
                <w:left w:val="nil"/>
                <w:bottom w:val="nil"/>
                <w:right w:val="nil"/>
                <w:between w:val="nil"/>
              </w:pBdr>
              <w:spacing w:after="0" w:line="240" w:lineRule="auto"/>
              <w:ind w:left="162" w:hanging="180"/>
              <w:rPr>
                <w:rFonts w:ascii="Times New Roman" w:eastAsia="Times New Roman" w:hAnsi="Times New Roman" w:cs="Times New Roman"/>
                <w:color w:val="000000"/>
                <w:sz w:val="18"/>
                <w:szCs w:val="18"/>
              </w:rPr>
            </w:pPr>
          </w:p>
        </w:tc>
        <w:tc>
          <w:tcPr>
            <w:tcW w:w="2790" w:type="dxa"/>
            <w:gridSpan w:val="2"/>
          </w:tcPr>
          <w:p w14:paraId="2B1BEAB6" w14:textId="77777777" w:rsidR="00F13177" w:rsidRDefault="00000000">
            <w:pPr>
              <w:keepNext/>
              <w:spacing w:after="0" w:line="240" w:lineRule="auto"/>
              <w:ind w:left="-108" w:right="-108"/>
              <w:rPr>
                <w:rFonts w:ascii="Times New Roman" w:eastAsia="Times New Roman" w:hAnsi="Times New Roman" w:cs="Times New Roman"/>
                <w:sz w:val="18"/>
                <w:szCs w:val="18"/>
              </w:rPr>
            </w:pPr>
            <w:r>
              <w:rPr>
                <w:rFonts w:ascii="Times New Roman" w:eastAsia="Times New Roman" w:hAnsi="Times New Roman" w:cs="Times New Roman"/>
                <w:sz w:val="18"/>
                <w:szCs w:val="18"/>
              </w:rPr>
              <w:t>LÃI SUẤT (%/năm)</w:t>
            </w:r>
          </w:p>
          <w:p w14:paraId="690812E5" w14:textId="77777777" w:rsidR="00F13177" w:rsidRDefault="00000000">
            <w:pPr>
              <w:spacing w:after="0" w:line="240" w:lineRule="auto"/>
              <w:ind w:left="-108" w:right="-108"/>
              <w:rPr>
                <w:rFonts w:ascii="Times New Roman" w:eastAsia="Times New Roman" w:hAnsi="Times New Roman" w:cs="Times New Roman"/>
                <w:sz w:val="18"/>
                <w:szCs w:val="18"/>
              </w:rPr>
            </w:pPr>
            <w:r>
              <w:rPr>
                <w:rFonts w:ascii="Times New Roman" w:eastAsia="Times New Roman" w:hAnsi="Times New Roman" w:cs="Times New Roman"/>
                <w:sz w:val="18"/>
                <w:szCs w:val="18"/>
              </w:rPr>
              <w:t>(năm = 365 ngày)</w:t>
            </w:r>
          </w:p>
        </w:tc>
        <w:tc>
          <w:tcPr>
            <w:tcW w:w="236" w:type="dxa"/>
          </w:tcPr>
          <w:p w14:paraId="75C9BFAB" w14:textId="77777777" w:rsidR="00F13177" w:rsidRDefault="00000000">
            <w:pPr>
              <w:keepNext/>
              <w:spacing w:after="0"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w:t>
            </w:r>
          </w:p>
        </w:tc>
        <w:tc>
          <w:tcPr>
            <w:tcW w:w="6238" w:type="dxa"/>
            <w:gridSpan w:val="3"/>
          </w:tcPr>
          <w:p w14:paraId="57CAF336" w14:textId="77777777" w:rsidR="00F13177" w:rsidRDefault="00000000">
            <w:pPr>
              <w:keepNext/>
              <w:spacing w:after="0" w:line="240" w:lineRule="auto"/>
              <w:ind w:left="-108" w:right="-18"/>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Lãi suất cho vay được xác định cho từng lần nhận tiền vay theo thỏa thuận của các bên tại thời điểm giải ngân và được ghi cụ thể trên từng Giấy nhận nợ (theo mẫu của VIETBANK) phù hợp với quy định của pháp luật.</w:t>
            </w:r>
          </w:p>
          <w:p w14:paraId="1FE154A2" w14:textId="77777777" w:rsidR="00F13177" w:rsidRDefault="00000000">
            <w:pPr>
              <w:keepNext/>
              <w:spacing w:after="0" w:line="240" w:lineRule="auto"/>
              <w:ind w:left="-108" w:right="-18"/>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Trường hợp các bên có thỏa thuận áp dụng lãi suất có điều chỉnh, mà ngày điều chỉnh lãi suất của kỳ điều chỉnh rơi vào ngày VIETBANK không làm việc, thì VIETBANK được quyền (nhưng không có nghĩa vụ) chủ động điều chỉnh lãi suất vào ngày làm việc tiếp theo ngày điều chỉnh lãi suất. Để tránh hiểu nhầm, ngày điều chỉnh lãi suất của kỳ điều chỉnh lãi suất tiếp theo vẫn là ngày mà các bên đã thỏa thuận khi ký Giấy nhận nợ.</w:t>
            </w:r>
          </w:p>
        </w:tc>
      </w:tr>
      <w:tr w:rsidR="00F13177" w14:paraId="1DF3D5C0" w14:textId="77777777" w:rsidTr="00867D11">
        <w:trPr>
          <w:trHeight w:val="288"/>
        </w:trPr>
        <w:tc>
          <w:tcPr>
            <w:tcW w:w="900" w:type="dxa"/>
          </w:tcPr>
          <w:p w14:paraId="040EC8A1" w14:textId="77777777" w:rsidR="00F13177" w:rsidRDefault="00F13177">
            <w:pPr>
              <w:numPr>
                <w:ilvl w:val="0"/>
                <w:numId w:val="2"/>
              </w:numPr>
              <w:pBdr>
                <w:top w:val="nil"/>
                <w:left w:val="nil"/>
                <w:bottom w:val="nil"/>
                <w:right w:val="nil"/>
                <w:between w:val="nil"/>
              </w:pBdr>
              <w:spacing w:after="0" w:line="240" w:lineRule="auto"/>
              <w:ind w:left="162" w:hanging="180"/>
              <w:rPr>
                <w:rFonts w:ascii="Times New Roman" w:eastAsia="Times New Roman" w:hAnsi="Times New Roman" w:cs="Times New Roman"/>
                <w:color w:val="000000"/>
                <w:sz w:val="18"/>
                <w:szCs w:val="18"/>
              </w:rPr>
            </w:pPr>
          </w:p>
        </w:tc>
        <w:tc>
          <w:tcPr>
            <w:tcW w:w="2790" w:type="dxa"/>
            <w:gridSpan w:val="2"/>
          </w:tcPr>
          <w:p w14:paraId="46338A20" w14:textId="77777777" w:rsidR="00F13177" w:rsidRDefault="00000000">
            <w:pPr>
              <w:keepNext/>
              <w:spacing w:after="0" w:line="240" w:lineRule="auto"/>
              <w:ind w:left="-108" w:right="-108"/>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THỜI HẠN  VAY </w:t>
            </w:r>
          </w:p>
        </w:tc>
        <w:tc>
          <w:tcPr>
            <w:tcW w:w="236" w:type="dxa"/>
          </w:tcPr>
          <w:p w14:paraId="4246CBF6" w14:textId="77777777" w:rsidR="00F13177" w:rsidRDefault="00000000">
            <w:pPr>
              <w:keepNext/>
              <w:spacing w:after="0"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w:t>
            </w:r>
          </w:p>
        </w:tc>
        <w:tc>
          <w:tcPr>
            <w:tcW w:w="6238" w:type="dxa"/>
            <w:gridSpan w:val="3"/>
          </w:tcPr>
          <w:p w14:paraId="310B6A25" w14:textId="77777777" w:rsidR="00F13177" w:rsidRDefault="00000000">
            <w:pPr>
              <w:keepNext/>
              <w:spacing w:after="0" w:line="240" w:lineRule="auto"/>
              <w:ind w:left="-108" w:right="-18"/>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Được xác định cụ thể trong từng Giấy nhận nợ. Mỗi Giấy nhận nợ có thể có thời hạn vay khác nhau, được VIETBANK xác định tùy thuộc vào chu kỳ sản xuất kinh doanh, khả năng trả nợ của Bên được cấp tín dụng và không vượt quá </w:t>
            </w:r>
            <w:r>
              <w:rPr>
                <w:rFonts w:ascii="Times New Roman" w:eastAsia="Times New Roman" w:hAnsi="Times New Roman" w:cs="Times New Roman"/>
                <w:b/>
                <w:bCs/>
                <w:sz w:val="18"/>
                <w:szCs w:val="18"/>
              </w:rPr>
              <w:t>06</w:t>
            </w:r>
            <w:r>
              <w:rPr>
                <w:rFonts w:ascii="Times New Roman" w:eastAsia="Times New Roman" w:hAnsi="Times New Roman" w:cs="Times New Roman"/>
                <w:sz w:val="18"/>
                <w:szCs w:val="18"/>
              </w:rPr>
              <w:t xml:space="preserve"> tháng hoặc không vượt quá một thời hạn khác do VIETBANK xác định trong từng thời kỳ.</w:t>
            </w:r>
          </w:p>
        </w:tc>
      </w:tr>
      <w:tr w:rsidR="00F13177" w14:paraId="50A54328" w14:textId="77777777" w:rsidTr="00867D11">
        <w:trPr>
          <w:trHeight w:val="288"/>
        </w:trPr>
        <w:tc>
          <w:tcPr>
            <w:tcW w:w="900" w:type="dxa"/>
          </w:tcPr>
          <w:p w14:paraId="2E5BE517" w14:textId="77777777" w:rsidR="00F13177" w:rsidRDefault="00F13177">
            <w:pPr>
              <w:numPr>
                <w:ilvl w:val="0"/>
                <w:numId w:val="2"/>
              </w:numPr>
              <w:pBdr>
                <w:top w:val="nil"/>
                <w:left w:val="nil"/>
                <w:bottom w:val="nil"/>
                <w:right w:val="nil"/>
                <w:between w:val="nil"/>
              </w:pBdr>
              <w:spacing w:after="0" w:line="240" w:lineRule="auto"/>
              <w:ind w:left="162" w:hanging="180"/>
              <w:rPr>
                <w:rFonts w:ascii="Times New Roman" w:eastAsia="Times New Roman" w:hAnsi="Times New Roman" w:cs="Times New Roman"/>
                <w:color w:val="000000"/>
                <w:sz w:val="18"/>
                <w:szCs w:val="18"/>
              </w:rPr>
            </w:pPr>
          </w:p>
        </w:tc>
        <w:tc>
          <w:tcPr>
            <w:tcW w:w="2790" w:type="dxa"/>
            <w:gridSpan w:val="2"/>
          </w:tcPr>
          <w:p w14:paraId="167081FE" w14:textId="77777777" w:rsidR="00F13177" w:rsidRDefault="00000000">
            <w:pPr>
              <w:keepNext/>
              <w:spacing w:after="0" w:line="240" w:lineRule="auto"/>
              <w:ind w:left="-108" w:right="-108"/>
              <w:rPr>
                <w:rFonts w:ascii="Times New Roman" w:eastAsia="Times New Roman" w:hAnsi="Times New Roman" w:cs="Times New Roman"/>
                <w:sz w:val="18"/>
                <w:szCs w:val="18"/>
              </w:rPr>
            </w:pPr>
            <w:r>
              <w:rPr>
                <w:rFonts w:ascii="Times New Roman" w:eastAsia="Times New Roman" w:hAnsi="Times New Roman" w:cs="Times New Roman"/>
                <w:sz w:val="18"/>
                <w:szCs w:val="18"/>
              </w:rPr>
              <w:t>THỜI HẠN NHẬN TIỀN VAY</w:t>
            </w:r>
          </w:p>
          <w:p w14:paraId="7537B08E" w14:textId="77777777" w:rsidR="00F13177" w:rsidRDefault="00000000">
            <w:pPr>
              <w:spacing w:after="0" w:line="240" w:lineRule="auto"/>
              <w:ind w:left="-108" w:right="-108"/>
              <w:rPr>
                <w:rFonts w:ascii="Times New Roman" w:eastAsia="Times New Roman" w:hAnsi="Times New Roman" w:cs="Times New Roman"/>
                <w:sz w:val="18"/>
                <w:szCs w:val="18"/>
              </w:rPr>
            </w:pPr>
            <w:r>
              <w:rPr>
                <w:rFonts w:ascii="Times New Roman" w:eastAsia="Times New Roman" w:hAnsi="Times New Roman" w:cs="Times New Roman"/>
                <w:sz w:val="18"/>
                <w:szCs w:val="18"/>
              </w:rPr>
              <w:t>(Thời hạn giải ngân)</w:t>
            </w:r>
          </w:p>
        </w:tc>
        <w:tc>
          <w:tcPr>
            <w:tcW w:w="236" w:type="dxa"/>
          </w:tcPr>
          <w:p w14:paraId="747D3C22" w14:textId="77777777" w:rsidR="00F13177" w:rsidRDefault="00000000">
            <w:pPr>
              <w:pBdr>
                <w:top w:val="nil"/>
                <w:left w:val="nil"/>
                <w:bottom w:val="nil"/>
                <w:right w:val="nil"/>
                <w:between w:val="nil"/>
              </w:pBdr>
              <w:spacing w:after="0" w:line="240" w:lineRule="auto"/>
              <w:ind w:left="-127" w:right="-108"/>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w:t>
            </w:r>
          </w:p>
        </w:tc>
        <w:tc>
          <w:tcPr>
            <w:tcW w:w="6238" w:type="dxa"/>
            <w:gridSpan w:val="3"/>
          </w:tcPr>
          <w:p w14:paraId="0378CAA2" w14:textId="77777777" w:rsidR="00F13177" w:rsidRDefault="00000000">
            <w:pPr>
              <w:keepNext/>
              <w:spacing w:after="0" w:line="240" w:lineRule="auto"/>
              <w:ind w:left="-108" w:right="-18"/>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Đến hết ngày: </w:t>
            </w:r>
            <w:r>
              <w:rPr>
                <w:rFonts w:ascii="Times New Roman" w:eastAsia="Times New Roman" w:hAnsi="Times New Roman" w:cs="Times New Roman"/>
                <w:b/>
                <w:bCs/>
                <w:sz w:val="18"/>
                <w:szCs w:val="18"/>
              </w:rPr>
              <w:t>…../12/2027</w:t>
            </w:r>
          </w:p>
          <w:p w14:paraId="4C025A14" w14:textId="77777777" w:rsidR="00F13177" w:rsidRDefault="00000000">
            <w:pPr>
              <w:keepNext/>
              <w:spacing w:after="0" w:line="240" w:lineRule="auto"/>
              <w:ind w:left="-108" w:right="-18"/>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Bên được cấp tín dụng sẽ nhận nợ lần đầu tiên chậm nhất ngày: </w:t>
            </w:r>
            <w:r>
              <w:rPr>
                <w:rFonts w:ascii="Times New Roman" w:eastAsia="Times New Roman" w:hAnsi="Times New Roman" w:cs="Times New Roman"/>
                <w:b/>
                <w:bCs/>
                <w:sz w:val="18"/>
                <w:szCs w:val="18"/>
              </w:rPr>
              <w:t>…./…../2025</w:t>
            </w:r>
          </w:p>
          <w:p w14:paraId="11469812" w14:textId="77777777" w:rsidR="00F13177" w:rsidRDefault="00000000">
            <w:pPr>
              <w:keepNext/>
              <w:spacing w:after="0" w:line="240" w:lineRule="auto"/>
              <w:ind w:left="-108" w:right="-18"/>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Trong thời hạn nhận tiền vay, Bên được cấp tín dụng được nhận tiền vay nhiều lần nhưng tổng dư nợ vay không được vượt quá Hạn mức tín dụng nêu tại Hợp đồng này.</w:t>
            </w:r>
          </w:p>
          <w:p w14:paraId="5C44A61B" w14:textId="77777777" w:rsidR="00F13177" w:rsidRDefault="00000000">
            <w:pPr>
              <w:keepNext/>
              <w:spacing w:after="0" w:line="240" w:lineRule="auto"/>
              <w:ind w:left="-108" w:right="-18"/>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Mỗi lần nhận tiền vay, Bên được cấp tín dụng gửi cho VIETBANK Giấy nhận nợ (theo mẫu của VIETBANK) kèm theo chứng từ chứng minh mục đích sử dụng vốn vay theo yêu cầu của VIETBANK.</w:t>
            </w:r>
          </w:p>
        </w:tc>
      </w:tr>
      <w:tr w:rsidR="00F13177" w14:paraId="69A74AE2" w14:textId="77777777" w:rsidTr="00867D11">
        <w:trPr>
          <w:trHeight w:val="288"/>
        </w:trPr>
        <w:tc>
          <w:tcPr>
            <w:tcW w:w="900" w:type="dxa"/>
          </w:tcPr>
          <w:p w14:paraId="6F0E3E34" w14:textId="77777777" w:rsidR="00F13177" w:rsidRDefault="00F13177">
            <w:pPr>
              <w:numPr>
                <w:ilvl w:val="0"/>
                <w:numId w:val="2"/>
              </w:numPr>
              <w:pBdr>
                <w:top w:val="nil"/>
                <w:left w:val="nil"/>
                <w:bottom w:val="nil"/>
                <w:right w:val="nil"/>
                <w:between w:val="nil"/>
              </w:pBdr>
              <w:spacing w:after="0" w:line="240" w:lineRule="auto"/>
              <w:ind w:left="162" w:hanging="180"/>
              <w:rPr>
                <w:rFonts w:ascii="Times New Roman" w:eastAsia="Times New Roman" w:hAnsi="Times New Roman" w:cs="Times New Roman"/>
                <w:color w:val="000000"/>
                <w:sz w:val="18"/>
                <w:szCs w:val="18"/>
              </w:rPr>
            </w:pPr>
          </w:p>
        </w:tc>
        <w:tc>
          <w:tcPr>
            <w:tcW w:w="2790" w:type="dxa"/>
            <w:gridSpan w:val="2"/>
          </w:tcPr>
          <w:p w14:paraId="10754795" w14:textId="77777777" w:rsidR="00F13177" w:rsidRDefault="00000000">
            <w:pPr>
              <w:keepNext/>
              <w:spacing w:after="0" w:line="240" w:lineRule="auto"/>
              <w:ind w:left="-108" w:right="-108"/>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PHƯƠNG THỨC TRẢ NỢ, TRẢ NỢ TRƯỚC HẠN </w:t>
            </w:r>
          </w:p>
        </w:tc>
        <w:tc>
          <w:tcPr>
            <w:tcW w:w="236" w:type="dxa"/>
          </w:tcPr>
          <w:p w14:paraId="7E47C7D0" w14:textId="77777777" w:rsidR="00F13177" w:rsidRDefault="00000000">
            <w:pPr>
              <w:pBdr>
                <w:top w:val="nil"/>
                <w:left w:val="nil"/>
                <w:bottom w:val="nil"/>
                <w:right w:val="nil"/>
                <w:between w:val="nil"/>
              </w:pBdr>
              <w:spacing w:after="0" w:line="240" w:lineRule="auto"/>
              <w:ind w:left="-127" w:right="-108"/>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w:t>
            </w:r>
          </w:p>
        </w:tc>
        <w:tc>
          <w:tcPr>
            <w:tcW w:w="6238" w:type="dxa"/>
            <w:gridSpan w:val="3"/>
          </w:tcPr>
          <w:p w14:paraId="22C9689B" w14:textId="77777777" w:rsidR="00F13177" w:rsidRDefault="00000000">
            <w:pPr>
              <w:keepNext/>
              <w:spacing w:after="0" w:line="240" w:lineRule="auto"/>
              <w:ind w:left="-108" w:right="-18"/>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Bên được cấp tín dụng trả hết nợ (bao gồm vốn gốc, lãi và chi phí có liên quan) của từng lần nhận tiền vay theo thời hạn trả nợ được ghi trên từng Giấy nhận nợ tương ứng.</w:t>
            </w:r>
          </w:p>
          <w:p w14:paraId="23BEC778" w14:textId="77777777" w:rsidR="00F13177" w:rsidRDefault="00000000">
            <w:pPr>
              <w:keepNext/>
              <w:spacing w:after="0" w:line="240" w:lineRule="auto"/>
              <w:ind w:left="-108" w:right="-18"/>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Trường hợp Bên được cấp tín dụng có nhiều khoản cấp tín dụng, nhiều Giấy nhận nợ thì khi thu nợ, VIETBANK được quyền lựa chọn: thu nợ của khoản cấp tín dụng, Giấy nhận nợ có ngày trả nợ gốc và/hoặc lãi (mà Bên được cấp tín dụng chưa thanh toán) đến trước; hoặc thu nợ đối với bất kỳ khoản cấp tín dụng, Giấy nhận nợ nào trước mà không cần có thêm bất kỳ sự xác nhận nào của Bên được cấp tín dụng.</w:t>
            </w:r>
          </w:p>
          <w:p w14:paraId="68F7132B" w14:textId="77777777" w:rsidR="00F13177" w:rsidRDefault="00000000">
            <w:pPr>
              <w:keepNext/>
              <w:spacing w:after="0" w:line="240" w:lineRule="auto"/>
              <w:ind w:left="-108" w:right="-18"/>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Trường hợp Bên được cấp tín dụng trả một phần hoặc toàn bộ nợ vay trước hạn thì phải được VIETBANK chấp thuận và Bên được cấp tín dụng phải chịu phí trả nợ trước hạn, mức phí cụ thể được các bên thỏa thuận và ghi tại từng Giấy nhận nợ.</w:t>
            </w:r>
          </w:p>
        </w:tc>
      </w:tr>
      <w:tr w:rsidR="00F13177" w14:paraId="51E1881F" w14:textId="77777777" w:rsidTr="00867D11">
        <w:trPr>
          <w:trHeight w:val="288"/>
        </w:trPr>
        <w:tc>
          <w:tcPr>
            <w:tcW w:w="900" w:type="dxa"/>
          </w:tcPr>
          <w:p w14:paraId="51F0C061" w14:textId="77777777" w:rsidR="00F13177" w:rsidRDefault="00F13177">
            <w:pPr>
              <w:numPr>
                <w:ilvl w:val="0"/>
                <w:numId w:val="2"/>
              </w:numPr>
              <w:pBdr>
                <w:top w:val="nil"/>
                <w:left w:val="nil"/>
                <w:bottom w:val="nil"/>
                <w:right w:val="nil"/>
                <w:between w:val="nil"/>
              </w:pBdr>
              <w:spacing w:after="0" w:line="240" w:lineRule="auto"/>
              <w:ind w:left="162" w:hanging="180"/>
              <w:rPr>
                <w:rFonts w:ascii="Times New Roman" w:eastAsia="Times New Roman" w:hAnsi="Times New Roman" w:cs="Times New Roman"/>
                <w:color w:val="000000"/>
                <w:sz w:val="18"/>
                <w:szCs w:val="18"/>
              </w:rPr>
            </w:pPr>
          </w:p>
        </w:tc>
        <w:tc>
          <w:tcPr>
            <w:tcW w:w="2790" w:type="dxa"/>
            <w:gridSpan w:val="2"/>
          </w:tcPr>
          <w:p w14:paraId="1C1121E2" w14:textId="77777777" w:rsidR="00F13177" w:rsidRDefault="00000000">
            <w:pPr>
              <w:keepNext/>
              <w:spacing w:after="0" w:line="240" w:lineRule="auto"/>
              <w:ind w:left="-108" w:right="-108"/>
              <w:rPr>
                <w:rFonts w:ascii="Times New Roman" w:eastAsia="Times New Roman" w:hAnsi="Times New Roman" w:cs="Times New Roman"/>
                <w:sz w:val="18"/>
                <w:szCs w:val="18"/>
              </w:rPr>
            </w:pPr>
            <w:r>
              <w:rPr>
                <w:rFonts w:ascii="Times New Roman" w:eastAsia="Times New Roman" w:hAnsi="Times New Roman" w:cs="Times New Roman"/>
                <w:sz w:val="18"/>
                <w:szCs w:val="18"/>
              </w:rPr>
              <w:t>PHƯƠNG THỨC TÍNH LÃI</w:t>
            </w:r>
          </w:p>
        </w:tc>
        <w:tc>
          <w:tcPr>
            <w:tcW w:w="236" w:type="dxa"/>
          </w:tcPr>
          <w:p w14:paraId="584D8A01" w14:textId="77777777" w:rsidR="00F13177" w:rsidRDefault="00000000">
            <w:pPr>
              <w:pBdr>
                <w:top w:val="nil"/>
                <w:left w:val="nil"/>
                <w:bottom w:val="nil"/>
                <w:right w:val="nil"/>
                <w:between w:val="nil"/>
              </w:pBdr>
              <w:spacing w:after="0" w:line="240" w:lineRule="auto"/>
              <w:ind w:left="-127" w:right="-108"/>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w:t>
            </w:r>
          </w:p>
        </w:tc>
        <w:tc>
          <w:tcPr>
            <w:tcW w:w="6238" w:type="dxa"/>
            <w:gridSpan w:val="3"/>
          </w:tcPr>
          <w:p w14:paraId="31B43D54" w14:textId="77777777" w:rsidR="00F13177" w:rsidRDefault="00000000">
            <w:pPr>
              <w:keepNext/>
              <w:spacing w:after="0" w:line="240" w:lineRule="auto"/>
              <w:ind w:left="-108" w:right="-18"/>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Số tiền trả lãi vay được tính theo công thức: ∑(Số dư nợ thực tế  x [nhân] số ngày duy trì số dư thực tế  x [nhân] Lãi suất cho vay): [chia] 365.</w:t>
            </w:r>
          </w:p>
          <w:p w14:paraId="6AA187BF" w14:textId="77777777" w:rsidR="00F13177" w:rsidRDefault="00000000">
            <w:pPr>
              <w:keepNext/>
              <w:spacing w:after="0" w:line="240" w:lineRule="auto"/>
              <w:ind w:left="-108" w:right="-18"/>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Trường hợp Bên được cấp tín dụng trả nợ vay ngay trong ngày nhận nợ, số ngày duy trì số dư thực tế được tính là 01 (một) ngày, trừ trường hợp các bên có thỏa thuận khác.</w:t>
            </w:r>
          </w:p>
        </w:tc>
      </w:tr>
      <w:tr w:rsidR="00F13177" w14:paraId="166F8DEA" w14:textId="77777777" w:rsidTr="00867D11">
        <w:trPr>
          <w:trHeight w:val="288"/>
        </w:trPr>
        <w:tc>
          <w:tcPr>
            <w:tcW w:w="900" w:type="dxa"/>
          </w:tcPr>
          <w:p w14:paraId="542FF004" w14:textId="77777777" w:rsidR="00F13177" w:rsidRDefault="00F13177">
            <w:pPr>
              <w:numPr>
                <w:ilvl w:val="0"/>
                <w:numId w:val="2"/>
              </w:numPr>
              <w:pBdr>
                <w:top w:val="nil"/>
                <w:left w:val="nil"/>
                <w:bottom w:val="nil"/>
                <w:right w:val="nil"/>
                <w:between w:val="nil"/>
              </w:pBdr>
              <w:spacing w:after="0" w:line="240" w:lineRule="auto"/>
              <w:ind w:left="162" w:hanging="180"/>
              <w:rPr>
                <w:rFonts w:ascii="Times New Roman" w:eastAsia="Times New Roman" w:hAnsi="Times New Roman" w:cs="Times New Roman"/>
                <w:color w:val="000000"/>
                <w:sz w:val="18"/>
                <w:szCs w:val="18"/>
              </w:rPr>
            </w:pPr>
          </w:p>
        </w:tc>
        <w:tc>
          <w:tcPr>
            <w:tcW w:w="2790" w:type="dxa"/>
            <w:gridSpan w:val="2"/>
          </w:tcPr>
          <w:p w14:paraId="4E17B2BA" w14:textId="77777777" w:rsidR="00F13177" w:rsidRDefault="00000000">
            <w:pPr>
              <w:keepNext/>
              <w:spacing w:after="0" w:line="240" w:lineRule="auto"/>
              <w:ind w:left="-108" w:right="-108"/>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KỲ TRẢ LÃI </w:t>
            </w:r>
          </w:p>
        </w:tc>
        <w:tc>
          <w:tcPr>
            <w:tcW w:w="236" w:type="dxa"/>
          </w:tcPr>
          <w:p w14:paraId="7E306B46" w14:textId="77777777" w:rsidR="00F13177" w:rsidRDefault="00000000">
            <w:pPr>
              <w:keepNext/>
              <w:spacing w:after="0"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w:t>
            </w:r>
          </w:p>
        </w:tc>
        <w:tc>
          <w:tcPr>
            <w:tcW w:w="6238" w:type="dxa"/>
            <w:gridSpan w:val="3"/>
          </w:tcPr>
          <w:p w14:paraId="2290573D" w14:textId="062CC481" w:rsidR="00F13177" w:rsidRDefault="00000000">
            <w:pPr>
              <w:keepNext/>
              <w:spacing w:after="0" w:line="240" w:lineRule="auto"/>
              <w:ind w:left="-108" w:right="-18"/>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Ngày </w:t>
            </w:r>
            <w:r>
              <w:rPr>
                <w:rFonts w:ascii="Times New Roman" w:eastAsia="Times New Roman" w:hAnsi="Times New Roman" w:cs="Times New Roman"/>
                <w:b/>
                <w:bCs/>
                <w:sz w:val="18"/>
                <w:szCs w:val="18"/>
              </w:rPr>
              <w:t>10</w:t>
            </w:r>
            <w:r>
              <w:rPr>
                <w:rFonts w:ascii="Times New Roman" w:eastAsia="Times New Roman" w:hAnsi="Times New Roman" w:cs="Times New Roman"/>
                <w:sz w:val="18"/>
                <w:szCs w:val="18"/>
              </w:rPr>
              <w:t xml:space="preserve"> hàng tháng</w:t>
            </w:r>
          </w:p>
        </w:tc>
      </w:tr>
      <w:tr w:rsidR="00F13177" w14:paraId="5E09E262" w14:textId="77777777" w:rsidTr="00867D11">
        <w:trPr>
          <w:trHeight w:val="288"/>
        </w:trPr>
        <w:tc>
          <w:tcPr>
            <w:tcW w:w="900" w:type="dxa"/>
          </w:tcPr>
          <w:p w14:paraId="50A3F9D0" w14:textId="77777777" w:rsidR="00F13177" w:rsidRDefault="00F13177">
            <w:pPr>
              <w:numPr>
                <w:ilvl w:val="0"/>
                <w:numId w:val="2"/>
              </w:numPr>
              <w:pBdr>
                <w:top w:val="nil"/>
                <w:left w:val="nil"/>
                <w:bottom w:val="nil"/>
                <w:right w:val="nil"/>
                <w:between w:val="nil"/>
              </w:pBdr>
              <w:spacing w:after="0" w:line="240" w:lineRule="auto"/>
              <w:ind w:left="162" w:hanging="180"/>
              <w:rPr>
                <w:rFonts w:ascii="Times New Roman" w:eastAsia="Times New Roman" w:hAnsi="Times New Roman" w:cs="Times New Roman"/>
                <w:color w:val="000000"/>
                <w:sz w:val="18"/>
                <w:szCs w:val="18"/>
              </w:rPr>
            </w:pPr>
          </w:p>
        </w:tc>
        <w:tc>
          <w:tcPr>
            <w:tcW w:w="2790" w:type="dxa"/>
            <w:gridSpan w:val="2"/>
          </w:tcPr>
          <w:p w14:paraId="3DB3760E" w14:textId="77777777" w:rsidR="00F13177" w:rsidRDefault="00000000">
            <w:pPr>
              <w:keepNext/>
              <w:spacing w:after="0" w:line="240" w:lineRule="auto"/>
              <w:ind w:left="-108" w:right="-108"/>
              <w:rPr>
                <w:rFonts w:ascii="Times New Roman" w:eastAsia="Times New Roman" w:hAnsi="Times New Roman" w:cs="Times New Roman"/>
                <w:sz w:val="18"/>
                <w:szCs w:val="18"/>
              </w:rPr>
            </w:pPr>
            <w:r>
              <w:rPr>
                <w:rFonts w:ascii="Times New Roman" w:eastAsia="Times New Roman" w:hAnsi="Times New Roman" w:cs="Times New Roman"/>
                <w:sz w:val="18"/>
                <w:szCs w:val="18"/>
              </w:rPr>
              <w:t>PHÍ CAM KẾT RÚT VỐN</w:t>
            </w:r>
          </w:p>
        </w:tc>
        <w:tc>
          <w:tcPr>
            <w:tcW w:w="236" w:type="dxa"/>
          </w:tcPr>
          <w:p w14:paraId="28C4DA98" w14:textId="77777777" w:rsidR="00F13177" w:rsidRDefault="00000000">
            <w:pPr>
              <w:keepNext/>
              <w:spacing w:after="0"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w:t>
            </w:r>
          </w:p>
        </w:tc>
        <w:tc>
          <w:tcPr>
            <w:tcW w:w="6238" w:type="dxa"/>
            <w:gridSpan w:val="3"/>
          </w:tcPr>
          <w:p w14:paraId="2302B517" w14:textId="77777777" w:rsidR="00F13177" w:rsidRDefault="00000000">
            <w:pPr>
              <w:keepNext/>
              <w:spacing w:after="0" w:line="240" w:lineRule="auto"/>
              <w:ind w:left="-108"/>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Bên được cấp tín dụng sẽ thanh toán phí cam kết rút vốn cho VIETBANK kể từ thời điểm ký Hợp đồng này cho đến ngày nhận nợ lần đầu.</w:t>
            </w:r>
          </w:p>
          <w:p w14:paraId="39E9EBDA" w14:textId="77777777" w:rsidR="00F13177" w:rsidRDefault="00000000">
            <w:pPr>
              <w:keepNext/>
              <w:spacing w:after="0" w:line="240" w:lineRule="auto"/>
              <w:ind w:left="-108"/>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Mức phí được xác định theo biểu phí do VIETBANK quy định và niêm yết công khai tại thời điểm thu phí.</w:t>
            </w:r>
          </w:p>
        </w:tc>
      </w:tr>
      <w:tr w:rsidR="00F13177" w14:paraId="0E8C36BB" w14:textId="77777777" w:rsidTr="00867D11">
        <w:trPr>
          <w:trHeight w:val="288"/>
        </w:trPr>
        <w:tc>
          <w:tcPr>
            <w:tcW w:w="900" w:type="dxa"/>
          </w:tcPr>
          <w:p w14:paraId="3C3EC1C9" w14:textId="77777777" w:rsidR="00F13177" w:rsidRDefault="00F13177">
            <w:pPr>
              <w:numPr>
                <w:ilvl w:val="0"/>
                <w:numId w:val="2"/>
              </w:numPr>
              <w:pBdr>
                <w:top w:val="nil"/>
                <w:left w:val="nil"/>
                <w:bottom w:val="nil"/>
                <w:right w:val="nil"/>
                <w:between w:val="nil"/>
              </w:pBdr>
              <w:spacing w:after="0" w:line="240" w:lineRule="auto"/>
              <w:ind w:left="162" w:hanging="180"/>
              <w:rPr>
                <w:rFonts w:ascii="Times New Roman" w:eastAsia="Times New Roman" w:hAnsi="Times New Roman" w:cs="Times New Roman"/>
                <w:color w:val="000000"/>
                <w:sz w:val="18"/>
                <w:szCs w:val="18"/>
              </w:rPr>
            </w:pPr>
          </w:p>
        </w:tc>
        <w:tc>
          <w:tcPr>
            <w:tcW w:w="2790" w:type="dxa"/>
            <w:gridSpan w:val="2"/>
          </w:tcPr>
          <w:p w14:paraId="4E9D2358" w14:textId="77777777" w:rsidR="00F13177" w:rsidRDefault="00000000">
            <w:pPr>
              <w:keepNext/>
              <w:spacing w:after="0" w:line="240" w:lineRule="auto"/>
              <w:ind w:left="-108" w:right="-108"/>
              <w:rPr>
                <w:rFonts w:ascii="Times New Roman" w:eastAsia="Times New Roman" w:hAnsi="Times New Roman" w:cs="Times New Roman"/>
                <w:sz w:val="18"/>
                <w:szCs w:val="18"/>
              </w:rPr>
            </w:pPr>
            <w:r>
              <w:rPr>
                <w:rFonts w:ascii="Times New Roman" w:eastAsia="Times New Roman" w:hAnsi="Times New Roman" w:cs="Times New Roman"/>
                <w:sz w:val="18"/>
                <w:szCs w:val="18"/>
              </w:rPr>
              <w:t>BẢO ĐẢM TIỀN VAY</w:t>
            </w:r>
          </w:p>
        </w:tc>
        <w:tc>
          <w:tcPr>
            <w:tcW w:w="236" w:type="dxa"/>
          </w:tcPr>
          <w:p w14:paraId="7D61D350" w14:textId="77777777" w:rsidR="00F13177" w:rsidRDefault="00000000">
            <w:pPr>
              <w:keepNext/>
              <w:spacing w:after="0"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w:t>
            </w:r>
          </w:p>
        </w:tc>
        <w:tc>
          <w:tcPr>
            <w:tcW w:w="6238" w:type="dxa"/>
            <w:gridSpan w:val="3"/>
          </w:tcPr>
          <w:p w14:paraId="2CF496EE" w14:textId="77777777" w:rsidR="00F13177" w:rsidRDefault="00000000">
            <w:pPr>
              <w:spacing w:after="0" w:line="240" w:lineRule="auto"/>
              <w:rPr>
                <w:rFonts w:ascii="Times New Roman" w:eastAsia="Times New Roman" w:hAnsi="Times New Roman" w:cs="Times New Roman"/>
                <w:sz w:val="18"/>
                <w:szCs w:val="18"/>
              </w:rPr>
            </w:pPr>
            <w:r>
              <w:rPr>
                <w:rFonts w:ascii="Times New Roman" w:eastAsia="Times New Roman" w:hAnsi="Times New Roman" w:cs="Times New Roman"/>
                <w:color w:val="000000"/>
                <w:sz w:val="18"/>
                <w:szCs w:val="18"/>
              </w:rPr>
              <w:t>Để đảm bảo cho việc thực hiện toàn bộ nghĩa vụ trả nợ (bao gồm trả nợ</w:t>
            </w:r>
            <w:r>
              <w:rPr>
                <w:rFonts w:ascii="Times New Roman" w:eastAsia="Times New Roman" w:hAnsi="Times New Roman" w:cs="Times New Roman"/>
                <w:color w:val="000000"/>
                <w:sz w:val="18"/>
                <w:szCs w:val="18"/>
              </w:rPr>
              <w:br/>
              <w:t>gốc, lãi và các chi phí có liên quan) của Bên được cấp tín dụng đối với</w:t>
            </w:r>
            <w:r>
              <w:rPr>
                <w:rFonts w:ascii="Times New Roman" w:eastAsia="Times New Roman" w:hAnsi="Times New Roman" w:cs="Times New Roman"/>
                <w:color w:val="000000"/>
                <w:sz w:val="18"/>
                <w:szCs w:val="18"/>
              </w:rPr>
              <w:br/>
              <w:t>VIETBANK theo quy định tại Hợp đồng này và/hoặc Giấy nhận nợ và/hoặc</w:t>
            </w:r>
          </w:p>
          <w:p w14:paraId="3E4EED78" w14:textId="69BD02CB" w:rsidR="00F13177" w:rsidRDefault="00000000">
            <w:pPr>
              <w:spacing w:after="0" w:line="240" w:lineRule="auto"/>
              <w:rPr>
                <w:rFonts w:ascii="Times New Roman" w:eastAsia="Times New Roman" w:hAnsi="Times New Roman" w:cs="Times New Roman"/>
                <w:sz w:val="18"/>
                <w:szCs w:val="18"/>
              </w:rPr>
            </w:pPr>
            <w:r>
              <w:rPr>
                <w:rFonts w:ascii="Times New Roman" w:eastAsia="Times New Roman" w:hAnsi="Times New Roman" w:cs="Times New Roman"/>
                <w:color w:val="000000"/>
                <w:sz w:val="18"/>
                <w:szCs w:val="18"/>
              </w:rPr>
              <w:t>các thỏa thuận khác giữa Bên được cấp tín dụng và VIETBANK, Bên được</w:t>
            </w:r>
            <w:r>
              <w:rPr>
                <w:rFonts w:ascii="Times New Roman" w:eastAsia="Times New Roman" w:hAnsi="Times New Roman" w:cs="Times New Roman"/>
                <w:color w:val="000000"/>
                <w:sz w:val="18"/>
                <w:szCs w:val="18"/>
              </w:rPr>
              <w:br/>
              <w:t>cấp tín dụng và/hoặc Bên thứ ba có tài sản bảo đảm (sau đây gọi là Bên</w:t>
            </w:r>
            <w:r>
              <w:rPr>
                <w:rFonts w:ascii="Times New Roman" w:eastAsia="Times New Roman" w:hAnsi="Times New Roman" w:cs="Times New Roman"/>
                <w:color w:val="000000"/>
                <w:sz w:val="18"/>
                <w:szCs w:val="18"/>
              </w:rPr>
              <w:br/>
              <w:t>bảo đảm) thế chấp/cầm cố/ký quỹ tài sản thuộc quyền sở hữu/sử dụng hợp</w:t>
            </w:r>
            <w:r>
              <w:rPr>
                <w:rFonts w:ascii="Times New Roman" w:eastAsia="Times New Roman" w:hAnsi="Times New Roman" w:cs="Times New Roman"/>
                <w:color w:val="000000"/>
                <w:sz w:val="18"/>
                <w:szCs w:val="18"/>
              </w:rPr>
              <w:br/>
              <w:t>pháp của mình sau đây:</w:t>
            </w:r>
            <w:r>
              <w:rPr>
                <w:rFonts w:ascii="Times New Roman" w:eastAsia="Times New Roman" w:hAnsi="Times New Roman" w:cs="Times New Roman"/>
                <w:color w:val="000000"/>
                <w:sz w:val="18"/>
                <w:szCs w:val="18"/>
              </w:rPr>
              <w:br/>
              <w:t>a. Thế chấp, cầm cố cho VIETBANK (các) Tài sản bảo đảm được mô tả</w:t>
            </w:r>
            <w:r>
              <w:rPr>
                <w:rFonts w:ascii="Times New Roman" w:eastAsia="Times New Roman" w:hAnsi="Times New Roman" w:cs="Times New Roman"/>
                <w:color w:val="000000"/>
                <w:sz w:val="18"/>
                <w:szCs w:val="18"/>
              </w:rPr>
              <w:br/>
              <w:t>chi tiết tại:</w:t>
            </w:r>
            <w:r>
              <w:rPr>
                <w:rFonts w:ascii="Times New Roman" w:eastAsia="Times New Roman" w:hAnsi="Times New Roman" w:cs="Times New Roman"/>
                <w:color w:val="000000"/>
                <w:sz w:val="18"/>
                <w:szCs w:val="18"/>
              </w:rPr>
              <w:br/>
              <w:t xml:space="preserve">(i) Hợp đồng thế chấp quyền sử dụng đất số: </w:t>
            </w:r>
            <w:r w:rsidR="003956E0" w:rsidRPr="00C773B7">
              <w:rPr>
                <w:rFonts w:ascii="Times New Roman" w:eastAsia="Arial Unicode MS" w:hAnsi="Times New Roman"/>
                <w:b/>
                <w:sz w:val="18"/>
                <w:szCs w:val="18"/>
              </w:rPr>
              <w:t>{{ hop_dong_the_chap }}</w:t>
            </w:r>
            <w:r>
              <w:rPr>
                <w:rFonts w:ascii="Times New Roman" w:eastAsia="Times New Roman" w:hAnsi="Times New Roman" w:cs="Times New Roman"/>
                <w:b/>
                <w:bCs/>
                <w:sz w:val="18"/>
                <w:szCs w:val="18"/>
              </w:rPr>
              <w:t xml:space="preserve"> </w:t>
            </w:r>
            <w:r>
              <w:rPr>
                <w:rFonts w:ascii="Times New Roman" w:eastAsia="Times New Roman" w:hAnsi="Times New Roman" w:cs="Times New Roman"/>
                <w:b/>
                <w:bCs/>
                <w:color w:val="000000"/>
                <w:sz w:val="18"/>
                <w:szCs w:val="18"/>
              </w:rPr>
              <w:t xml:space="preserve">ngày </w:t>
            </w:r>
            <w:r w:rsidR="003956E0" w:rsidRPr="003956E0">
              <w:rPr>
                <w:rFonts w:ascii="Times New Roman" w:eastAsia="Arial Unicode MS" w:hAnsi="Times New Roman"/>
                <w:b/>
                <w:bCs/>
                <w:i/>
                <w:sz w:val="18"/>
                <w:szCs w:val="18"/>
              </w:rPr>
              <w:t>{{ ngay_tao | dateformat('%d') }} tháng {{ ngay_tao | dateformat('%m') }} năm {{ ngay_tao | dateformat('%Y') }}</w:t>
            </w:r>
            <w:r>
              <w:rPr>
                <w:rFonts w:ascii="Times New Roman" w:eastAsia="Times New Roman" w:hAnsi="Times New Roman" w:cs="Times New Roman"/>
                <w:b/>
                <w:bCs/>
                <w:color w:val="000000"/>
                <w:sz w:val="18"/>
                <w:szCs w:val="18"/>
              </w:rPr>
              <w:t xml:space="preserve"> </w:t>
            </w:r>
            <w:r>
              <w:rPr>
                <w:rFonts w:ascii="Times New Roman" w:eastAsia="Times New Roman" w:hAnsi="Times New Roman" w:cs="Times New Roman"/>
                <w:color w:val="000000"/>
                <w:sz w:val="18"/>
                <w:szCs w:val="18"/>
              </w:rPr>
              <w:t>và/hoặc</w:t>
            </w:r>
            <w:r>
              <w:rPr>
                <w:rFonts w:ascii="Times New Roman" w:eastAsia="Times New Roman" w:hAnsi="Times New Roman" w:cs="Times New Roman"/>
                <w:color w:val="000000"/>
                <w:sz w:val="18"/>
                <w:szCs w:val="18"/>
              </w:rPr>
              <w:br/>
              <w:t>(ii) Các Hợp đồng thế chấp, cầm cố ký kết sau thời điểm hiệu lực của</w:t>
            </w:r>
            <w:r>
              <w:rPr>
                <w:rFonts w:ascii="Times New Roman" w:eastAsia="Times New Roman" w:hAnsi="Times New Roman" w:cs="Times New Roman"/>
                <w:color w:val="000000"/>
                <w:sz w:val="18"/>
                <w:szCs w:val="18"/>
              </w:rPr>
              <w:br/>
              <w:t>Hợp đồng này và có dẫn chiếu đến Hợp đồng này; và/hoặc</w:t>
            </w:r>
            <w:r>
              <w:rPr>
                <w:rFonts w:ascii="Times New Roman" w:eastAsia="Times New Roman" w:hAnsi="Times New Roman" w:cs="Times New Roman"/>
                <w:color w:val="000000"/>
                <w:sz w:val="18"/>
                <w:szCs w:val="18"/>
              </w:rPr>
              <w:br/>
              <w:t>(iii) Các Hợp đồng thế chấp, cầm cố ký kết giữa Bên được cấp tín dụng</w:t>
            </w:r>
            <w:r>
              <w:rPr>
                <w:rFonts w:ascii="Times New Roman" w:eastAsia="Times New Roman" w:hAnsi="Times New Roman" w:cs="Times New Roman"/>
                <w:color w:val="000000"/>
                <w:sz w:val="18"/>
                <w:szCs w:val="18"/>
              </w:rPr>
              <w:br/>
              <w:t>với VIETBANK; và/hoặc</w:t>
            </w:r>
            <w:r>
              <w:rPr>
                <w:rFonts w:ascii="Times New Roman" w:eastAsia="Times New Roman" w:hAnsi="Times New Roman" w:cs="Times New Roman"/>
                <w:color w:val="000000"/>
                <w:sz w:val="18"/>
                <w:szCs w:val="18"/>
              </w:rPr>
              <w:br/>
              <w:t>(iv) Các văn bản sửa đổi, bổ sung, thay thế của các Hợp đồng thế chấp,</w:t>
            </w:r>
            <w:r>
              <w:rPr>
                <w:rFonts w:ascii="Times New Roman" w:eastAsia="Times New Roman" w:hAnsi="Times New Roman" w:cs="Times New Roman"/>
                <w:color w:val="000000"/>
                <w:sz w:val="18"/>
                <w:szCs w:val="18"/>
              </w:rPr>
              <w:br/>
              <w:t>cầm cố nêu tại tiết (i), (ii), (iii) điểm này; và/hoặc</w:t>
            </w:r>
            <w:r>
              <w:rPr>
                <w:rFonts w:ascii="Times New Roman" w:eastAsia="Times New Roman" w:hAnsi="Times New Roman" w:cs="Times New Roman"/>
                <w:color w:val="000000"/>
                <w:sz w:val="18"/>
                <w:szCs w:val="18"/>
              </w:rPr>
              <w:br/>
              <w:t>b. Thực hiện ký quỹ theo quy định của VIETBANK.</w:t>
            </w:r>
          </w:p>
          <w:p w14:paraId="74F8F998" w14:textId="77777777" w:rsidR="00F13177" w:rsidRDefault="00F13177">
            <w:pPr>
              <w:tabs>
                <w:tab w:val="left" w:pos="142"/>
              </w:tabs>
              <w:spacing w:after="0" w:line="240" w:lineRule="auto"/>
              <w:jc w:val="both"/>
              <w:rPr>
                <w:rFonts w:ascii="Times New Roman" w:eastAsia="Times New Roman" w:hAnsi="Times New Roman" w:cs="Times New Roman"/>
                <w:sz w:val="18"/>
                <w:szCs w:val="18"/>
              </w:rPr>
            </w:pPr>
          </w:p>
        </w:tc>
      </w:tr>
      <w:tr w:rsidR="00F13177" w14:paraId="573C2F78" w14:textId="77777777" w:rsidTr="00867D11">
        <w:trPr>
          <w:trHeight w:val="288"/>
        </w:trPr>
        <w:tc>
          <w:tcPr>
            <w:tcW w:w="900" w:type="dxa"/>
          </w:tcPr>
          <w:p w14:paraId="341C56D0" w14:textId="77777777" w:rsidR="00F13177" w:rsidRDefault="00F13177">
            <w:pPr>
              <w:numPr>
                <w:ilvl w:val="0"/>
                <w:numId w:val="2"/>
              </w:numPr>
              <w:pBdr>
                <w:top w:val="nil"/>
                <w:left w:val="nil"/>
                <w:bottom w:val="nil"/>
                <w:right w:val="nil"/>
                <w:between w:val="nil"/>
              </w:pBdr>
              <w:spacing w:after="0" w:line="240" w:lineRule="auto"/>
              <w:ind w:left="162" w:hanging="180"/>
              <w:rPr>
                <w:rFonts w:ascii="Times New Roman" w:eastAsia="Times New Roman" w:hAnsi="Times New Roman" w:cs="Times New Roman"/>
                <w:color w:val="000000"/>
                <w:sz w:val="18"/>
                <w:szCs w:val="18"/>
              </w:rPr>
            </w:pPr>
          </w:p>
        </w:tc>
        <w:tc>
          <w:tcPr>
            <w:tcW w:w="2790" w:type="dxa"/>
            <w:gridSpan w:val="2"/>
          </w:tcPr>
          <w:p w14:paraId="3E3B29DA" w14:textId="77777777" w:rsidR="00F13177" w:rsidRDefault="00000000">
            <w:pPr>
              <w:keepNext/>
              <w:spacing w:after="0" w:line="240" w:lineRule="auto"/>
              <w:ind w:left="-108" w:right="-108"/>
              <w:rPr>
                <w:rFonts w:ascii="Times New Roman" w:eastAsia="Times New Roman" w:hAnsi="Times New Roman" w:cs="Times New Roman"/>
                <w:sz w:val="18"/>
                <w:szCs w:val="18"/>
              </w:rPr>
            </w:pPr>
            <w:r>
              <w:rPr>
                <w:rFonts w:ascii="Times New Roman" w:eastAsia="Times New Roman" w:hAnsi="Times New Roman" w:cs="Times New Roman"/>
                <w:sz w:val="18"/>
                <w:szCs w:val="18"/>
              </w:rPr>
              <w:t>KHÔNG GIẢI NGÂN/TẠM NGỪNG GIẢI NGÂN, THU HỒI NỢ TRƯỚC HẠN</w:t>
            </w:r>
          </w:p>
        </w:tc>
        <w:tc>
          <w:tcPr>
            <w:tcW w:w="236" w:type="dxa"/>
          </w:tcPr>
          <w:p w14:paraId="7EC16430" w14:textId="77777777" w:rsidR="00F13177" w:rsidRDefault="00000000">
            <w:pPr>
              <w:pBdr>
                <w:top w:val="nil"/>
                <w:left w:val="nil"/>
                <w:bottom w:val="nil"/>
                <w:right w:val="nil"/>
                <w:between w:val="nil"/>
              </w:pBdr>
              <w:spacing w:after="0" w:line="240" w:lineRule="auto"/>
              <w:ind w:left="-127" w:right="-108"/>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w:t>
            </w:r>
          </w:p>
        </w:tc>
        <w:tc>
          <w:tcPr>
            <w:tcW w:w="6238" w:type="dxa"/>
            <w:gridSpan w:val="3"/>
          </w:tcPr>
          <w:p w14:paraId="5C2D7707" w14:textId="77777777" w:rsidR="00F13177" w:rsidRDefault="00000000">
            <w:pPr>
              <w:keepNext/>
              <w:spacing w:after="0" w:line="240" w:lineRule="auto"/>
              <w:ind w:left="567" w:right="-18" w:hanging="567"/>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Khoản 1 Phụ lục về các điều khoản chung đính kèm.</w:t>
            </w:r>
          </w:p>
        </w:tc>
      </w:tr>
      <w:tr w:rsidR="00F13177" w14:paraId="063FF725" w14:textId="77777777" w:rsidTr="00867D11">
        <w:trPr>
          <w:trHeight w:val="288"/>
        </w:trPr>
        <w:tc>
          <w:tcPr>
            <w:tcW w:w="900" w:type="dxa"/>
          </w:tcPr>
          <w:p w14:paraId="3AF5E5F6" w14:textId="77777777" w:rsidR="00F13177" w:rsidRDefault="00F13177">
            <w:pPr>
              <w:numPr>
                <w:ilvl w:val="0"/>
                <w:numId w:val="2"/>
              </w:numPr>
              <w:pBdr>
                <w:top w:val="nil"/>
                <w:left w:val="nil"/>
                <w:bottom w:val="nil"/>
                <w:right w:val="nil"/>
                <w:between w:val="nil"/>
              </w:pBdr>
              <w:spacing w:after="0" w:line="240" w:lineRule="auto"/>
              <w:ind w:left="162" w:hanging="180"/>
              <w:rPr>
                <w:rFonts w:ascii="Times New Roman" w:eastAsia="Times New Roman" w:hAnsi="Times New Roman" w:cs="Times New Roman"/>
                <w:color w:val="000000"/>
                <w:sz w:val="18"/>
                <w:szCs w:val="18"/>
              </w:rPr>
            </w:pPr>
          </w:p>
        </w:tc>
        <w:tc>
          <w:tcPr>
            <w:tcW w:w="2790" w:type="dxa"/>
            <w:gridSpan w:val="2"/>
          </w:tcPr>
          <w:p w14:paraId="0683E045" w14:textId="77777777" w:rsidR="00F13177" w:rsidRDefault="00000000">
            <w:pPr>
              <w:keepNext/>
              <w:spacing w:after="0" w:line="240" w:lineRule="auto"/>
              <w:ind w:left="-108" w:right="-108"/>
              <w:rPr>
                <w:rFonts w:ascii="Times New Roman" w:eastAsia="Times New Roman" w:hAnsi="Times New Roman" w:cs="Times New Roman"/>
                <w:sz w:val="18"/>
                <w:szCs w:val="18"/>
              </w:rPr>
            </w:pPr>
            <w:r>
              <w:rPr>
                <w:rFonts w:ascii="Times New Roman" w:eastAsia="Times New Roman" w:hAnsi="Times New Roman" w:cs="Times New Roman"/>
                <w:sz w:val="18"/>
                <w:szCs w:val="18"/>
              </w:rPr>
              <w:t>CHI PHÍ LIÊN QUAN</w:t>
            </w:r>
          </w:p>
        </w:tc>
        <w:tc>
          <w:tcPr>
            <w:tcW w:w="236" w:type="dxa"/>
          </w:tcPr>
          <w:p w14:paraId="0C3F58A3" w14:textId="77777777" w:rsidR="00F13177" w:rsidRDefault="00000000">
            <w:pPr>
              <w:pBdr>
                <w:top w:val="nil"/>
                <w:left w:val="nil"/>
                <w:bottom w:val="nil"/>
                <w:right w:val="nil"/>
                <w:between w:val="nil"/>
              </w:pBdr>
              <w:spacing w:after="0" w:line="240" w:lineRule="auto"/>
              <w:ind w:left="-127" w:right="-108"/>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w:t>
            </w:r>
          </w:p>
        </w:tc>
        <w:tc>
          <w:tcPr>
            <w:tcW w:w="6238" w:type="dxa"/>
            <w:gridSpan w:val="3"/>
          </w:tcPr>
          <w:p w14:paraId="75382713" w14:textId="77777777" w:rsidR="00F13177" w:rsidRDefault="00000000">
            <w:pPr>
              <w:keepNext/>
              <w:spacing w:after="0" w:line="240" w:lineRule="auto"/>
              <w:ind w:left="567" w:right="-18" w:hanging="567"/>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Khoản 2 Phụ lục về các điều khoản chung đính kèm.</w:t>
            </w:r>
          </w:p>
        </w:tc>
      </w:tr>
      <w:tr w:rsidR="00F13177" w14:paraId="6F240DEC" w14:textId="77777777" w:rsidTr="00867D11">
        <w:trPr>
          <w:trHeight w:val="288"/>
        </w:trPr>
        <w:tc>
          <w:tcPr>
            <w:tcW w:w="900" w:type="dxa"/>
          </w:tcPr>
          <w:p w14:paraId="5EF90801" w14:textId="77777777" w:rsidR="00F13177" w:rsidRDefault="00F13177">
            <w:pPr>
              <w:numPr>
                <w:ilvl w:val="0"/>
                <w:numId w:val="2"/>
              </w:numPr>
              <w:pBdr>
                <w:top w:val="nil"/>
                <w:left w:val="nil"/>
                <w:bottom w:val="nil"/>
                <w:right w:val="nil"/>
                <w:between w:val="nil"/>
              </w:pBdr>
              <w:spacing w:after="0" w:line="240" w:lineRule="auto"/>
              <w:ind w:left="162" w:hanging="180"/>
              <w:rPr>
                <w:rFonts w:ascii="Times New Roman" w:eastAsia="Times New Roman" w:hAnsi="Times New Roman" w:cs="Times New Roman"/>
                <w:color w:val="000000"/>
                <w:sz w:val="18"/>
                <w:szCs w:val="18"/>
              </w:rPr>
            </w:pPr>
          </w:p>
        </w:tc>
        <w:tc>
          <w:tcPr>
            <w:tcW w:w="2790" w:type="dxa"/>
            <w:gridSpan w:val="2"/>
          </w:tcPr>
          <w:p w14:paraId="12B4E5BC" w14:textId="77777777" w:rsidR="00F13177" w:rsidRDefault="00000000">
            <w:pPr>
              <w:spacing w:after="0" w:line="240" w:lineRule="auto"/>
              <w:ind w:left="-108" w:right="-108"/>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CHUYỂN NHƯỢNG HỢP ĐỒNG </w:t>
            </w:r>
          </w:p>
        </w:tc>
        <w:tc>
          <w:tcPr>
            <w:tcW w:w="236" w:type="dxa"/>
          </w:tcPr>
          <w:p w14:paraId="40DE08D5" w14:textId="77777777" w:rsidR="00F13177" w:rsidRDefault="00000000">
            <w:pPr>
              <w:pBdr>
                <w:top w:val="nil"/>
                <w:left w:val="nil"/>
                <w:bottom w:val="nil"/>
                <w:right w:val="nil"/>
                <w:between w:val="nil"/>
              </w:pBdr>
              <w:spacing w:after="0" w:line="240" w:lineRule="auto"/>
              <w:ind w:left="-127" w:right="-108"/>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w:t>
            </w:r>
          </w:p>
        </w:tc>
        <w:tc>
          <w:tcPr>
            <w:tcW w:w="6238" w:type="dxa"/>
            <w:gridSpan w:val="3"/>
          </w:tcPr>
          <w:p w14:paraId="21059B50" w14:textId="77777777" w:rsidR="00F13177" w:rsidRDefault="00000000">
            <w:pPr>
              <w:keepNext/>
              <w:spacing w:after="0" w:line="240" w:lineRule="auto"/>
              <w:ind w:left="567" w:right="-18" w:hanging="567"/>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Khoản 3 Phụ lục về các điều khoản chung đính kèm.</w:t>
            </w:r>
          </w:p>
        </w:tc>
      </w:tr>
      <w:tr w:rsidR="00F13177" w14:paraId="4F4DF0C6" w14:textId="77777777" w:rsidTr="00867D11">
        <w:trPr>
          <w:trHeight w:val="288"/>
        </w:trPr>
        <w:tc>
          <w:tcPr>
            <w:tcW w:w="900" w:type="dxa"/>
          </w:tcPr>
          <w:p w14:paraId="553709F9" w14:textId="77777777" w:rsidR="00F13177" w:rsidRDefault="00F13177">
            <w:pPr>
              <w:numPr>
                <w:ilvl w:val="0"/>
                <w:numId w:val="2"/>
              </w:numPr>
              <w:pBdr>
                <w:top w:val="nil"/>
                <w:left w:val="nil"/>
                <w:bottom w:val="nil"/>
                <w:right w:val="nil"/>
                <w:between w:val="nil"/>
              </w:pBdr>
              <w:spacing w:after="0" w:line="240" w:lineRule="auto"/>
              <w:ind w:left="162" w:hanging="180"/>
              <w:rPr>
                <w:rFonts w:ascii="Times New Roman" w:eastAsia="Times New Roman" w:hAnsi="Times New Roman" w:cs="Times New Roman"/>
                <w:color w:val="000000"/>
                <w:sz w:val="18"/>
                <w:szCs w:val="18"/>
              </w:rPr>
            </w:pPr>
          </w:p>
        </w:tc>
        <w:tc>
          <w:tcPr>
            <w:tcW w:w="2790" w:type="dxa"/>
            <w:gridSpan w:val="2"/>
          </w:tcPr>
          <w:p w14:paraId="3B867D62" w14:textId="77777777" w:rsidR="00F13177" w:rsidRDefault="00000000">
            <w:pPr>
              <w:spacing w:after="0" w:line="240" w:lineRule="auto"/>
              <w:ind w:left="-108" w:right="-108"/>
              <w:rPr>
                <w:rFonts w:ascii="Times New Roman" w:eastAsia="Times New Roman" w:hAnsi="Times New Roman" w:cs="Times New Roman"/>
                <w:sz w:val="18"/>
                <w:szCs w:val="18"/>
              </w:rPr>
            </w:pPr>
            <w:r>
              <w:rPr>
                <w:rFonts w:ascii="Times New Roman" w:eastAsia="Times New Roman" w:hAnsi="Times New Roman" w:cs="Times New Roman"/>
                <w:sz w:val="18"/>
                <w:szCs w:val="18"/>
              </w:rPr>
              <w:t>THỎA THUẬN KHÁC</w:t>
            </w:r>
          </w:p>
        </w:tc>
        <w:tc>
          <w:tcPr>
            <w:tcW w:w="236" w:type="dxa"/>
          </w:tcPr>
          <w:p w14:paraId="3184EFF8" w14:textId="77777777" w:rsidR="00F13177" w:rsidRDefault="00000000">
            <w:pPr>
              <w:pBdr>
                <w:top w:val="nil"/>
                <w:left w:val="nil"/>
                <w:bottom w:val="nil"/>
                <w:right w:val="nil"/>
                <w:between w:val="nil"/>
              </w:pBdr>
              <w:spacing w:after="0" w:line="240" w:lineRule="auto"/>
              <w:ind w:left="-127" w:right="-108"/>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w:t>
            </w:r>
          </w:p>
        </w:tc>
        <w:tc>
          <w:tcPr>
            <w:tcW w:w="6238" w:type="dxa"/>
            <w:gridSpan w:val="3"/>
          </w:tcPr>
          <w:p w14:paraId="53F6CEFD" w14:textId="77777777" w:rsidR="00F13177" w:rsidRDefault="00000000">
            <w:pPr>
              <w:keepNext/>
              <w:spacing w:after="0" w:line="240" w:lineRule="auto"/>
              <w:ind w:right="-18"/>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Khoản 4, 5, 6, 7 Phụ lục về các điều khoản chung và các Phụ lục khác (nếu có) đính kèm.</w:t>
            </w:r>
          </w:p>
          <w:p w14:paraId="3E6FAE34" w14:textId="77777777" w:rsidR="00F13177" w:rsidRDefault="00000000">
            <w:pPr>
              <w:spacing w:after="0" w:line="240" w:lineRule="auto"/>
              <w:jc w:val="both"/>
              <w:rPr>
                <w:rFonts w:ascii="Times New Roman" w:eastAsia="Times New Roman" w:hAnsi="Times New Roman" w:cs="Times New Roman"/>
                <w:sz w:val="18"/>
                <w:szCs w:val="18"/>
              </w:rPr>
            </w:pPr>
            <w:r>
              <w:rPr>
                <w:rFonts w:ascii="Times New Roman" w:eastAsia="Times New Roman" w:hAnsi="Times New Roman" w:cs="Times New Roman"/>
                <w:color w:val="000000"/>
                <w:sz w:val="18"/>
                <w:szCs w:val="18"/>
              </w:rPr>
              <w:t>Bằng Hợp đồng này, Bên được cấp tín dụng đồng ý không hủy ngang vô</w:t>
            </w:r>
            <w:r>
              <w:rPr>
                <w:rFonts w:ascii="Times New Roman" w:eastAsia="Times New Roman" w:hAnsi="Times New Roman" w:cs="Times New Roman"/>
                <w:color w:val="000000"/>
                <w:sz w:val="18"/>
                <w:szCs w:val="18"/>
              </w:rPr>
              <w:br/>
              <w:t>điều kiện cho Vietbank được tự động trích tiền từ tài khoản số</w:t>
            </w:r>
            <w:r>
              <w:rPr>
                <w:rFonts w:ascii="Times New Roman" w:eastAsia="Times New Roman" w:hAnsi="Times New Roman" w:cs="Times New Roman"/>
                <w:color w:val="000000"/>
                <w:sz w:val="18"/>
                <w:szCs w:val="18"/>
              </w:rPr>
              <w:br/>
              <w:t>…………………. và/hoặc số ……………………….. của Bên được cấp</w:t>
            </w:r>
            <w:r>
              <w:rPr>
                <w:rFonts w:ascii="Times New Roman" w:eastAsia="Times New Roman" w:hAnsi="Times New Roman" w:cs="Times New Roman"/>
                <w:color w:val="000000"/>
                <w:sz w:val="18"/>
                <w:szCs w:val="18"/>
              </w:rPr>
              <w:br/>
              <w:t xml:space="preserve">tín dụng mở tại </w:t>
            </w:r>
            <w:r>
              <w:rPr>
                <w:rFonts w:ascii="Times New Roman" w:eastAsia="Times New Roman" w:hAnsi="Times New Roman" w:cs="Times New Roman"/>
                <w:b/>
                <w:bCs/>
                <w:color w:val="000000"/>
                <w:sz w:val="18"/>
                <w:szCs w:val="18"/>
              </w:rPr>
              <w:t xml:space="preserve">Vietbank - </w:t>
            </w:r>
            <w:r>
              <w:rPr>
                <w:rFonts w:ascii="Times New Roman" w:eastAsia="Times New Roman" w:hAnsi="Times New Roman" w:cs="Times New Roman"/>
                <w:b/>
                <w:bCs/>
                <w:sz w:val="18"/>
                <w:szCs w:val="18"/>
              </w:rPr>
              <w:t xml:space="preserve">CN Đắk Lắk </w:t>
            </w:r>
            <w:r>
              <w:rPr>
                <w:rFonts w:ascii="Times New Roman" w:eastAsia="Times New Roman" w:hAnsi="Times New Roman" w:cs="Times New Roman"/>
                <w:color w:val="000000"/>
                <w:sz w:val="18"/>
                <w:szCs w:val="18"/>
              </w:rPr>
              <w:t>để thanh toán vốn, lãi, phí phát sinh theo Hợp đồng tín dụng này và các Thỏa thuận sửa đổi, bổ sung Hợp đồng tín dụng (nếu có). Bên được cấp tín dụng có trách nhiệm theo dõi để đảm bảo số dư trong tài khoản nêu trên đủ tiền để thanh toán vốn, lãi, phí phát sinh theo Hợp đồng tín dụng này và các Thỏa thuận sửa đổi, bổ sung hợp đồng tín dụng (nếu có). Vietbank có quyền nhưng không có nghĩa vụ trích tiền nếu tài khoản không có hoặc không có đủ số dư cần phải trích, đồng thời Vietbank được miễn trừ mọi trách nhiệm phát sinh do Bên được cấp tín dụng không trả nợ đúng hạn và các thiệt hại khác nếu có</w:t>
            </w:r>
          </w:p>
          <w:p w14:paraId="5D7AE91D" w14:textId="77777777" w:rsidR="00F13177" w:rsidRDefault="00F13177">
            <w:pPr>
              <w:keepNext/>
              <w:spacing w:after="0" w:line="240" w:lineRule="auto"/>
              <w:ind w:left="567" w:right="-18" w:hanging="567"/>
              <w:jc w:val="both"/>
              <w:rPr>
                <w:rFonts w:ascii="Times New Roman" w:eastAsia="Times New Roman" w:hAnsi="Times New Roman" w:cs="Times New Roman"/>
                <w:sz w:val="18"/>
                <w:szCs w:val="18"/>
              </w:rPr>
            </w:pPr>
          </w:p>
        </w:tc>
      </w:tr>
      <w:tr w:rsidR="00F13177" w14:paraId="596882C7" w14:textId="77777777" w:rsidTr="00867D11">
        <w:trPr>
          <w:trHeight w:val="288"/>
        </w:trPr>
        <w:tc>
          <w:tcPr>
            <w:tcW w:w="900" w:type="dxa"/>
          </w:tcPr>
          <w:p w14:paraId="7C1AC3B4" w14:textId="77777777" w:rsidR="00F13177" w:rsidRDefault="00F13177">
            <w:pPr>
              <w:numPr>
                <w:ilvl w:val="0"/>
                <w:numId w:val="2"/>
              </w:numPr>
              <w:pBdr>
                <w:top w:val="nil"/>
                <w:left w:val="nil"/>
                <w:bottom w:val="nil"/>
                <w:right w:val="nil"/>
                <w:between w:val="nil"/>
              </w:pBdr>
              <w:spacing w:after="0" w:line="240" w:lineRule="auto"/>
              <w:ind w:left="162" w:hanging="180"/>
              <w:rPr>
                <w:rFonts w:ascii="Times New Roman" w:eastAsia="Times New Roman" w:hAnsi="Times New Roman" w:cs="Times New Roman"/>
                <w:color w:val="000000"/>
                <w:sz w:val="18"/>
                <w:szCs w:val="18"/>
              </w:rPr>
            </w:pPr>
          </w:p>
        </w:tc>
        <w:tc>
          <w:tcPr>
            <w:tcW w:w="2790" w:type="dxa"/>
            <w:gridSpan w:val="2"/>
          </w:tcPr>
          <w:p w14:paraId="29D2C02F" w14:textId="77777777" w:rsidR="00F13177" w:rsidRDefault="00000000">
            <w:pPr>
              <w:spacing w:after="0" w:line="240" w:lineRule="auto"/>
              <w:ind w:left="-108" w:right="-108"/>
              <w:rPr>
                <w:rFonts w:ascii="Times New Roman" w:eastAsia="Times New Roman" w:hAnsi="Times New Roman" w:cs="Times New Roman"/>
                <w:sz w:val="18"/>
                <w:szCs w:val="18"/>
              </w:rPr>
            </w:pPr>
            <w:r>
              <w:rPr>
                <w:rFonts w:ascii="Times New Roman" w:eastAsia="Times New Roman" w:hAnsi="Times New Roman" w:cs="Times New Roman"/>
                <w:sz w:val="18"/>
                <w:szCs w:val="18"/>
              </w:rPr>
              <w:t>THU NỢ, CƠ CẤU LẠI THỜI HẠN TRẢ NỢ, CHUYỂN NỢ QUÁ HẠN</w:t>
            </w:r>
          </w:p>
        </w:tc>
        <w:tc>
          <w:tcPr>
            <w:tcW w:w="236" w:type="dxa"/>
          </w:tcPr>
          <w:p w14:paraId="1523A537" w14:textId="77777777" w:rsidR="00F13177" w:rsidRDefault="00000000">
            <w:pPr>
              <w:keepNext/>
              <w:spacing w:after="0"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w:t>
            </w:r>
          </w:p>
        </w:tc>
        <w:tc>
          <w:tcPr>
            <w:tcW w:w="6238" w:type="dxa"/>
            <w:gridSpan w:val="3"/>
          </w:tcPr>
          <w:p w14:paraId="1385F62A" w14:textId="77777777" w:rsidR="00F13177" w:rsidRDefault="00000000">
            <w:pPr>
              <w:keepNext/>
              <w:numPr>
                <w:ilvl w:val="0"/>
                <w:numId w:val="3"/>
              </w:numPr>
              <w:spacing w:after="0" w:line="240" w:lineRule="auto"/>
              <w:ind w:left="202" w:right="-18" w:hanging="202"/>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Khi đến ngày đáo hạn hoặc đến kỳ hạn trả nợ (kể cả trong trường hợp VIETBANK thu hồi nợ trước hạn), nếu Bên được cấp tín dụng không trả nợ vay (bao gồm nợ gốc, lãi và chi phí có liên quan) đầy đủ và kịp thời, Bên được cấp tín dụng đồng ý rằng VIETBANK được toàn quyền chủ động trích tiền từ tài khoản tiền gửi của Bên được cấp tín dụng mở tại VIETBANK và/hoặc yêu cầu bất kỳ tổ chức tín dụng nào khác nơi Bên được cấp tín dụng có tiền gửi tự động trích tiền từ tài khoản của Bên được cấp tín dụng thanh toán cho VIETBANK (nếu có) để thu nợ mà không cần xác nhận của Bên được cấp tín dụng. </w:t>
            </w:r>
          </w:p>
          <w:p w14:paraId="1541722A" w14:textId="77777777" w:rsidR="00F13177" w:rsidRDefault="00000000">
            <w:pPr>
              <w:keepNext/>
              <w:numPr>
                <w:ilvl w:val="0"/>
                <w:numId w:val="3"/>
              </w:numPr>
              <w:spacing w:after="0" w:line="240" w:lineRule="auto"/>
              <w:ind w:left="202" w:right="-18" w:hanging="202"/>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Trường hợp Bên được cấp tín dụng không trả nợ đúng hạn thì VIETBANK được quyền chuyển nợ quá hạn theo quy định của pháp luật và VIETBANK. Thời điểm quá hạn được tính từ ngày tiếp theo của ngày đến hạn. Khi đó, VIETBANK sẽ thông báo đến Bên được cấp tín dụng thông qua các hình thức đã thỏa thuận với những nội dung tối thiểu sau: số dư nợ gốc bị quá hạn, thời điểm chuyển nợ quá hạn và lãi suất áp dụng đối với dư nợ gốc bị quá hạn. Đồng thời VIETBANK có quyền (nhưng không có nghĩa vụ) áp dụng các biện pháp xử lý theo quy định pháp luật để thu hồi nợ vay.</w:t>
            </w:r>
          </w:p>
          <w:p w14:paraId="0AC584FC" w14:textId="77777777" w:rsidR="00F13177" w:rsidRDefault="00000000">
            <w:pPr>
              <w:keepNext/>
              <w:numPr>
                <w:ilvl w:val="0"/>
                <w:numId w:val="3"/>
              </w:numPr>
              <w:spacing w:after="0" w:line="240" w:lineRule="auto"/>
              <w:ind w:left="202" w:right="-18" w:hanging="202"/>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Trường hợp khoản nợ vay bị chuyển nợ quá hạn, Bên được cấp tín dụng đồng ý chịu mức lãi suất nợ quá hạn đối với phần nợ gốc quá hạn bằng 150% lãi suất cho </w:t>
            </w:r>
            <w:r>
              <w:rPr>
                <w:rFonts w:ascii="Times New Roman" w:eastAsia="Times New Roman" w:hAnsi="Times New Roman" w:cs="Times New Roman"/>
                <w:sz w:val="18"/>
                <w:szCs w:val="18"/>
              </w:rPr>
              <w:lastRenderedPageBreak/>
              <w:t>vay trong hạn theo quy định trong Hợp đồng này/Giấy nhận nợ tương ứng tại thời điểm chuyển nợ quá hạn, tương ứng với thời gian chậm trả.</w:t>
            </w:r>
          </w:p>
          <w:p w14:paraId="568B7536" w14:textId="77777777" w:rsidR="00F13177" w:rsidRDefault="00000000">
            <w:pPr>
              <w:keepNext/>
              <w:numPr>
                <w:ilvl w:val="0"/>
                <w:numId w:val="3"/>
              </w:numPr>
              <w:spacing w:after="0" w:line="240" w:lineRule="auto"/>
              <w:ind w:left="202" w:right="-18" w:hanging="202"/>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Trường hợp chậm trả lãi, Bên được cấp tín dụng đồng ý chịu mức lãi chậm trả theo mức lãi suất là 10%/năm tính trên số dư lãi chậm trả, tương ứng với thời gian chậm trả.</w:t>
            </w:r>
          </w:p>
          <w:p w14:paraId="3F1C8543" w14:textId="77777777" w:rsidR="00F13177" w:rsidRDefault="00000000">
            <w:pPr>
              <w:keepNext/>
              <w:numPr>
                <w:ilvl w:val="0"/>
                <w:numId w:val="3"/>
              </w:numPr>
              <w:spacing w:after="0" w:line="240" w:lineRule="auto"/>
              <w:ind w:left="202" w:right="-18" w:hanging="202"/>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Bằng văn bản này (áp dụng đối với trường hợp loại tiền cho vay không phải là VND), Bên được cấp tín dụng đồng ý vô điều kiện và không hủy ngang khi bị nợ quá hạn (khoản nợ mà một phần hoặc toàn bộ nợ gốc và/hoặc lãi đã quá hạn) VIETBANK được quyền (nhưng không có nghĩa vụ) tự động chuyển đổi một phần hoặc toàn bộ nợ vay (bao gồm nợ gốc, lãi và chi phí có liên quan) sang VND với thời điểm, tỷ giá, lãi suất, chi phí chuyển đổi và các vấn đề khác liên quan đến việc chuyển đổi do VIETBANK quyết định phù hợp với quy định của pháp luật.</w:t>
            </w:r>
          </w:p>
          <w:p w14:paraId="443143B7" w14:textId="77777777" w:rsidR="00F13177" w:rsidRDefault="00000000">
            <w:pPr>
              <w:keepNext/>
              <w:numPr>
                <w:ilvl w:val="0"/>
                <w:numId w:val="3"/>
              </w:numPr>
              <w:spacing w:after="0" w:line="240" w:lineRule="auto"/>
              <w:ind w:left="202" w:right="-18" w:hanging="202"/>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Bên được cấp tín dụng đồng ý rằng việc cơ cấu lại thời hạn trả nợ sẽ do VIETBANK quyết định theo quy định của pháp luật và quy định nội bộ của VIETBANK.</w:t>
            </w:r>
          </w:p>
          <w:p w14:paraId="30FF9E4B" w14:textId="77777777" w:rsidR="00F13177" w:rsidRDefault="00000000">
            <w:pPr>
              <w:keepNext/>
              <w:numPr>
                <w:ilvl w:val="0"/>
                <w:numId w:val="3"/>
              </w:numPr>
              <w:spacing w:after="0" w:line="240" w:lineRule="auto"/>
              <w:ind w:left="204" w:right="-17" w:hanging="204"/>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Sau khi nhận được thông báo thu hồi nợ trước hạn của VIETBANK mà Bên được cấp tín dụng không thanh toán đầy đủ nợ vay (bao gồm nợ gốc, lãi và phí có liên quan), VIETBANK được quyền áp dụng, thực hiện mọi biện pháp xử lý, thu hồi nợ  theo quy định tại Hợp đồng này, Hợp đồng bảo đảm và theo quy định pháp luật để thu hồi nợ vay.</w:t>
            </w:r>
          </w:p>
        </w:tc>
      </w:tr>
      <w:tr w:rsidR="00F13177" w14:paraId="348917C4" w14:textId="77777777" w:rsidTr="00867D11">
        <w:trPr>
          <w:trHeight w:val="288"/>
        </w:trPr>
        <w:tc>
          <w:tcPr>
            <w:tcW w:w="900" w:type="dxa"/>
          </w:tcPr>
          <w:p w14:paraId="196DFCD7" w14:textId="77777777" w:rsidR="00F13177" w:rsidRDefault="00F13177">
            <w:pPr>
              <w:numPr>
                <w:ilvl w:val="0"/>
                <w:numId w:val="2"/>
              </w:numPr>
              <w:pBdr>
                <w:top w:val="nil"/>
                <w:left w:val="nil"/>
                <w:bottom w:val="nil"/>
                <w:right w:val="nil"/>
                <w:between w:val="nil"/>
              </w:pBdr>
              <w:spacing w:after="0" w:line="240" w:lineRule="auto"/>
              <w:ind w:left="162" w:hanging="180"/>
              <w:rPr>
                <w:rFonts w:ascii="Times New Roman" w:eastAsia="Times New Roman" w:hAnsi="Times New Roman" w:cs="Times New Roman"/>
                <w:color w:val="000000"/>
                <w:sz w:val="18"/>
                <w:szCs w:val="18"/>
              </w:rPr>
            </w:pPr>
          </w:p>
        </w:tc>
        <w:tc>
          <w:tcPr>
            <w:tcW w:w="2790" w:type="dxa"/>
            <w:gridSpan w:val="2"/>
          </w:tcPr>
          <w:p w14:paraId="2B8970D7" w14:textId="77777777" w:rsidR="00F13177" w:rsidRDefault="00000000">
            <w:pPr>
              <w:spacing w:after="0" w:line="240" w:lineRule="auto"/>
              <w:ind w:left="-108" w:right="-108"/>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ĐIỀU KHOẢN THI HÀNH</w:t>
            </w:r>
          </w:p>
        </w:tc>
        <w:tc>
          <w:tcPr>
            <w:tcW w:w="236" w:type="dxa"/>
          </w:tcPr>
          <w:p w14:paraId="52BAAC70" w14:textId="77777777" w:rsidR="00F13177" w:rsidRDefault="00000000">
            <w:pPr>
              <w:keepNext/>
              <w:spacing w:after="0"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w:t>
            </w:r>
          </w:p>
        </w:tc>
        <w:tc>
          <w:tcPr>
            <w:tcW w:w="6238" w:type="dxa"/>
            <w:gridSpan w:val="3"/>
          </w:tcPr>
          <w:p w14:paraId="5E7637B3" w14:textId="77777777" w:rsidR="00F13177" w:rsidRDefault="00000000">
            <w:pPr>
              <w:keepNext/>
              <w:numPr>
                <w:ilvl w:val="0"/>
                <w:numId w:val="4"/>
              </w:numPr>
              <w:spacing w:after="0" w:line="240" w:lineRule="auto"/>
              <w:ind w:left="202" w:right="-18" w:hanging="202"/>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Các bên thống nhất, trong trường hợp có tranh chấp phát sinh từ hoặc liên quan đến Hợp đồng này, một bên có quyền khởi kiện yêu cầu Tòa án hoặc Trọng tài thương mại giải quyết. Cơ quan nhận được đơn khởi kiện đầu tiên là cơ quan có thẩm quyền giải quyết tranh chấp.</w:t>
            </w:r>
          </w:p>
          <w:p w14:paraId="7843C742" w14:textId="77777777" w:rsidR="00F13177" w:rsidRDefault="00000000">
            <w:pPr>
              <w:keepNext/>
              <w:spacing w:after="0" w:line="240" w:lineRule="auto"/>
              <w:ind w:left="202" w:right="-18"/>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Trong trường hợp giải quyết tranh chấp bằng trọng tài, các Bên thống nhất thỏa thuận lựa chọn Trung tâm Trọng tài Thương mại Hòa Bình (PCAC) làm cơ quan giải quyết tranh chấp, với thủ tục tố tụng trọng tài được thực hiện theo Quy tắc tố tụng trọng tài của Trung tâm này; ngôn ngữ trọng tài là tiếng Việt.</w:t>
            </w:r>
          </w:p>
          <w:p w14:paraId="5B402B22" w14:textId="77777777" w:rsidR="00F13177" w:rsidRDefault="00000000">
            <w:pPr>
              <w:keepNext/>
              <w:numPr>
                <w:ilvl w:val="0"/>
                <w:numId w:val="4"/>
              </w:numPr>
              <w:spacing w:after="0" w:line="240" w:lineRule="auto"/>
              <w:ind w:left="202" w:right="-18" w:hanging="202"/>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Trường hợp Hợp đồng này được lập bằng tiếng Việt và tiếng nước ngoài thì bản tiếng Việt có giá trị pháp lý, bản tiếng nước ngoài chỉ có giá trị tham khảo.</w:t>
            </w:r>
          </w:p>
          <w:p w14:paraId="47C39071" w14:textId="77777777" w:rsidR="00F13177" w:rsidRDefault="00000000">
            <w:pPr>
              <w:keepNext/>
              <w:numPr>
                <w:ilvl w:val="0"/>
                <w:numId w:val="4"/>
              </w:numPr>
              <w:spacing w:after="0" w:line="240" w:lineRule="auto"/>
              <w:ind w:left="202" w:right="-18" w:hanging="202"/>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Hợp đồng này có hiệu lực kể từ ngày ký cho đến khi đã hết thời hạn nhận tiền vay và Bên được cấp tín dụng hoàn trả đầy đủ nợ vay bao gồm nợ gốc, tiền lãi và các chi phí có liên quan khác cho VIETBANK (nếu có).</w:t>
            </w:r>
          </w:p>
        </w:tc>
      </w:tr>
      <w:tr w:rsidR="00F13177" w14:paraId="07F27244" w14:textId="77777777" w:rsidTr="00867D11">
        <w:trPr>
          <w:trHeight w:val="288"/>
        </w:trPr>
        <w:tc>
          <w:tcPr>
            <w:tcW w:w="10164" w:type="dxa"/>
            <w:gridSpan w:val="7"/>
          </w:tcPr>
          <w:p w14:paraId="0A619672" w14:textId="77777777" w:rsidR="00F13177" w:rsidRDefault="00000000">
            <w:pPr>
              <w:spacing w:after="0" w:line="240" w:lineRule="auto"/>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Bên được cấp tín dụng) xác nhận rằng đã được VIETBANK cung cấp đầy đủ thông tin về Hợp đồng, các điều kiện giao dịch trước khi thực hiện giao kết Hợp đồng này. Bên được cấp tín dụng cam kết và xác nhận đã đọc kỹ và đồng ý chịu ràng buộc bởi Hợp đồng, các phụ lục đính kèm Hợp đồng,… Các thỏa thuận, tài liệu này tạo nên một Hợp đồng thống nhất có tính ràng buộc pháp lý giữa Bên được cấp tín dụng với VIETBANK. Các Giấy nhận nợ liên quan đến Hợp đồng cũng là một phần không tách rời của Hợp đồng này. </w:t>
            </w:r>
          </w:p>
          <w:p w14:paraId="5CD53787" w14:textId="77777777" w:rsidR="00F13177" w:rsidRDefault="00000000">
            <w:pPr>
              <w:spacing w:after="0" w:line="240" w:lineRule="auto"/>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(Các) Hợp đồng bảo đảm được nêu trong Hợp đồng này cũng bao gồm các văn bản sửa đổi, bổ sung hoặc thay thế của (các) Hợp đồng bảo đảm đó (nếu có).</w:t>
            </w:r>
          </w:p>
          <w:p w14:paraId="7AC02502" w14:textId="77777777" w:rsidR="00F13177" w:rsidRDefault="00000000">
            <w:pPr>
              <w:spacing w:after="0" w:line="240" w:lineRule="auto"/>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Các bên đồng ý rằng việc Bên được cấp tín dụng ký nhận nợ và/hoặc VIETBANK và Bên được cấp tín dụng thỏa thuận điều chỉnh kỳ hạn trả nợ, thay đổi lãi suất, mục đích sử dụng vốn vay và/hoặc các thay đổi khác trong Hợp đồng không bắt buộc phải ký hợp đồng sửa đổi, phụ lục của Hợp đồng này, trừ trường hợp VIETBANK có yêu cầu.</w:t>
            </w:r>
          </w:p>
          <w:p w14:paraId="3858BE4E" w14:textId="77777777" w:rsidR="00F13177" w:rsidRDefault="00000000">
            <w:pPr>
              <w:spacing w:after="0" w:line="240" w:lineRule="auto"/>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Hợp đồng được lập thành 03 bản có giá trị như nhau, VIETBANK</w:t>
            </w:r>
            <w:bookmarkStart w:id="0" w:name="bookmark=id.yufpy1i7h9ju" w:colFirst="0" w:colLast="0"/>
            <w:bookmarkEnd w:id="0"/>
            <w:r>
              <w:rPr>
                <w:rFonts w:ascii="Times New Roman" w:eastAsia="Times New Roman" w:hAnsi="Times New Roman" w:cs="Times New Roman"/>
                <w:sz w:val="18"/>
                <w:szCs w:val="18"/>
              </w:rPr>
              <w:t xml:space="preserve"> giữ 02 bản, Bên được cấp tín dụng giữ 01  bản. </w:t>
            </w:r>
          </w:p>
          <w:p w14:paraId="3F89847D" w14:textId="77777777" w:rsidR="00F13177" w:rsidRDefault="00000000">
            <w:pPr>
              <w:spacing w:after="0" w:line="240" w:lineRule="auto"/>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Bằng việc ký, ghi rõ họ tên, đóng dấu (nếu là tổ chức) vào phần cuối của Hợp đồng, các bên xác nhận đã đọc, hiểu rõ, đồng ý với tất cả các điều khoản của Hợp đồng.</w:t>
            </w:r>
          </w:p>
          <w:p w14:paraId="19AC7432" w14:textId="77777777" w:rsidR="00F13177" w:rsidRDefault="00F13177">
            <w:pPr>
              <w:spacing w:after="0" w:line="240" w:lineRule="auto"/>
              <w:jc w:val="both"/>
              <w:rPr>
                <w:rFonts w:ascii="Times New Roman" w:eastAsia="Times New Roman" w:hAnsi="Times New Roman" w:cs="Times New Roman"/>
                <w:sz w:val="18"/>
                <w:szCs w:val="18"/>
              </w:rPr>
            </w:pPr>
          </w:p>
        </w:tc>
      </w:tr>
      <w:tr w:rsidR="00F13177" w14:paraId="6AB62839" w14:textId="77777777" w:rsidTr="00867D11">
        <w:trPr>
          <w:trHeight w:val="288"/>
        </w:trPr>
        <w:tc>
          <w:tcPr>
            <w:tcW w:w="3218" w:type="dxa"/>
            <w:gridSpan w:val="2"/>
          </w:tcPr>
          <w:p w14:paraId="7B1654D8" w14:textId="77777777" w:rsidR="00F13177" w:rsidRDefault="00000000">
            <w:pPr>
              <w:spacing w:after="0" w:line="240" w:lineRule="auto"/>
              <w:ind w:left="-13"/>
              <w:jc w:val="center"/>
              <w:rPr>
                <w:rFonts w:ascii="Times New Roman" w:eastAsia="Times New Roman" w:hAnsi="Times New Roman" w:cs="Times New Roman"/>
                <w:sz w:val="18"/>
                <w:szCs w:val="18"/>
              </w:rPr>
            </w:pPr>
            <w:r>
              <w:rPr>
                <w:rFonts w:ascii="Times New Roman" w:eastAsia="Times New Roman" w:hAnsi="Times New Roman" w:cs="Times New Roman"/>
                <w:b/>
                <w:bCs/>
                <w:sz w:val="18"/>
                <w:szCs w:val="18"/>
              </w:rPr>
              <w:t>BÊN ĐƯỢC CẤP TÍN DỤNG</w:t>
            </w:r>
          </w:p>
          <w:p w14:paraId="22C1E0E0" w14:textId="77777777" w:rsidR="00F13177" w:rsidRDefault="00000000">
            <w:pPr>
              <w:spacing w:after="0" w:line="240" w:lineRule="auto"/>
              <w:ind w:left="-13"/>
              <w:jc w:val="center"/>
              <w:rPr>
                <w:rFonts w:ascii="Times New Roman" w:eastAsia="Times New Roman" w:hAnsi="Times New Roman" w:cs="Times New Roman"/>
                <w:sz w:val="18"/>
                <w:szCs w:val="18"/>
              </w:rPr>
            </w:pPr>
            <w:r>
              <w:rPr>
                <w:rFonts w:ascii="Times New Roman" w:eastAsia="Times New Roman" w:hAnsi="Times New Roman" w:cs="Times New Roman"/>
                <w:i/>
                <w:iCs/>
                <w:sz w:val="18"/>
                <w:szCs w:val="18"/>
              </w:rPr>
              <w:t xml:space="preserve">(Ký tên, ghi rõ họ tên, </w:t>
            </w:r>
          </w:p>
          <w:p w14:paraId="02DCB557" w14:textId="77777777" w:rsidR="00F13177" w:rsidRDefault="00000000">
            <w:pPr>
              <w:spacing w:after="0" w:line="240" w:lineRule="auto"/>
              <w:ind w:left="-13"/>
              <w:jc w:val="center"/>
              <w:rPr>
                <w:rFonts w:ascii="Times New Roman" w:eastAsia="Times New Roman" w:hAnsi="Times New Roman" w:cs="Times New Roman"/>
                <w:sz w:val="18"/>
                <w:szCs w:val="18"/>
              </w:rPr>
            </w:pPr>
            <w:r>
              <w:rPr>
                <w:rFonts w:ascii="Times New Roman" w:eastAsia="Times New Roman" w:hAnsi="Times New Roman" w:cs="Times New Roman"/>
                <w:i/>
                <w:iCs/>
                <w:sz w:val="18"/>
                <w:szCs w:val="18"/>
              </w:rPr>
              <w:t>đóng dấu nếu là tổ chức)</w:t>
            </w:r>
          </w:p>
        </w:tc>
        <w:tc>
          <w:tcPr>
            <w:tcW w:w="3686" w:type="dxa"/>
            <w:gridSpan w:val="4"/>
          </w:tcPr>
          <w:p w14:paraId="6825746A" w14:textId="77777777" w:rsidR="00F13177" w:rsidRDefault="00F13177">
            <w:pPr>
              <w:spacing w:after="0" w:line="240" w:lineRule="auto"/>
              <w:jc w:val="center"/>
              <w:rPr>
                <w:rFonts w:ascii="Times New Roman" w:eastAsia="Times New Roman" w:hAnsi="Times New Roman" w:cs="Times New Roman"/>
                <w:sz w:val="18"/>
                <w:szCs w:val="18"/>
              </w:rPr>
            </w:pPr>
          </w:p>
        </w:tc>
        <w:tc>
          <w:tcPr>
            <w:tcW w:w="3260" w:type="dxa"/>
          </w:tcPr>
          <w:p w14:paraId="7FEFEDFC" w14:textId="77777777" w:rsidR="00F13177" w:rsidRDefault="00000000">
            <w:pPr>
              <w:spacing w:after="0" w:line="240" w:lineRule="auto"/>
              <w:jc w:val="center"/>
              <w:rPr>
                <w:rFonts w:ascii="Times New Roman" w:eastAsia="Times New Roman" w:hAnsi="Times New Roman" w:cs="Times New Roman"/>
                <w:sz w:val="18"/>
                <w:szCs w:val="18"/>
              </w:rPr>
            </w:pPr>
            <w:r>
              <w:rPr>
                <w:rFonts w:ascii="Times New Roman" w:eastAsia="Times New Roman" w:hAnsi="Times New Roman" w:cs="Times New Roman"/>
                <w:b/>
                <w:bCs/>
                <w:sz w:val="18"/>
                <w:szCs w:val="18"/>
              </w:rPr>
              <w:t>VIETBANK</w:t>
            </w:r>
          </w:p>
          <w:p w14:paraId="3289C778" w14:textId="77777777" w:rsidR="00F13177" w:rsidRDefault="00000000">
            <w:pPr>
              <w:spacing w:after="0" w:line="240" w:lineRule="auto"/>
              <w:rPr>
                <w:rFonts w:ascii="Times New Roman" w:eastAsia="Times New Roman" w:hAnsi="Times New Roman" w:cs="Times New Roman"/>
                <w:sz w:val="18"/>
                <w:szCs w:val="18"/>
              </w:rPr>
            </w:pPr>
            <w:r>
              <w:rPr>
                <w:rFonts w:ascii="Times New Roman" w:eastAsia="Times New Roman" w:hAnsi="Times New Roman" w:cs="Times New Roman"/>
                <w:i/>
                <w:iCs/>
                <w:sz w:val="18"/>
                <w:szCs w:val="18"/>
              </w:rPr>
              <w:t>(Ký tên, ghi rõ họ tên và đóng dấu)</w:t>
            </w:r>
          </w:p>
        </w:tc>
      </w:tr>
    </w:tbl>
    <w:p w14:paraId="6932068B" w14:textId="77777777" w:rsidR="00F13177" w:rsidRDefault="00F13177">
      <w:pPr>
        <w:spacing w:after="0"/>
        <w:rPr>
          <w:rFonts w:ascii="Times New Roman" w:eastAsia="Times New Roman" w:hAnsi="Times New Roman" w:cs="Times New Roman"/>
          <w:sz w:val="18"/>
          <w:szCs w:val="18"/>
        </w:rPr>
      </w:pPr>
    </w:p>
    <w:sectPr w:rsidR="00F13177">
      <w:footerReference w:type="default" r:id="rId8"/>
      <w:pgSz w:w="11907" w:h="16840"/>
      <w:pgMar w:top="709" w:right="794" w:bottom="624" w:left="1418" w:header="720" w:footer="227"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EA99C5" w14:textId="77777777" w:rsidR="004F5DC2" w:rsidRDefault="004F5DC2">
      <w:pPr>
        <w:spacing w:after="0" w:line="240" w:lineRule="auto"/>
      </w:pPr>
      <w:r>
        <w:separator/>
      </w:r>
    </w:p>
  </w:endnote>
  <w:endnote w:type="continuationSeparator" w:id="0">
    <w:p w14:paraId="60BCE53E" w14:textId="77777777" w:rsidR="004F5DC2" w:rsidRDefault="004F5D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ahoma">
    <w:panose1 w:val="020B0604030504040204"/>
    <w:charset w:val="00"/>
    <w:family w:val="swiss"/>
    <w:pitch w:val="variable"/>
    <w:sig w:usb0="E1002EFF" w:usb1="C000605B" w:usb2="00000029" w:usb3="00000000" w:csb0="000101FF" w:csb1="00000000"/>
    <w:embedRegular r:id="rId1" w:fontKey="{EDA6586E-2538-4B99-8D48-41AECBBEF624}"/>
  </w:font>
  <w:font w:name="Times New Roman">
    <w:panose1 w:val="02020603050405020304"/>
    <w:charset w:val="00"/>
    <w:family w:val="roman"/>
    <w:pitch w:val="variable"/>
    <w:sig w:usb0="E0002EFF" w:usb1="C000785B" w:usb2="00000009" w:usb3="00000000" w:csb0="000001FF" w:csb1="00000000"/>
  </w:font>
  <w:font w:name="StarSymbol">
    <w:altName w:val="Times New Roman"/>
    <w:charset w:val="00"/>
    <w:family w:val="auto"/>
    <w:pitch w:val="default"/>
  </w:font>
  <w:font w:name="Arial Unicode MS">
    <w:panose1 w:val="020B0604020202020204"/>
    <w:charset w:val="80"/>
    <w:family w:val="swiss"/>
    <w:pitch w:val="variable"/>
    <w:sig w:usb0="F7FFAFFF" w:usb1="E9DFFFFF" w:usb2="0000003F" w:usb3="00000000" w:csb0="003F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mo">
    <w:charset w:val="00"/>
    <w:family w:val="auto"/>
    <w:pitch w:val="default"/>
    <w:embedRegular r:id="rId2" w:fontKey="{01E81D27-04F7-4158-8B93-55E6A015E9D7}"/>
    <w:embedBold r:id="rId3" w:fontKey="{E7535124-E679-42C6-A355-A6EE8441765F}"/>
    <w:embedItalic r:id="rId4" w:fontKey="{F59C0A60-8E84-484B-BCE6-FCDEDBBD1DB4}"/>
  </w:font>
  <w:font w:name="Segoe UI">
    <w:panose1 w:val="020B0502040204020203"/>
    <w:charset w:val="00"/>
    <w:family w:val="swiss"/>
    <w:pitch w:val="variable"/>
    <w:sig w:usb0="E4002EFF" w:usb1="C000E47F" w:usb2="00000009" w:usb3="00000000" w:csb0="000001FF" w:csb1="00000000"/>
    <w:embedRegular r:id="rId5" w:fontKey="{F69770A1-C013-491E-8FDA-03151855F3D0}"/>
  </w:font>
  <w:font w:name="VNI-Times">
    <w:altName w:val="Cambria"/>
    <w:panose1 w:val="00000000000000000000"/>
    <w:charset w:val="00"/>
    <w:family w:val="roman"/>
    <w:notTrueType/>
    <w:pitch w:val="default"/>
  </w:font>
  <w:font w:name="ArialUnicodeMS">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embedItalic r:id="rId6" w:fontKey="{CDFF924E-34DE-48A1-8522-C5CFE74B7B36}"/>
  </w:font>
  <w:font w:name="Calibri">
    <w:panose1 w:val="020F0502020204030204"/>
    <w:charset w:val="00"/>
    <w:family w:val="swiss"/>
    <w:pitch w:val="variable"/>
    <w:sig w:usb0="E4002EFF" w:usb1="C200247B" w:usb2="00000009" w:usb3="00000000" w:csb0="000001FF" w:csb1="00000000"/>
    <w:embedRegular r:id="rId7" w:fontKey="{CDC40E0C-E5EA-4F90-8943-7714B5F0A2B2}"/>
  </w:font>
  <w:font w:name="Cambria">
    <w:panose1 w:val="02040503050406030204"/>
    <w:charset w:val="00"/>
    <w:family w:val="roman"/>
    <w:pitch w:val="variable"/>
    <w:sig w:usb0="E00006FF" w:usb1="420024FF" w:usb2="02000000" w:usb3="00000000" w:csb0="0000019F" w:csb1="00000000"/>
    <w:embedRegular r:id="rId8" w:fontKey="{2726D2C3-60DF-4648-BBE3-7718DF297BD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7499B3" w14:textId="77777777" w:rsidR="00F13177" w:rsidRDefault="00000000">
    <w:pPr>
      <w:pBdr>
        <w:top w:val="nil"/>
        <w:left w:val="nil"/>
        <w:bottom w:val="nil"/>
        <w:right w:val="nil"/>
        <w:between w:val="nil"/>
      </w:pBdr>
      <w:tabs>
        <w:tab w:val="center" w:pos="4410"/>
        <w:tab w:val="right" w:pos="9639"/>
      </w:tabs>
      <w:spacing w:before="240" w:after="0" w:line="240" w:lineRule="auto"/>
      <w:ind w:left="-272"/>
      <w:rPr>
        <w:color w:val="000000"/>
        <w:sz w:val="18"/>
        <w:szCs w:val="18"/>
      </w:rPr>
    </w:pPr>
    <w:r>
      <w:rPr>
        <w:rFonts w:ascii="Times New Roman" w:eastAsia="Times New Roman" w:hAnsi="Times New Roman" w:cs="Times New Roman"/>
        <w:i/>
        <w:iCs/>
        <w:color w:val="000000"/>
        <w:sz w:val="18"/>
        <w:szCs w:val="18"/>
      </w:rPr>
      <w:t>BM03_3005/2025/QĐ-TGĐ_Hợp đồng tín dụng hạn mức</w:t>
    </w:r>
    <w:r>
      <w:rPr>
        <w:rFonts w:ascii="Times New Roman" w:eastAsia="Times New Roman" w:hAnsi="Times New Roman" w:cs="Times New Roman"/>
        <w:i/>
        <w:iCs/>
        <w:color w:val="000000"/>
        <w:sz w:val="18"/>
        <w:szCs w:val="18"/>
      </w:rPr>
      <w:tab/>
    </w:r>
    <w:r>
      <w:rPr>
        <w:i/>
        <w:iCs/>
        <w:color w:val="000000"/>
        <w:sz w:val="18"/>
        <w:szCs w:val="18"/>
      </w:rPr>
      <w:t xml:space="preserve">                             </w:t>
    </w:r>
    <w:r>
      <w:rPr>
        <w:i/>
        <w:iCs/>
        <w:color w:val="000000"/>
        <w:sz w:val="18"/>
        <w:szCs w:val="18"/>
      </w:rPr>
      <w:tab/>
    </w:r>
    <w:r>
      <w:rPr>
        <w:color w:val="000000"/>
        <w:sz w:val="18"/>
        <w:szCs w:val="18"/>
      </w:rPr>
      <w:t xml:space="preserve">  </w:t>
    </w:r>
    <w:r>
      <w:rPr>
        <w:color w:val="000000"/>
        <w:sz w:val="18"/>
        <w:szCs w:val="18"/>
      </w:rPr>
      <w:fldChar w:fldCharType="begin"/>
    </w:r>
    <w:r>
      <w:rPr>
        <w:color w:val="000000"/>
        <w:sz w:val="18"/>
        <w:szCs w:val="18"/>
      </w:rPr>
      <w:instrText>PAGE</w:instrText>
    </w:r>
    <w:r>
      <w:rPr>
        <w:color w:val="000000"/>
        <w:sz w:val="18"/>
        <w:szCs w:val="18"/>
      </w:rPr>
      <w:fldChar w:fldCharType="separate"/>
    </w:r>
    <w:r w:rsidR="00E32DB1">
      <w:rPr>
        <w:noProof/>
        <w:color w:val="000000"/>
        <w:sz w:val="18"/>
        <w:szCs w:val="18"/>
      </w:rPr>
      <w:t>1</w:t>
    </w:r>
    <w:r>
      <w:rPr>
        <w:color w:val="000000"/>
        <w:sz w:val="18"/>
        <w:szCs w:val="18"/>
      </w:rPr>
      <w:fldChar w:fldCharType="end"/>
    </w:r>
    <w:r>
      <w:rPr>
        <w:i/>
        <w:iCs/>
        <w:color w:val="000000"/>
        <w:sz w:val="18"/>
        <w:szCs w:val="18"/>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1908520" w14:textId="77777777" w:rsidR="004F5DC2" w:rsidRDefault="004F5DC2">
      <w:pPr>
        <w:spacing w:after="0" w:line="240" w:lineRule="auto"/>
      </w:pPr>
      <w:r>
        <w:separator/>
      </w:r>
    </w:p>
  </w:footnote>
  <w:footnote w:type="continuationSeparator" w:id="0">
    <w:p w14:paraId="553C3596" w14:textId="77777777" w:rsidR="004F5DC2" w:rsidRDefault="004F5DC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B"/>
    <w:multiLevelType w:val="multilevel"/>
    <w:tmpl w:val="0000000B"/>
    <w:name w:val="WW8Num11"/>
    <w:lvl w:ilvl="0">
      <w:start w:val="1"/>
      <w:numFmt w:val="bullet"/>
      <w:lvlText w:val="-"/>
      <w:lvlJc w:val="left"/>
      <w:pPr>
        <w:tabs>
          <w:tab w:val="num" w:pos="720"/>
        </w:tabs>
        <w:ind w:left="720" w:hanging="360"/>
      </w:pPr>
      <w:rPr>
        <w:rFonts w:ascii="Tahoma" w:hAnsi="Tahoma" w:cs="StarSymbol"/>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3A87520"/>
    <w:multiLevelType w:val="multilevel"/>
    <w:tmpl w:val="3A4E3EA8"/>
    <w:lvl w:ilvl="0">
      <w:start w:val="1"/>
      <w:numFmt w:val="decimal"/>
      <w:lvlText w:val="%1."/>
      <w:lvlJc w:val="left"/>
      <w:pPr>
        <w:ind w:left="1710" w:hanging="360"/>
      </w:pPr>
      <w:rPr>
        <w:b/>
        <w:bCs/>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2" w15:restartNumberingAfterBreak="0">
    <w:nsid w:val="11CA2FB3"/>
    <w:multiLevelType w:val="multilevel"/>
    <w:tmpl w:val="4846F6BA"/>
    <w:lvl w:ilvl="0">
      <w:start w:val="1"/>
      <w:numFmt w:val="lowerLetter"/>
      <w:lvlText w:val="%1."/>
      <w:lvlJc w:val="left"/>
      <w:pPr>
        <w:ind w:left="648" w:hanging="360"/>
      </w:pPr>
      <w:rPr>
        <w:vertAlign w:val="baseline"/>
      </w:rPr>
    </w:lvl>
    <w:lvl w:ilvl="1">
      <w:start w:val="1"/>
      <w:numFmt w:val="lowerLetter"/>
      <w:lvlText w:val="%2."/>
      <w:lvlJc w:val="left"/>
      <w:pPr>
        <w:ind w:left="1368" w:hanging="359"/>
      </w:pPr>
      <w:rPr>
        <w:vertAlign w:val="baseline"/>
      </w:rPr>
    </w:lvl>
    <w:lvl w:ilvl="2">
      <w:start w:val="1"/>
      <w:numFmt w:val="lowerRoman"/>
      <w:lvlText w:val="%3."/>
      <w:lvlJc w:val="right"/>
      <w:pPr>
        <w:ind w:left="2088" w:hanging="180"/>
      </w:pPr>
      <w:rPr>
        <w:vertAlign w:val="baseline"/>
      </w:rPr>
    </w:lvl>
    <w:lvl w:ilvl="3">
      <w:start w:val="1"/>
      <w:numFmt w:val="decimal"/>
      <w:lvlText w:val="%4."/>
      <w:lvlJc w:val="left"/>
      <w:pPr>
        <w:ind w:left="2808" w:hanging="360"/>
      </w:pPr>
      <w:rPr>
        <w:vertAlign w:val="baseline"/>
      </w:rPr>
    </w:lvl>
    <w:lvl w:ilvl="4">
      <w:start w:val="1"/>
      <w:numFmt w:val="lowerLetter"/>
      <w:lvlText w:val="%5."/>
      <w:lvlJc w:val="left"/>
      <w:pPr>
        <w:ind w:left="3528" w:hanging="360"/>
      </w:pPr>
      <w:rPr>
        <w:vertAlign w:val="baseline"/>
      </w:rPr>
    </w:lvl>
    <w:lvl w:ilvl="5">
      <w:start w:val="1"/>
      <w:numFmt w:val="lowerRoman"/>
      <w:lvlText w:val="%6."/>
      <w:lvlJc w:val="right"/>
      <w:pPr>
        <w:ind w:left="4248" w:hanging="180"/>
      </w:pPr>
      <w:rPr>
        <w:vertAlign w:val="baseline"/>
      </w:rPr>
    </w:lvl>
    <w:lvl w:ilvl="6">
      <w:start w:val="1"/>
      <w:numFmt w:val="decimal"/>
      <w:lvlText w:val="%7."/>
      <w:lvlJc w:val="left"/>
      <w:pPr>
        <w:ind w:left="4968" w:hanging="360"/>
      </w:pPr>
      <w:rPr>
        <w:vertAlign w:val="baseline"/>
      </w:rPr>
    </w:lvl>
    <w:lvl w:ilvl="7">
      <w:start w:val="1"/>
      <w:numFmt w:val="lowerLetter"/>
      <w:lvlText w:val="%8."/>
      <w:lvlJc w:val="left"/>
      <w:pPr>
        <w:ind w:left="5688" w:hanging="360"/>
      </w:pPr>
      <w:rPr>
        <w:vertAlign w:val="baseline"/>
      </w:rPr>
    </w:lvl>
    <w:lvl w:ilvl="8">
      <w:start w:val="1"/>
      <w:numFmt w:val="lowerRoman"/>
      <w:lvlText w:val="%9."/>
      <w:lvlJc w:val="right"/>
      <w:pPr>
        <w:ind w:left="6408" w:hanging="180"/>
      </w:pPr>
      <w:rPr>
        <w:vertAlign w:val="baseline"/>
      </w:rPr>
    </w:lvl>
  </w:abstractNum>
  <w:abstractNum w:abstractNumId="3" w15:restartNumberingAfterBreak="0">
    <w:nsid w:val="39995434"/>
    <w:multiLevelType w:val="hybridMultilevel"/>
    <w:tmpl w:val="36DE35E6"/>
    <w:lvl w:ilvl="0" w:tplc="0409000F">
      <w:start w:val="1"/>
      <w:numFmt w:val="decimal"/>
      <w:lvlText w:val="%1."/>
      <w:lvlJc w:val="left"/>
      <w:pPr>
        <w:ind w:left="848" w:hanging="360"/>
      </w:pPr>
    </w:lvl>
    <w:lvl w:ilvl="1" w:tplc="04090019" w:tentative="1">
      <w:start w:val="1"/>
      <w:numFmt w:val="lowerLetter"/>
      <w:lvlText w:val="%2."/>
      <w:lvlJc w:val="left"/>
      <w:pPr>
        <w:ind w:left="1568" w:hanging="360"/>
      </w:pPr>
    </w:lvl>
    <w:lvl w:ilvl="2" w:tplc="0409001B" w:tentative="1">
      <w:start w:val="1"/>
      <w:numFmt w:val="lowerRoman"/>
      <w:lvlText w:val="%3."/>
      <w:lvlJc w:val="right"/>
      <w:pPr>
        <w:ind w:left="2288" w:hanging="180"/>
      </w:pPr>
    </w:lvl>
    <w:lvl w:ilvl="3" w:tplc="0409000F" w:tentative="1">
      <w:start w:val="1"/>
      <w:numFmt w:val="decimal"/>
      <w:lvlText w:val="%4."/>
      <w:lvlJc w:val="left"/>
      <w:pPr>
        <w:ind w:left="3008" w:hanging="360"/>
      </w:pPr>
    </w:lvl>
    <w:lvl w:ilvl="4" w:tplc="04090019" w:tentative="1">
      <w:start w:val="1"/>
      <w:numFmt w:val="lowerLetter"/>
      <w:lvlText w:val="%5."/>
      <w:lvlJc w:val="left"/>
      <w:pPr>
        <w:ind w:left="3728" w:hanging="360"/>
      </w:pPr>
    </w:lvl>
    <w:lvl w:ilvl="5" w:tplc="0409001B" w:tentative="1">
      <w:start w:val="1"/>
      <w:numFmt w:val="lowerRoman"/>
      <w:lvlText w:val="%6."/>
      <w:lvlJc w:val="right"/>
      <w:pPr>
        <w:ind w:left="4448" w:hanging="180"/>
      </w:pPr>
    </w:lvl>
    <w:lvl w:ilvl="6" w:tplc="0409000F" w:tentative="1">
      <w:start w:val="1"/>
      <w:numFmt w:val="decimal"/>
      <w:lvlText w:val="%7."/>
      <w:lvlJc w:val="left"/>
      <w:pPr>
        <w:ind w:left="5168" w:hanging="360"/>
      </w:pPr>
    </w:lvl>
    <w:lvl w:ilvl="7" w:tplc="04090019" w:tentative="1">
      <w:start w:val="1"/>
      <w:numFmt w:val="lowerLetter"/>
      <w:lvlText w:val="%8."/>
      <w:lvlJc w:val="left"/>
      <w:pPr>
        <w:ind w:left="5888" w:hanging="360"/>
      </w:pPr>
    </w:lvl>
    <w:lvl w:ilvl="8" w:tplc="0409001B" w:tentative="1">
      <w:start w:val="1"/>
      <w:numFmt w:val="lowerRoman"/>
      <w:lvlText w:val="%9."/>
      <w:lvlJc w:val="right"/>
      <w:pPr>
        <w:ind w:left="6608" w:hanging="180"/>
      </w:pPr>
    </w:lvl>
  </w:abstractNum>
  <w:abstractNum w:abstractNumId="4" w15:restartNumberingAfterBreak="0">
    <w:nsid w:val="45DC4FE5"/>
    <w:multiLevelType w:val="hybridMultilevel"/>
    <w:tmpl w:val="374CD104"/>
    <w:lvl w:ilvl="0" w:tplc="02245EBE">
      <w:numFmt w:val="bullet"/>
      <w:lvlText w:val="-"/>
      <w:lvlJc w:val="left"/>
      <w:pPr>
        <w:ind w:left="720" w:hanging="360"/>
      </w:pPr>
      <w:rPr>
        <w:rFonts w:ascii="Times New Roman" w:eastAsia="Arial Unicode MS"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68067CD"/>
    <w:multiLevelType w:val="multilevel"/>
    <w:tmpl w:val="C81EA068"/>
    <w:lvl w:ilvl="0">
      <w:start w:val="1"/>
      <w:numFmt w:val="lowerLetter"/>
      <w:lvlText w:val="%1."/>
      <w:lvlJc w:val="left"/>
      <w:pPr>
        <w:ind w:left="648" w:hanging="36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6" w15:restartNumberingAfterBreak="0">
    <w:nsid w:val="7E3A511B"/>
    <w:multiLevelType w:val="multilevel"/>
    <w:tmpl w:val="7F5A315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7FF124EA"/>
    <w:multiLevelType w:val="multilevel"/>
    <w:tmpl w:val="DCA4FCBE"/>
    <w:lvl w:ilvl="0">
      <w:start w:val="1"/>
      <w:numFmt w:val="decimal"/>
      <w:lvlText w:val="ĐIỀU %1."/>
      <w:lvlJc w:val="left"/>
      <w:pPr>
        <w:ind w:left="1080" w:hanging="360"/>
      </w:pPr>
      <w:rPr>
        <w:rFonts w:ascii="Times New Roman" w:eastAsia="Times New Roman" w:hAnsi="Times New Roman" w:cs="Times New Roman"/>
        <w:b/>
        <w:bCs/>
        <w:i w:val="0"/>
        <w:iCs w:val="0"/>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num w:numId="1" w16cid:durableId="398984617">
    <w:abstractNumId w:val="1"/>
  </w:num>
  <w:num w:numId="2" w16cid:durableId="225069322">
    <w:abstractNumId w:val="7"/>
  </w:num>
  <w:num w:numId="3" w16cid:durableId="1798639497">
    <w:abstractNumId w:val="2"/>
  </w:num>
  <w:num w:numId="4" w16cid:durableId="627004819">
    <w:abstractNumId w:val="5"/>
  </w:num>
  <w:num w:numId="5" w16cid:durableId="469595911">
    <w:abstractNumId w:val="6"/>
  </w:num>
  <w:num w:numId="6" w16cid:durableId="2085225759">
    <w:abstractNumId w:val="0"/>
  </w:num>
  <w:num w:numId="7" w16cid:durableId="1663000859">
    <w:abstractNumId w:val="4"/>
  </w:num>
  <w:num w:numId="8" w16cid:durableId="12805763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3177"/>
    <w:rsid w:val="000551D9"/>
    <w:rsid w:val="00180986"/>
    <w:rsid w:val="002831B3"/>
    <w:rsid w:val="003956E0"/>
    <w:rsid w:val="004F5DC2"/>
    <w:rsid w:val="00547108"/>
    <w:rsid w:val="00675943"/>
    <w:rsid w:val="006D2554"/>
    <w:rsid w:val="007B13E8"/>
    <w:rsid w:val="00867D11"/>
    <w:rsid w:val="009710F2"/>
    <w:rsid w:val="00AD72D6"/>
    <w:rsid w:val="00BD1800"/>
    <w:rsid w:val="00C56824"/>
    <w:rsid w:val="00CD4EC3"/>
    <w:rsid w:val="00D049B0"/>
    <w:rsid w:val="00D53F02"/>
    <w:rsid w:val="00E32DB1"/>
    <w:rsid w:val="00EE1DB6"/>
    <w:rsid w:val="00F13177"/>
    <w:rsid w:val="00F46E6E"/>
    <w:rsid w:val="00FB3C8D"/>
    <w:rsid w:val="00FF2E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C356CC"/>
  <w15:docId w15:val="{A63CFC20-FCD6-4DA7-B8A7-354535F2F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mo" w:eastAsia="Arimo" w:hAnsi="Arimo" w:cs="Arimo"/>
        <w:sz w:val="22"/>
        <w:szCs w:val="22"/>
        <w:lang w:val="e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table" w:styleId="TableGrid">
    <w:name w:val="Table Grid"/>
    <w:basedOn w:val="TableNormal"/>
    <w:uiPriority w:val="59"/>
    <w:pPr>
      <w:suppressAutoHyphens/>
      <w:spacing w:after="0" w:line="240" w:lineRule="auto"/>
      <w:ind w:leftChars="-1" w:left="-1" w:hangingChars="1" w:hanging="1"/>
      <w:textDirection w:val="btLr"/>
      <w:textAlignment w:val="top"/>
      <w:outlineLvl w:val="0"/>
    </w:pPr>
    <w:rPr>
      <w:position w:val="-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ListParagraph1">
    <w:name w:val="List Paragraph1"/>
    <w:aliases w:val="Thang2,Level 2,abc,bullet 1,bullet,Dot 1,Paragraph,Norm,Đoạn của Danh sách,List Paragraph11,Đoạn c𞹺Danh sách,List Paragraph111,Đoạn c���?nh sách,Nga 3,List Paragraph2,List Paragraph21,List Paragraph1111,H1,1LU2,ko,1.,b1,B"/>
    <w:basedOn w:val="Normal"/>
    <w:uiPriority w:val="34"/>
    <w:qFormat/>
    <w:pPr>
      <w:suppressAutoHyphens/>
      <w:ind w:leftChars="-1" w:left="720" w:hangingChars="1" w:hanging="1"/>
      <w:contextualSpacing/>
      <w:textDirection w:val="btLr"/>
      <w:textAlignment w:val="top"/>
      <w:outlineLvl w:val="0"/>
    </w:pPr>
    <w:rPr>
      <w:position w:val="-1"/>
      <w:lang w:val="en-US"/>
    </w:rPr>
  </w:style>
  <w:style w:type="paragraph" w:styleId="Footer">
    <w:name w:val="footer"/>
    <w:basedOn w:val="Normal"/>
    <w:qFormat/>
    <w:pPr>
      <w:suppressAutoHyphens/>
      <w:spacing w:after="0" w:line="240" w:lineRule="auto"/>
      <w:ind w:leftChars="-1" w:left="-1" w:hangingChars="1" w:hanging="1"/>
      <w:textDirection w:val="btLr"/>
      <w:textAlignment w:val="top"/>
      <w:outlineLvl w:val="0"/>
    </w:pPr>
    <w:rPr>
      <w:position w:val="-1"/>
      <w:lang w:val="en-US"/>
    </w:rPr>
  </w:style>
  <w:style w:type="character" w:customStyle="1" w:styleId="FooterChar">
    <w:name w:val="Footer Char"/>
    <w:basedOn w:val="DefaultParagraphFont"/>
    <w:rPr>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paragraph" w:styleId="Header">
    <w:name w:val="header"/>
    <w:basedOn w:val="Normal"/>
    <w:qFormat/>
    <w:pPr>
      <w:suppressAutoHyphens/>
      <w:spacing w:after="0" w:line="240" w:lineRule="auto"/>
      <w:ind w:leftChars="-1" w:left="-1" w:hangingChars="1" w:hanging="1"/>
      <w:textDirection w:val="btLr"/>
      <w:textAlignment w:val="top"/>
      <w:outlineLvl w:val="0"/>
    </w:pPr>
    <w:rPr>
      <w:position w:val="-1"/>
      <w:lang w:val="en-US"/>
    </w:rPr>
  </w:style>
  <w:style w:type="character" w:customStyle="1" w:styleId="HeaderChar">
    <w:name w:val="Header Char"/>
    <w:basedOn w:val="DefaultParagraphFont"/>
    <w:rPr>
      <w:w w:val="100"/>
      <w:position w:val="-1"/>
      <w:effect w:val="none"/>
      <w:vertAlign w:val="baseline"/>
      <w:cs w:val="0"/>
      <w:em w:val="none"/>
    </w:rPr>
  </w:style>
  <w:style w:type="paragraph" w:styleId="BalloonText">
    <w:name w:val="Balloon Text"/>
    <w:basedOn w:val="Normal"/>
    <w:qFormat/>
    <w:pPr>
      <w:suppressAutoHyphens/>
      <w:spacing w:after="0" w:line="240" w:lineRule="auto"/>
      <w:ind w:leftChars="-1" w:left="-1" w:hangingChars="1" w:hanging="1"/>
      <w:textDirection w:val="btLr"/>
      <w:textAlignment w:val="top"/>
      <w:outlineLvl w:val="0"/>
    </w:pPr>
    <w:rPr>
      <w:rFonts w:ascii="Segoe UI" w:hAnsi="Segoe UI" w:cs="Segoe UI"/>
      <w:position w:val="-1"/>
      <w:sz w:val="18"/>
      <w:szCs w:val="18"/>
      <w:lang w:val="en-US"/>
    </w:rPr>
  </w:style>
  <w:style w:type="character" w:customStyle="1" w:styleId="BalloonTextChar">
    <w:name w:val="Balloon Text Char"/>
    <w:rPr>
      <w:rFonts w:ascii="Segoe UI" w:hAnsi="Segoe UI" w:cs="Segoe UI"/>
      <w:w w:val="100"/>
      <w:position w:val="-1"/>
      <w:sz w:val="18"/>
      <w:szCs w:val="18"/>
      <w:effect w:val="none"/>
      <w:vertAlign w:val="baseline"/>
      <w:cs w:val="0"/>
      <w:em w:val="none"/>
    </w:rPr>
  </w:style>
  <w:style w:type="paragraph" w:styleId="CommentText">
    <w:name w:val="annotation text"/>
    <w:basedOn w:val="Normal"/>
    <w:qFormat/>
    <w:pPr>
      <w:suppressAutoHyphens/>
      <w:ind w:leftChars="-1" w:left="-1" w:hangingChars="1" w:hanging="1"/>
      <w:textDirection w:val="btLr"/>
      <w:textAlignment w:val="top"/>
      <w:outlineLvl w:val="0"/>
    </w:pPr>
    <w:rPr>
      <w:position w:val="-1"/>
      <w:sz w:val="20"/>
      <w:szCs w:val="20"/>
      <w:lang w:val="en-US"/>
    </w:rPr>
  </w:style>
  <w:style w:type="character" w:customStyle="1" w:styleId="CommentTextChar">
    <w:name w:val="Comment Text Char"/>
    <w:basedOn w:val="DefaultParagraphFont"/>
    <w:rPr>
      <w:w w:val="100"/>
      <w:position w:val="-1"/>
      <w:effect w:val="none"/>
      <w:vertAlign w:val="baseline"/>
      <w:cs w:val="0"/>
      <w:em w:val="none"/>
    </w:rPr>
  </w:style>
  <w:style w:type="character" w:styleId="CommentReference">
    <w:name w:val="annotation reference"/>
    <w:qFormat/>
    <w:rPr>
      <w:w w:val="100"/>
      <w:position w:val="-1"/>
      <w:sz w:val="18"/>
      <w:szCs w:val="18"/>
      <w:effect w:val="none"/>
      <w:vertAlign w:val="baseline"/>
      <w:cs w:val="0"/>
      <w:em w:val="none"/>
    </w:rPr>
  </w:style>
  <w:style w:type="paragraph" w:styleId="FootnoteText">
    <w:name w:val="footnote text"/>
    <w:basedOn w:val="Normal"/>
    <w:qFormat/>
    <w:pPr>
      <w:suppressAutoHyphens/>
      <w:spacing w:after="0" w:line="240" w:lineRule="auto"/>
      <w:ind w:leftChars="-1" w:left="-1" w:hangingChars="1" w:hanging="1"/>
      <w:textDirection w:val="btLr"/>
      <w:textAlignment w:val="top"/>
      <w:outlineLvl w:val="0"/>
    </w:pPr>
    <w:rPr>
      <w:rFonts w:ascii="VNI-Times" w:eastAsia="Times New Roman" w:hAnsi="VNI-Times" w:cs="Times New Roman"/>
      <w:position w:val="-1"/>
      <w:sz w:val="20"/>
      <w:szCs w:val="20"/>
      <w:lang w:val="en-US"/>
    </w:rPr>
  </w:style>
  <w:style w:type="character" w:customStyle="1" w:styleId="FootnoteTextChar">
    <w:name w:val="Footnote Text Char"/>
    <w:rPr>
      <w:rFonts w:ascii="VNI-Times" w:eastAsia="Times New Roman" w:hAnsi="VNI-Times" w:cs="Times New Roman"/>
      <w:w w:val="100"/>
      <w:position w:val="-1"/>
      <w:effect w:val="none"/>
      <w:vertAlign w:val="baseline"/>
      <w:cs w:val="0"/>
      <w:em w:val="none"/>
    </w:rPr>
  </w:style>
  <w:style w:type="character" w:styleId="FootnoteReference">
    <w:name w:val="footnote reference"/>
    <w:qFormat/>
    <w:rPr>
      <w:w w:val="100"/>
      <w:position w:val="-1"/>
      <w:effect w:val="none"/>
      <w:vertAlign w:val="superscript"/>
      <w:cs w:val="0"/>
      <w:em w:val="none"/>
    </w:rPr>
  </w:style>
  <w:style w:type="paragraph" w:styleId="CommentSubject">
    <w:name w:val="annotation subject"/>
    <w:basedOn w:val="CommentText"/>
    <w:next w:val="CommentText"/>
    <w:qFormat/>
    <w:rPr>
      <w:b/>
      <w:bCs/>
    </w:rPr>
  </w:style>
  <w:style w:type="character" w:customStyle="1" w:styleId="CommentSubjectChar">
    <w:name w:val="Comment Subject Char"/>
    <w:rPr>
      <w:b/>
      <w:bCs/>
      <w:w w:val="100"/>
      <w:position w:val="-1"/>
      <w:effect w:val="none"/>
      <w:vertAlign w:val="baseline"/>
      <w:cs w:val="0"/>
      <w:em w:val="none"/>
    </w:rPr>
  </w:style>
  <w:style w:type="numbering" w:customStyle="1" w:styleId="WW8Num14">
    <w:name w:val="WW8Num14"/>
    <w:basedOn w:val="NoList"/>
  </w:style>
  <w:style w:type="character" w:customStyle="1" w:styleId="ListParagraphChar">
    <w:name w:val="List Paragraph Char"/>
    <w:aliases w:val="Thang2 Char,Level 2 Char,List Paragraph1 Char,abc Char,bullet 1 Char,bullet Char,Dot 1 Char,Paragraph Char,Norm Char,Đoạn của Danh sách Char,List Paragraph11 Char,Đoạn c𞹺Danh sách Char,List Paragraph111 Char,Đoạn c���?nh sách Char"/>
    <w:uiPriority w:val="34"/>
    <w:qFormat/>
    <w:rPr>
      <w:w w:val="100"/>
      <w:position w:val="-1"/>
      <w:sz w:val="22"/>
      <w:szCs w:val="22"/>
      <w:effect w:val="none"/>
      <w:vertAlign w:val="baseline"/>
      <w:cs w:val="0"/>
      <w:em w:val="none"/>
    </w:rPr>
  </w:style>
  <w:style w:type="character" w:customStyle="1" w:styleId="fontstyle01">
    <w:name w:val="fontstyle01"/>
    <w:rPr>
      <w:rFonts w:ascii="ArialUnicodeMS" w:hAnsi="ArialUnicodeMS" w:hint="default"/>
      <w:color w:val="000000"/>
      <w:w w:val="100"/>
      <w:position w:val="-1"/>
      <w:sz w:val="20"/>
      <w:szCs w:val="20"/>
      <w:effect w:val="none"/>
      <w:vertAlign w:val="baseline"/>
      <w:cs w:val="0"/>
      <w:em w:val="none"/>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 w:type="paragraph" w:styleId="ListParagraph">
    <w:name w:val="List Paragraph"/>
    <w:aliases w:val="list 123,Lít bullet 2,List Paragraph12,BẢNG,BẢN,a)"/>
    <w:basedOn w:val="Normal"/>
    <w:uiPriority w:val="34"/>
    <w:qFormat/>
    <w:rsid w:val="00E32DB1"/>
    <w:pPr>
      <w:spacing w:after="200" w:line="276" w:lineRule="auto"/>
      <w:ind w:left="720"/>
      <w:contextualSpacing/>
    </w:pPr>
    <w:rPr>
      <w:rFonts w:ascii="Calibri" w:eastAsia="Calibri" w:hAnsi="Calibri" w:cs="Times New Roman"/>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7Sfusz6uEkstdLkU2s2hF94lZ7Q==">CgMxLjAyD2lkLnl1ZnB5MWk3aDlqdTgAciExczN1NEd3c1lQWXNmdE1XRlpvUnJLc2pqUE40czQ3eFE=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3</Pages>
  <Words>1858</Words>
  <Characters>10595</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NguyenThiCamHuyen</dc:creator>
  <cp:lastModifiedBy>Thinh Phuoc</cp:lastModifiedBy>
  <cp:revision>14</cp:revision>
  <dcterms:created xsi:type="dcterms:W3CDTF">2025-12-29T08:22:00Z</dcterms:created>
  <dcterms:modified xsi:type="dcterms:W3CDTF">2025-12-30T00:58:00Z</dcterms:modified>
</cp:coreProperties>
</file>