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B4B" w:rsidRDefault="00F067BB" w:rsidP="00F067B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067BB">
        <w:rPr>
          <w:rFonts w:ascii="Times New Roman" w:hAnsi="Times New Roman" w:cs="Times New Roman"/>
          <w:b/>
          <w:sz w:val="28"/>
          <w:szCs w:val="28"/>
          <w:u w:val="single"/>
        </w:rPr>
        <w:t>Yêu cầu:</w:t>
      </w:r>
    </w:p>
    <w:p w:rsidR="0014707E" w:rsidRPr="00F067BB" w:rsidRDefault="0014707E" w:rsidP="00214B19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067BB">
        <w:rPr>
          <w:rFonts w:ascii="Times New Roman" w:hAnsi="Times New Roman" w:cs="Times New Roman"/>
          <w:sz w:val="28"/>
          <w:szCs w:val="28"/>
        </w:rPr>
        <w:t>Sinh viên sử dụng mô hình Client – Server để tạo một hệ thống trả lời tin nhắn tự động cụ thể như sau</w:t>
      </w:r>
      <w:r w:rsidR="008B2B4B">
        <w:rPr>
          <w:rFonts w:ascii="Times New Roman" w:hAnsi="Times New Roman" w:cs="Times New Roman"/>
          <w:sz w:val="28"/>
          <w:szCs w:val="28"/>
        </w:rPr>
        <w:t>: k</w:t>
      </w:r>
      <w:r w:rsidRPr="00F067BB">
        <w:rPr>
          <w:rFonts w:ascii="Times New Roman" w:hAnsi="Times New Roman" w:cs="Times New Roman"/>
          <w:sz w:val="28"/>
          <w:szCs w:val="28"/>
        </w:rPr>
        <w:t>hi Client gửi 1 yêu cầu lên Server, Server nhận yêu cầu, phân tích cú pháp</w:t>
      </w:r>
      <w:r w:rsidR="008B2B4B">
        <w:rPr>
          <w:rFonts w:ascii="Times New Roman" w:hAnsi="Times New Roman" w:cs="Times New Roman"/>
          <w:sz w:val="28"/>
          <w:szCs w:val="28"/>
        </w:rPr>
        <w:t>, tính toán</w:t>
      </w:r>
      <w:r w:rsidRPr="00F067BB">
        <w:rPr>
          <w:rFonts w:ascii="Times New Roman" w:hAnsi="Times New Roman" w:cs="Times New Roman"/>
          <w:sz w:val="28"/>
          <w:szCs w:val="28"/>
        </w:rPr>
        <w:t xml:space="preserve"> và tự động trả lời </w:t>
      </w:r>
      <w:r w:rsidR="008B2B4B">
        <w:rPr>
          <w:rFonts w:ascii="Times New Roman" w:hAnsi="Times New Roman" w:cs="Times New Roman"/>
          <w:sz w:val="28"/>
          <w:szCs w:val="28"/>
        </w:rPr>
        <w:t xml:space="preserve">kết quả tính toán </w:t>
      </w:r>
      <w:r w:rsidRPr="00F067BB">
        <w:rPr>
          <w:rFonts w:ascii="Times New Roman" w:hAnsi="Times New Roman" w:cs="Times New Roman"/>
          <w:sz w:val="28"/>
          <w:szCs w:val="28"/>
        </w:rPr>
        <w:t>về phía Client. Các yêu cầu của Client gửi lên Server bao gồm: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92"/>
        <w:gridCol w:w="4928"/>
      </w:tblGrid>
      <w:tr w:rsidR="0014707E" w:rsidRPr="00F067BB" w:rsidTr="00F067BB">
        <w:trPr>
          <w:jc w:val="center"/>
        </w:trPr>
        <w:tc>
          <w:tcPr>
            <w:tcW w:w="4692" w:type="dxa"/>
          </w:tcPr>
          <w:p w:rsidR="0014707E" w:rsidRPr="00F067BB" w:rsidRDefault="0014707E" w:rsidP="00F067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b/>
                <w:sz w:val="28"/>
                <w:szCs w:val="28"/>
              </w:rPr>
              <w:t>Yêu cầu của Client gửi lên Server</w:t>
            </w:r>
          </w:p>
        </w:tc>
        <w:tc>
          <w:tcPr>
            <w:tcW w:w="4928" w:type="dxa"/>
          </w:tcPr>
          <w:p w:rsidR="0014707E" w:rsidRPr="00F067BB" w:rsidRDefault="0014707E" w:rsidP="00F067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b/>
                <w:sz w:val="28"/>
                <w:szCs w:val="28"/>
              </w:rPr>
              <w:t>Server tự động trả lời</w:t>
            </w:r>
          </w:p>
        </w:tc>
      </w:tr>
      <w:tr w:rsidR="0014707E" w:rsidRPr="00F067BB" w:rsidTr="00F067BB">
        <w:trPr>
          <w:jc w:val="center"/>
        </w:trPr>
        <w:tc>
          <w:tcPr>
            <w:tcW w:w="4692" w:type="dxa"/>
          </w:tcPr>
          <w:p w:rsidR="0014707E" w:rsidRPr="00F067BB" w:rsidRDefault="0014707E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/tm</w:t>
            </w:r>
          </w:p>
        </w:tc>
        <w:tc>
          <w:tcPr>
            <w:tcW w:w="4928" w:type="dxa"/>
          </w:tcPr>
          <w:p w:rsidR="0014707E" w:rsidRPr="00F067BB" w:rsidRDefault="0014707E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Môn học Hệ phân tán</w:t>
            </w:r>
          </w:p>
        </w:tc>
      </w:tr>
      <w:tr w:rsidR="0014707E" w:rsidRPr="00F067BB" w:rsidTr="00F067BB">
        <w:trPr>
          <w:jc w:val="center"/>
        </w:trPr>
        <w:tc>
          <w:tcPr>
            <w:tcW w:w="4692" w:type="dxa"/>
          </w:tcPr>
          <w:p w:rsidR="0014707E" w:rsidRPr="00F067BB" w:rsidRDefault="0014707E" w:rsidP="00782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82BBA">
              <w:rPr>
                <w:rFonts w:ascii="Times New Roman" w:hAnsi="Times New Roman" w:cs="Times New Roman"/>
                <w:sz w:val="28"/>
                <w:szCs w:val="28"/>
              </w:rPr>
              <w:t>ht</w:t>
            </w:r>
          </w:p>
        </w:tc>
        <w:tc>
          <w:tcPr>
            <w:tcW w:w="4928" w:type="dxa"/>
          </w:tcPr>
          <w:p w:rsidR="0014707E" w:rsidRPr="00F067BB" w:rsidRDefault="008E6F55" w:rsidP="00782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Tên máy server </w:t>
            </w:r>
          </w:p>
        </w:tc>
      </w:tr>
      <w:tr w:rsidR="0014707E" w:rsidRPr="00F067BB" w:rsidTr="00F067BB">
        <w:trPr>
          <w:jc w:val="center"/>
        </w:trPr>
        <w:tc>
          <w:tcPr>
            <w:tcW w:w="4692" w:type="dxa"/>
          </w:tcPr>
          <w:p w:rsidR="0014707E" w:rsidRPr="00F067BB" w:rsidRDefault="00F067BB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/+;dãy các số ngăn cách nhau bởi dấu ;</w:t>
            </w:r>
          </w:p>
          <w:p w:rsidR="00F067BB" w:rsidRPr="00F067BB" w:rsidRDefault="00F067BB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67BB" w:rsidRPr="00F067BB" w:rsidRDefault="00F067BB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67BB" w:rsidRPr="00F067BB" w:rsidRDefault="00F067BB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14B19" w:rsidRDefault="00214B19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67BB" w:rsidRPr="00F067BB" w:rsidRDefault="00F067BB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Ví dụ: /+;123;7;10</w:t>
            </w:r>
          </w:p>
        </w:tc>
        <w:tc>
          <w:tcPr>
            <w:tcW w:w="4928" w:type="dxa"/>
          </w:tcPr>
          <w:p w:rsidR="00214B19" w:rsidRPr="00214B19" w:rsidRDefault="00214B19" w:rsidP="00214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Server tự động gửi về Client:</w:t>
            </w:r>
          </w:p>
          <w:p w:rsidR="0014707E" w:rsidRPr="00F067BB" w:rsidRDefault="00F067BB" w:rsidP="00F06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Tổng các số gửi lên từ Client</w:t>
            </w:r>
          </w:p>
          <w:p w:rsidR="00F067BB" w:rsidRPr="00F067BB" w:rsidRDefault="00F067BB" w:rsidP="00F06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Số lớn nhất trong các số</w:t>
            </w:r>
          </w:p>
          <w:p w:rsidR="00F067BB" w:rsidRPr="00F067BB" w:rsidRDefault="00F067BB" w:rsidP="00F06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Số nhỏ nhất trong các số</w:t>
            </w:r>
          </w:p>
          <w:p w:rsidR="00F067BB" w:rsidRPr="00F067BB" w:rsidRDefault="00F067BB" w:rsidP="00F06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Số chữ số được gửi lên</w:t>
            </w:r>
          </w:p>
          <w:p w:rsidR="00F067BB" w:rsidRPr="00F067BB" w:rsidRDefault="00F067BB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Ví dụ: Client gửi lên: /+;123;7;10</w:t>
            </w:r>
          </w:p>
          <w:p w:rsidR="00F067BB" w:rsidRPr="00F067BB" w:rsidRDefault="00F067BB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Kết quả Server sẽ gửi về Client như sau:</w:t>
            </w:r>
          </w:p>
          <w:p w:rsidR="00F067BB" w:rsidRPr="00F067BB" w:rsidRDefault="00F067BB" w:rsidP="00F06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Tổng: 140</w:t>
            </w:r>
          </w:p>
          <w:p w:rsidR="00F067BB" w:rsidRPr="00F067BB" w:rsidRDefault="00F067BB" w:rsidP="00F06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Số lớn nhất: 123</w:t>
            </w:r>
          </w:p>
          <w:p w:rsidR="00F067BB" w:rsidRPr="00F067BB" w:rsidRDefault="00F067BB" w:rsidP="00F06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Số nhỏ nhất: 7</w:t>
            </w:r>
          </w:p>
          <w:p w:rsidR="00F067BB" w:rsidRPr="00F067BB" w:rsidRDefault="00F067BB" w:rsidP="00F067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067BB">
              <w:rPr>
                <w:rFonts w:ascii="Times New Roman" w:hAnsi="Times New Roman" w:cs="Times New Roman"/>
                <w:sz w:val="28"/>
                <w:szCs w:val="28"/>
              </w:rPr>
              <w:t>Số chữ số Client gửi lên: 3 số</w:t>
            </w:r>
          </w:p>
        </w:tc>
      </w:tr>
      <w:tr w:rsidR="00214B19" w:rsidRPr="00F067BB" w:rsidTr="00F067BB">
        <w:trPr>
          <w:jc w:val="center"/>
        </w:trPr>
        <w:tc>
          <w:tcPr>
            <w:tcW w:w="4692" w:type="dxa"/>
          </w:tcPr>
          <w:p w:rsidR="00214B19" w:rsidRPr="00F067BB" w:rsidRDefault="00214B19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/quit</w:t>
            </w:r>
          </w:p>
        </w:tc>
        <w:tc>
          <w:tcPr>
            <w:tcW w:w="4928" w:type="dxa"/>
          </w:tcPr>
          <w:p w:rsidR="00214B19" w:rsidRPr="00F067BB" w:rsidRDefault="00214B19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Server sẽ gửi 1 yêu cầu nào đó về  Client, Client nhận được yêu cầu này sẽ tự động đóng chương trình của Client</w:t>
            </w:r>
          </w:p>
        </w:tc>
      </w:tr>
      <w:tr w:rsidR="00237DD1" w:rsidRPr="00F067BB" w:rsidTr="00F067BB">
        <w:trPr>
          <w:jc w:val="center"/>
        </w:trPr>
        <w:tc>
          <w:tcPr>
            <w:tcW w:w="4692" w:type="dxa"/>
          </w:tcPr>
          <w:p w:rsidR="00237DD1" w:rsidRDefault="00237DD1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/xskt</w:t>
            </w:r>
          </w:p>
        </w:tc>
        <w:tc>
          <w:tcPr>
            <w:tcW w:w="4928" w:type="dxa"/>
          </w:tcPr>
          <w:p w:rsidR="00237DD1" w:rsidRDefault="00237DD1" w:rsidP="00237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Mở file kqsx.txt, gửi toàn bộ nội dung của file này về cho Client</w:t>
            </w:r>
          </w:p>
        </w:tc>
      </w:tr>
      <w:tr w:rsidR="00E14ED9" w:rsidRPr="00F067BB" w:rsidTr="00F067BB">
        <w:trPr>
          <w:jc w:val="center"/>
        </w:trPr>
        <w:tc>
          <w:tcPr>
            <w:tcW w:w="4692" w:type="dxa"/>
          </w:tcPr>
          <w:p w:rsidR="00E14ED9" w:rsidRDefault="00E14ED9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/notepad</w:t>
            </w:r>
          </w:p>
        </w:tc>
        <w:tc>
          <w:tcPr>
            <w:tcW w:w="4928" w:type="dxa"/>
          </w:tcPr>
          <w:p w:rsidR="00E14ED9" w:rsidRDefault="00E14ED9" w:rsidP="00237D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Server mở trình soạn thảo Notepad</w:t>
            </w:r>
          </w:p>
        </w:tc>
      </w:tr>
      <w:tr w:rsidR="00E14ED9" w:rsidRPr="00F067BB" w:rsidTr="00F067BB">
        <w:trPr>
          <w:jc w:val="center"/>
        </w:trPr>
        <w:tc>
          <w:tcPr>
            <w:tcW w:w="4692" w:type="dxa"/>
          </w:tcPr>
          <w:p w:rsidR="00E14ED9" w:rsidRDefault="00E14ED9" w:rsidP="00F067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/excel</w:t>
            </w:r>
          </w:p>
        </w:tc>
        <w:tc>
          <w:tcPr>
            <w:tcW w:w="4928" w:type="dxa"/>
          </w:tcPr>
          <w:p w:rsidR="00E14ED9" w:rsidRDefault="00E14ED9" w:rsidP="00E14E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Server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ở Excel</w:t>
            </w:r>
          </w:p>
        </w:tc>
      </w:tr>
    </w:tbl>
    <w:p w:rsidR="0014707E" w:rsidRPr="00F067BB" w:rsidRDefault="0014707E" w:rsidP="00F067B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4707E" w:rsidRPr="00F067BB" w:rsidRDefault="0014707E" w:rsidP="0014707E">
      <w:pPr>
        <w:rPr>
          <w:rFonts w:ascii="Times New Roman" w:hAnsi="Times New Roman" w:cs="Times New Roman"/>
          <w:sz w:val="28"/>
          <w:szCs w:val="28"/>
        </w:rPr>
      </w:pPr>
    </w:p>
    <w:sectPr w:rsidR="0014707E" w:rsidRPr="00F067BB" w:rsidSect="00214B19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E28E6"/>
    <w:multiLevelType w:val="hybridMultilevel"/>
    <w:tmpl w:val="A8E28A5A"/>
    <w:lvl w:ilvl="0" w:tplc="3156F9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4707E"/>
    <w:rsid w:val="00034279"/>
    <w:rsid w:val="00111DDD"/>
    <w:rsid w:val="0014707E"/>
    <w:rsid w:val="00214B19"/>
    <w:rsid w:val="00234436"/>
    <w:rsid w:val="00237DD1"/>
    <w:rsid w:val="003232AE"/>
    <w:rsid w:val="003B5A9F"/>
    <w:rsid w:val="003F4A38"/>
    <w:rsid w:val="004A2460"/>
    <w:rsid w:val="00514A91"/>
    <w:rsid w:val="00652C14"/>
    <w:rsid w:val="00672E00"/>
    <w:rsid w:val="006A4C5B"/>
    <w:rsid w:val="00760F5D"/>
    <w:rsid w:val="00782BBA"/>
    <w:rsid w:val="00797A04"/>
    <w:rsid w:val="007A3544"/>
    <w:rsid w:val="00863E97"/>
    <w:rsid w:val="008B2B4B"/>
    <w:rsid w:val="008E6F55"/>
    <w:rsid w:val="0093114C"/>
    <w:rsid w:val="0093668D"/>
    <w:rsid w:val="00961612"/>
    <w:rsid w:val="00977CCA"/>
    <w:rsid w:val="00BB2F61"/>
    <w:rsid w:val="00BB54D2"/>
    <w:rsid w:val="00C757C3"/>
    <w:rsid w:val="00D93632"/>
    <w:rsid w:val="00E14ED9"/>
    <w:rsid w:val="00E80BF3"/>
    <w:rsid w:val="00F067BB"/>
    <w:rsid w:val="00F55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2842"/>
  <w15:docId w15:val="{1EDBCCB1-627C-4C34-9C3A-3EECFAB9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E0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4279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3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279"/>
    <w:rPr>
      <w:rFonts w:ascii="Times New Roman" w:eastAsiaTheme="majorEastAsia" w:hAnsi="Times New Roman" w:cstheme="majorBidi"/>
      <w:b/>
      <w:bCs/>
      <w:sz w:val="30"/>
      <w:szCs w:val="28"/>
    </w:rPr>
  </w:style>
  <w:style w:type="paragraph" w:styleId="ListParagraph">
    <w:name w:val="List Paragraph"/>
    <w:basedOn w:val="Normal"/>
    <w:uiPriority w:val="34"/>
    <w:qFormat/>
    <w:rsid w:val="0014707E"/>
    <w:pPr>
      <w:ind w:left="720"/>
      <w:contextualSpacing/>
    </w:pPr>
  </w:style>
  <w:style w:type="table" w:styleId="TableGrid">
    <w:name w:val="Table Grid"/>
    <w:basedOn w:val="TableNormal"/>
    <w:uiPriority w:val="59"/>
    <w:rsid w:val="0014707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thm</dc:creator>
  <cp:lastModifiedBy>Admin</cp:lastModifiedBy>
  <cp:revision>8</cp:revision>
  <dcterms:created xsi:type="dcterms:W3CDTF">2017-08-20T14:59:00Z</dcterms:created>
  <dcterms:modified xsi:type="dcterms:W3CDTF">2021-08-28T01:47:00Z</dcterms:modified>
</cp:coreProperties>
</file>