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8157" w14:textId="77777777" w:rsidR="002E0853" w:rsidRPr="002E0853" w:rsidRDefault="002E0853" w:rsidP="002E0853">
      <w:pPr>
        <w:widowControl/>
        <w:wordWrap/>
        <w:autoSpaceDE/>
        <w:autoSpaceDN/>
        <w:spacing w:after="10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&lt;알고리즘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실습&gt; - 그래프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표현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</w:p>
    <w:p w14:paraId="686DA8C4" w14:textId="77777777" w:rsidR="002E0853" w:rsidRPr="002E0853" w:rsidRDefault="002E0853" w:rsidP="002E0853">
      <w:pPr>
        <w:widowControl/>
        <w:wordWrap/>
        <w:autoSpaceDE/>
        <w:autoSpaceDN/>
        <w:spacing w:after="100" w:line="384" w:lineRule="auto"/>
        <w:jc w:val="left"/>
        <w:rPr>
          <w:rFonts w:ascii="HY견고딕" w:eastAsia="HY견고딕" w:hAnsi="굴림" w:cs="굴림"/>
          <w:color w:val="000000"/>
          <w:kern w:val="0"/>
          <w:sz w:val="30"/>
          <w:szCs w:val="30"/>
        </w:rPr>
      </w:pPr>
    </w:p>
    <w:p w14:paraId="51F04FF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※ 입출력에 대한 안내</w:t>
      </w:r>
    </w:p>
    <w:p w14:paraId="0B381AF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특별한 언급이 없으면 문제의 조건에 맞지 않는 입력은 입력되지 않는다고 가정하라.</w:t>
      </w:r>
    </w:p>
    <w:p w14:paraId="026E0DC2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특별한 언급이 없으면, 각 줄의 맨 앞과 맨 뒤에는 공백을 출력하지 않는다.</w:t>
      </w:r>
    </w:p>
    <w:p w14:paraId="5312712A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출력 예시에서 □는 각 줄의 맨 앞과 맨 뒤에 출력되는 공백을 의미한다.</w:t>
      </w:r>
    </w:p>
    <w:p w14:paraId="058C401D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입출력 예시에서 </w:t>
      </w:r>
      <w:r w:rsidRPr="002E0853">
        <w:rPr>
          <w:rFonts w:ascii="MS Gothic" w:eastAsia="MS Gothic" w:hAnsi="MS Gothic" w:cs="MS Gothic" w:hint="eastAsia"/>
          <w:color w:val="000000"/>
          <w:kern w:val="0"/>
          <w:szCs w:val="20"/>
        </w:rPr>
        <w:t>↦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 후는 각 입력과 출력에 대한 설명이다.</w:t>
      </w:r>
    </w:p>
    <w:p w14:paraId="70845992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06D295B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다음의 문제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과 문제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는 주어진 그래프를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인접리스트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및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인접행렬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로 각각 표현하여 해결해야 한다. 다음은 두 문제 모두에 공통된 사항이다.</w:t>
      </w:r>
    </w:p>
    <w:p w14:paraId="16D8508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1) 그림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의 그래프에 관해 해결해야 한다. </w:t>
      </w:r>
    </w:p>
    <w:p w14:paraId="0395A43C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2) 가중치의 값은 양수와 음수 모두 가능하나,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0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은 허용하지 않는다. </w:t>
      </w:r>
    </w:p>
    <w:p w14:paraId="1ECA41D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3) 그림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그래프의 정점 개수는 변경되지 않는다. 단, 간선 개수는 변화할 수 있다. 참고로 정점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6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개인 그래프에서 가능한 간선 개수는, 자기 자신으로 가는 간선(즉, 루프)을 포함하여 최대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(=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6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5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4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3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)개다. </w:t>
      </w:r>
    </w:p>
    <w:p w14:paraId="504C260D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4) 간선의 이름을 생략하기로 한다. 따라서 간선 구조체의 이름 필드는 정의하지 않아도 된다.</w:t>
      </w:r>
    </w:p>
    <w:p w14:paraId="145C97DE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5) 그래프를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배열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또는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연결리스트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가운데 어느 것을 이용하여 구현할지는 각자의 판단에 맡긴다.</w:t>
      </w:r>
    </w:p>
    <w:p w14:paraId="3F3ADCA4" w14:textId="7D68F300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right="48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24F1B26" wp14:editId="2CFB5F43">
            <wp:extent cx="4417060" cy="29635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7737" wp14:editId="737C2A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직사각형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91D4E" id="직사각형 8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">
                <v:stroke joinstyle="round"/>
                <o:lock v:ext="edit" selection="t"/>
              </v:rect>
            </w:pict>
          </mc:Fallback>
        </mc:AlternateContent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03C1D" wp14:editId="775289E6">
                <wp:simplePos x="0" y="0"/>
                <wp:positionH relativeFrom="page">
                  <wp:posOffset>1729105</wp:posOffset>
                </wp:positionH>
                <wp:positionV relativeFrom="page">
                  <wp:posOffset>6729095</wp:posOffset>
                </wp:positionV>
                <wp:extent cx="2137410" cy="127635"/>
                <wp:effectExtent l="0" t="4445" r="635" b="1270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7410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5FC44" w14:textId="77777777" w:rsidR="002E0853" w:rsidRDefault="002E0853" w:rsidP="002E0853">
                            <w:pPr>
                              <w:pStyle w:val="a3"/>
                              <w:spacing w:before="0" w:beforeAutospacing="0" w:after="40" w:afterAutospacing="0" w:line="384" w:lineRule="auto"/>
                              <w:jc w:val="both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그림 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무방향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 가중그래프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03C1D" id="직사각형 7" o:spid="_x0000_s1026" style="position:absolute;margin-left:136.15pt;margin-top:529.85pt;width:168.3pt;height: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" stroked="f">
                <v:stroke joinstyle="round"/>
                <v:textbox>
                  <w:txbxContent>
                    <w:p w14:paraId="3AE5FC44" w14:textId="77777777" w:rsidR="002E0853" w:rsidRDefault="002E0853" w:rsidP="002E0853">
                      <w:pPr>
                        <w:pStyle w:val="a3"/>
                        <w:spacing w:before="0" w:beforeAutospacing="0" w:after="40" w:afterAutospacing="0" w:line="384" w:lineRule="auto"/>
                        <w:jc w:val="both"/>
                      </w:pPr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그림 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무방향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 가중그래프 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FD148E3" wp14:editId="58E67EC9">
            <wp:extent cx="2343150" cy="1390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53DF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1052" w:hanging="1052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2B1791D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1 ]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(인접리스트 구현)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그림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</w:t>
      </w:r>
      <w:proofErr w:type="spellStart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무방향</w:t>
      </w:r>
      <w:proofErr w:type="spellEnd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가중그래프를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인접리스트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로 표현하고, 다음 명령어에 따라 그래프 정보를 출력하거나 그래프를 수정하는 프로그램을 </w:t>
      </w:r>
      <w:proofErr w:type="spellStart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작성하시오</w:t>
      </w:r>
      <w:proofErr w:type="spellEnd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2D8024FA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81763B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right="288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대화식 프로그램에 주어지는 명령어는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m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q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세 가지며 각 명령에 대해 다음과 같이 수행해야 한다.</w:t>
      </w:r>
    </w:p>
    <w:p w14:paraId="24581AC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580" w:right="588" w:hanging="201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&lt;node number&gt; : &lt;node number&gt;를 가지는 node와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인접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한 node와 그 노드까지의 간선 가중치를 모두 인쇄. 단, node number의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오름차순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 인쇄하되, space 외의 </w:t>
      </w:r>
      <w:proofErr w:type="spellStart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구분자</w:t>
      </w:r>
      <w:proofErr w:type="spellEnd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없이 </w:t>
      </w:r>
      <w:proofErr w:type="spellStart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노드번호</w:t>
      </w:r>
      <w:proofErr w:type="spellEnd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가중치 </w:t>
      </w:r>
      <w:proofErr w:type="spellStart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노드번호</w:t>
      </w:r>
      <w:proofErr w:type="spellEnd"/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가중치 ... 형식으로 인쇄한다. 그래프에 정점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존재하지 않으면 아무 것도 하지 않고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출력한다.</w:t>
      </w:r>
    </w:p>
    <w:p w14:paraId="6306F9FC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1674" w:right="588" w:hanging="110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m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)의 가중치를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로 변경한다. 그러한 간선이 존재하지 않을 때는 가중치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새로운 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)를 생성한다.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=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이면 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)를 삭제한다. 그래프에 정점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혹은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존재하지 않으면 아무 것도 하지 않고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출력한다.</w:t>
      </w:r>
    </w:p>
    <w:p w14:paraId="1DB1284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82" w:right="588" w:hanging="1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q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프로그램 종료</w:t>
      </w:r>
    </w:p>
    <w:tbl>
      <w:tblPr>
        <w:tblW w:w="84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1"/>
        <w:gridCol w:w="1733"/>
        <w:gridCol w:w="1620"/>
        <w:gridCol w:w="4166"/>
      </w:tblGrid>
      <w:tr w:rsidR="002E0853" w:rsidRPr="002E0853" w14:paraId="4FA46ABE" w14:textId="77777777" w:rsidTr="002E0853">
        <w:tc>
          <w:tcPr>
            <w:tcW w:w="267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0628BE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5787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4F9CDBA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</w:tr>
      <w:tr w:rsidR="002E0853" w:rsidRPr="002E0853" w14:paraId="74091F75" w14:textId="77777777" w:rsidTr="002E0853"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19FCE4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a 2      </w:t>
            </w:r>
          </w:p>
          <w:p w14:paraId="1AB8FF57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 4 2 3  </w:t>
            </w:r>
          </w:p>
          <w:p w14:paraId="4628712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88A39D1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09D8CD7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5D4DF23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2      </w:t>
            </w:r>
          </w:p>
          <w:p w14:paraId="125302F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</w:t>
            </w:r>
          </w:p>
        </w:tc>
        <w:tc>
          <w:tcPr>
            <w:tcW w:w="17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15A5EB1E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</w:t>
            </w:r>
            <w:proofErr w:type="spellStart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노드번호</w:t>
            </w:r>
            <w:proofErr w:type="spellEnd"/>
          </w:p>
          <w:p w14:paraId="19399D8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간선 (4, 2)에 가중치 3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25C8C9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□1 1 3 1</w:t>
            </w:r>
          </w:p>
          <w:p w14:paraId="438A9389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4AD35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6F99E7D9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7E6061B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5291D3A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□1 1 3 1 4 3 </w:t>
            </w:r>
          </w:p>
        </w:tc>
        <w:tc>
          <w:tcPr>
            <w:tcW w:w="4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3F7127E6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</w:t>
            </w:r>
            <w:proofErr w:type="spellStart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노드번호의</w:t>
            </w:r>
            <w:proofErr w:type="spellEnd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 오름차순으로 (</w:t>
            </w:r>
            <w:proofErr w:type="spellStart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인접노드</w:t>
            </w:r>
            <w:proofErr w:type="spellEnd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, 가중치) 쌍을 space 외의 </w:t>
            </w:r>
            <w:proofErr w:type="spellStart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구분자</w:t>
            </w:r>
            <w:proofErr w:type="spellEnd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 없이 순서대로 출력. 현재의 인쇄는 (1번 노드, 가중치 1), (3번 노드, 가중치 1)을 의미함</w:t>
            </w:r>
          </w:p>
          <w:p w14:paraId="73147CE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(1번 노드, 가중치 1), (3번 노드, 가중치 1), (4번 노드, 가중치 3)</w:t>
            </w:r>
          </w:p>
        </w:tc>
      </w:tr>
      <w:tr w:rsidR="002E0853" w:rsidRPr="002E0853" w14:paraId="11DCA6C4" w14:textId="77777777" w:rsidTr="002E0853"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D08AE7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11AA2EF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25E9AD8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40" w:line="384" w:lineRule="auto"/>
              <w:ind w:left="1488" w:hanging="1488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0B1D8F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40" w:line="384" w:lineRule="auto"/>
              <w:ind w:left="1488" w:hanging="1488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</w:tbl>
    <w:p w14:paraId="58F6616D" w14:textId="77777777" w:rsidR="002E0853" w:rsidRPr="002E0853" w:rsidRDefault="002E0853" w:rsidP="002E08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47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57"/>
        <w:gridCol w:w="2752"/>
        <w:gridCol w:w="4466"/>
      </w:tblGrid>
      <w:tr w:rsidR="002E0853" w:rsidRPr="002E0853" w14:paraId="06EA311B" w14:textId="77777777" w:rsidTr="002E0853">
        <w:tc>
          <w:tcPr>
            <w:tcW w:w="401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7F048396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B390E65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</w:tr>
      <w:tr w:rsidR="002E0853" w:rsidRPr="002E0853" w14:paraId="1DE747C6" w14:textId="77777777" w:rsidTr="002E0853"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16A886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5</w:t>
            </w:r>
          </w:p>
          <w:p w14:paraId="4EFF24E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 3 5 0</w:t>
            </w:r>
          </w:p>
          <w:p w14:paraId="2D3814E1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5</w:t>
            </w:r>
          </w:p>
          <w:p w14:paraId="5B85B67B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7</w:t>
            </w:r>
          </w:p>
          <w:p w14:paraId="33B6761C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</w:t>
            </w:r>
          </w:p>
        </w:tc>
        <w:tc>
          <w:tcPr>
            <w:tcW w:w="27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9DDD97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</w:t>
            </w:r>
            <w:proofErr w:type="spellStart"/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노드번호</w:t>
            </w:r>
            <w:proofErr w:type="spellEnd"/>
          </w:p>
          <w:p w14:paraId="4EEC035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간선 (3,5) 삭제</w:t>
            </w:r>
          </w:p>
        </w:tc>
        <w:tc>
          <w:tcPr>
            <w:tcW w:w="4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4F49167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□3 4 5 4 6 3 </w:t>
            </w:r>
          </w:p>
          <w:p w14:paraId="41EFC8B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6F40D7E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□5 4 6 3</w:t>
            </w:r>
          </w:p>
          <w:p w14:paraId="7BB65BA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</w:t>
            </w:r>
          </w:p>
        </w:tc>
      </w:tr>
    </w:tbl>
    <w:p w14:paraId="44FEEED5" w14:textId="77777777" w:rsidR="00947F7D" w:rsidRDefault="002E0853">
      <w:bookmarkStart w:id="0" w:name="_GoBack"/>
      <w:bookmarkEnd w:id="0"/>
    </w:p>
    <w:sectPr w:rsidR="00947F7D" w:rsidSect="00364A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6F"/>
    <w:rsid w:val="001D146F"/>
    <w:rsid w:val="002E0853"/>
    <w:rsid w:val="00364A19"/>
    <w:rsid w:val="007E5FF6"/>
    <w:rsid w:val="008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12C3-7ACB-4BC5-98DF-BFE7E11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8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3</cp:revision>
  <dcterms:created xsi:type="dcterms:W3CDTF">2019-11-27T09:49:00Z</dcterms:created>
  <dcterms:modified xsi:type="dcterms:W3CDTF">2019-11-27T09:50:00Z</dcterms:modified>
</cp:coreProperties>
</file>