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b/>
          <w:bCs/>
          <w:sz w:val="36"/>
          <w:szCs w:val="36"/>
          <w:lang w:val="zh-CN"/>
        </w:rPr>
        <w:id w:val="1867480434"/>
        <w:docPartObj>
          <w:docPartGallery w:val="Table of Contents"/>
          <w:docPartUnique/>
        </w:docPartObj>
      </w:sdtPr>
      <w:sdtEndPr>
        <w:rPr>
          <w:rFonts w:ascii="Calibri" w:hAnsi="Calibri" w:eastAsia="仿宋" w:cs="Times New Roman"/>
          <w:b/>
          <w:bCs/>
          <w:color w:val="auto"/>
          <w:kern w:val="2"/>
          <w:sz w:val="28"/>
          <w:szCs w:val="22"/>
          <w:lang w:val="zh-CN"/>
        </w:rPr>
      </w:sdtEndPr>
      <w:sdtContent>
        <w:p>
          <w:pPr>
            <w:pStyle w:val="68"/>
            <w:jc w:val="center"/>
            <w:rPr>
              <w:rFonts w:hint="eastAsia"/>
              <w:b/>
              <w:bCs/>
              <w:color w:val="auto"/>
              <w:sz w:val="36"/>
              <w:szCs w:val="36"/>
            </w:rPr>
          </w:pP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zh-CN"/>
            </w:rPr>
            <w:t xml:space="preserve">目 </w:t>
          </w: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en-US" w:eastAsia="zh-CN"/>
            </w:rPr>
            <w:t xml:space="preserve"> </w:t>
          </w: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zh-CN"/>
            </w:rPr>
            <w:t>录</w:t>
          </w:r>
        </w:p>
        <w:p>
          <w:pPr>
            <w:pStyle w:val="27"/>
            <w:tabs>
              <w:tab w:val="right" w:leader="dot" w:pos="8306"/>
            </w:tabs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_Toc31927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 xml:space="preserve">1 </w:t>
          </w:r>
          <w:r>
            <w:rPr>
              <w:rFonts w:hint="eastAsia"/>
              <w:bCs w:val="0"/>
            </w:rPr>
            <w:t>生产类</w:t>
          </w:r>
          <w:r>
            <w:tab/>
          </w:r>
          <w:r>
            <w:fldChar w:fldCharType="begin"/>
          </w:r>
          <w:r>
            <w:instrText xml:space="preserve"> PAGEREF _Toc31927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_Toc19109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仿宋" w:hAnsi="仿宋" w:eastAsia="仿宋" w:cs="仿宋"/>
            </w:rPr>
            <w:t>1.1 供水管网管理数据</w:t>
          </w:r>
          <w:r>
            <w:tab/>
          </w:r>
          <w:r>
            <w:fldChar w:fldCharType="begin"/>
          </w:r>
          <w:r>
            <w:instrText xml:space="preserve"> PAGEREF _Toc19109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_Toc30714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 xml:space="preserve">1.1.1 </w:t>
          </w:r>
          <w:r>
            <w:rPr>
              <w:rFonts w:hint="eastAsia" w:ascii="仿宋" w:hAnsi="仿宋" w:eastAsia="仿宋" w:cs="仿宋"/>
            </w:rPr>
            <w:t>供水管道基础信息</w:t>
          </w:r>
          <w:r>
            <w:tab/>
          </w:r>
          <w:r>
            <w:fldChar w:fldCharType="begin"/>
          </w:r>
          <w:r>
            <w:instrText xml:space="preserve"> PAGEREF _Toc30714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_Toc10192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1.1.2 停水记录</w:t>
          </w:r>
          <w:r>
            <w:tab/>
          </w:r>
          <w:r>
            <w:fldChar w:fldCharType="begin"/>
          </w:r>
          <w:r>
            <w:instrText xml:space="preserve"> PAGEREF _Toc10192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27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_Toc14649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 服务类</w:t>
          </w:r>
          <w:r>
            <w:tab/>
          </w:r>
          <w:r>
            <w:fldChar w:fldCharType="begin"/>
          </w:r>
          <w:r>
            <w:instrText xml:space="preserve"> PAGEREF _Toc14649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 营销业务数据</w:t>
          </w:r>
          <w:r>
            <w:tab/>
          </w:r>
          <w:r>
            <w:fldChar w:fldCharType="begin"/>
          </w:r>
          <w:r>
            <w:instrText xml:space="preserve"> PAGEREF _Toc2287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_Toc6631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 水表基础信息</w:t>
          </w:r>
          <w:r>
            <w:tab/>
          </w:r>
          <w:r>
            <w:fldChar w:fldCharType="begin"/>
          </w:r>
          <w:r>
            <w:instrText xml:space="preserve"> PAGEREF _Toc6631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_Toc739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2.1.2 供水价格</w:t>
          </w:r>
          <w:r>
            <w:tab/>
          </w:r>
          <w:r>
            <w:fldChar w:fldCharType="begin"/>
          </w:r>
          <w:r>
            <w:instrText xml:space="preserve"> PAGEREF _Toc739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_Toc24499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2.1.3 用水量和用水户数</w:t>
          </w:r>
          <w:r>
            <w:tab/>
          </w:r>
          <w:r>
            <w:fldChar w:fldCharType="begin"/>
          </w:r>
          <w:r>
            <w:instrText xml:space="preserve"> PAGEREF _Toc24499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_Toc32680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2.1.4 报装信息</w:t>
          </w:r>
          <w:r>
            <w:tab/>
          </w:r>
          <w:r>
            <w:fldChar w:fldCharType="begin"/>
          </w:r>
          <w:r>
            <w:instrText xml:space="preserve"> PAGEREF _Toc32680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_Toc17290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2.1.5 抄表信息</w:t>
          </w:r>
          <w:r>
            <w:tab/>
          </w:r>
          <w:r>
            <w:fldChar w:fldCharType="begin"/>
          </w:r>
          <w:r>
            <w:instrText xml:space="preserve"> PAGEREF _Toc17290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_Toc30673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2.1.6 账单信息</w:t>
          </w:r>
          <w:r>
            <w:tab/>
          </w:r>
          <w:r>
            <w:fldChar w:fldCharType="begin"/>
          </w:r>
          <w:r>
            <w:instrText xml:space="preserve"> PAGEREF _Toc30673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_Toc22950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2.1.7 收费信息</w:t>
          </w:r>
          <w:r>
            <w:tab/>
          </w:r>
          <w:r>
            <w:fldChar w:fldCharType="begin"/>
          </w:r>
          <w:r>
            <w:instrText xml:space="preserve"> PAGEREF _Toc22950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_Toc31963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2.1.8 账务处理信息</w:t>
          </w:r>
          <w:r>
            <w:tab/>
          </w:r>
          <w:r>
            <w:fldChar w:fldCharType="begin"/>
          </w:r>
          <w:r>
            <w:instrText xml:space="preserve"> PAGEREF _Toc31963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_Toc11024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2.1.9 业务办理信息</w:t>
          </w:r>
          <w:r>
            <w:tab/>
          </w:r>
          <w:r>
            <w:fldChar w:fldCharType="begin"/>
          </w:r>
          <w:r>
            <w:instrText xml:space="preserve"> PAGEREF _Toc11024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_Toc17188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2.1.10 违章用水信息</w:t>
          </w:r>
          <w:r>
            <w:tab/>
          </w:r>
          <w:r>
            <w:fldChar w:fldCharType="begin"/>
          </w:r>
          <w:r>
            <w:instrText xml:space="preserve"> PAGEREF _Toc17188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_Toc5186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2.1.11 表务工程信息</w:t>
          </w:r>
          <w:r>
            <w:tab/>
          </w:r>
          <w:r>
            <w:fldChar w:fldCharType="begin"/>
          </w:r>
          <w:r>
            <w:instrText xml:space="preserve"> PAGEREF _Toc5186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_Toc4231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2.1.12 客户接报信息</w:t>
          </w:r>
          <w:r>
            <w:tab/>
          </w:r>
          <w:r>
            <w:fldChar w:fldCharType="begin"/>
          </w:r>
          <w:r>
            <w:instrText xml:space="preserve"> PAGEREF _Toc4231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 客户服务数据</w:t>
          </w:r>
          <w:r>
            <w:tab/>
          </w:r>
          <w:r>
            <w:fldChar w:fldCharType="begin"/>
          </w:r>
          <w:r>
            <w:instrText xml:space="preserve"> PAGEREF _Toc22990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_Toc23787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2.2.1 供水客户基础信息</w:t>
          </w:r>
          <w:r>
            <w:tab/>
          </w:r>
          <w:r>
            <w:fldChar w:fldCharType="begin"/>
          </w:r>
          <w:r>
            <w:instrText xml:space="preserve"> PAGEREF _Toc23787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_Toc11052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2.2.2 客服工单基础信息</w:t>
          </w:r>
          <w:r>
            <w:tab/>
          </w:r>
          <w:r>
            <w:fldChar w:fldCharType="begin"/>
          </w:r>
          <w:r>
            <w:instrText xml:space="preserve"> PAGEREF _Toc11052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_Toc7246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2.2.3 客户服务热线记录信息</w:t>
          </w:r>
          <w:r>
            <w:tab/>
          </w:r>
          <w:r>
            <w:fldChar w:fldCharType="begin"/>
          </w:r>
          <w:r>
            <w:instrText xml:space="preserve"> PAGEREF _Toc7246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27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_Toc19751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 管理类</w:t>
          </w:r>
          <w:r>
            <w:tab/>
          </w:r>
          <w:r>
            <w:fldChar w:fldCharType="begin"/>
          </w:r>
          <w:r>
            <w:instrText xml:space="preserve"> PAGEREF _Toc19751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_Toc9741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 行政办公管理数据</w:t>
          </w:r>
          <w:r>
            <w:tab/>
          </w:r>
          <w:r>
            <w:fldChar w:fldCharType="begin"/>
          </w:r>
          <w:r>
            <w:instrText xml:space="preserve"> PAGEREF _Toc9741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_Toc12414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3.1.1 合同基础信息</w:t>
          </w:r>
          <w:r>
            <w:tab/>
          </w:r>
          <w:r>
            <w:fldChar w:fldCharType="begin"/>
          </w:r>
          <w:r>
            <w:instrText xml:space="preserve"> PAGEREF _Toc12414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_Toc2929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3.1.2 档案信息</w:t>
          </w:r>
          <w:r>
            <w:tab/>
          </w:r>
          <w:r>
            <w:fldChar w:fldCharType="begin"/>
          </w:r>
          <w:r>
            <w:instrText xml:space="preserve"> PAGEREF _Toc2929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_Toc7856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3.1.3 收发文信息</w:t>
          </w:r>
          <w:r>
            <w:tab/>
          </w:r>
          <w:r>
            <w:fldChar w:fldCharType="begin"/>
          </w:r>
          <w:r>
            <w:instrText xml:space="preserve"> PAGEREF _Toc7856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_Toc32732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 人力资源管理数据</w:t>
          </w:r>
          <w:r>
            <w:tab/>
          </w:r>
          <w:r>
            <w:fldChar w:fldCharType="begin"/>
          </w:r>
          <w:r>
            <w:instrText xml:space="preserve"> PAGEREF _Toc32732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_Toc13840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3.2.1 组织机构基础信息</w:t>
          </w:r>
          <w:r>
            <w:tab/>
          </w:r>
          <w:r>
            <w:fldChar w:fldCharType="begin"/>
          </w:r>
          <w:r>
            <w:instrText xml:space="preserve"> PAGEREF _Toc13840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_Toc18172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3.2.2 人员基础信息</w:t>
          </w:r>
          <w:r>
            <w:tab/>
          </w:r>
          <w:r>
            <w:fldChar w:fldCharType="begin"/>
          </w:r>
          <w:r>
            <w:instrText xml:space="preserve"> PAGEREF _Toc18172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_Toc30610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 财务管理数据</w:t>
          </w:r>
          <w:r>
            <w:tab/>
          </w:r>
          <w:r>
            <w:fldChar w:fldCharType="begin"/>
          </w:r>
          <w:r>
            <w:instrText xml:space="preserve"> PAGEREF _Toc30610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_Toc493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3.3.1 会计科目信息</w:t>
          </w:r>
          <w:r>
            <w:tab/>
          </w:r>
          <w:r>
            <w:fldChar w:fldCharType="begin"/>
          </w:r>
          <w:r>
            <w:instrText xml:space="preserve"> PAGEREF _Toc493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_Toc31734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3.3.2 财务核算信息</w:t>
          </w:r>
          <w:r>
            <w:tab/>
          </w:r>
          <w:r>
            <w:fldChar w:fldCharType="begin"/>
          </w:r>
          <w:r>
            <w:instrText xml:space="preserve"> PAGEREF _Toc31734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_Toc14910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3.3.3 税务信息</w:t>
          </w:r>
          <w:r>
            <w:tab/>
          </w:r>
          <w:r>
            <w:fldChar w:fldCharType="begin"/>
          </w:r>
          <w:r>
            <w:instrText xml:space="preserve"> PAGEREF _Toc14910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_Toc21296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3.3.4 财务票据信息</w:t>
          </w:r>
          <w:r>
            <w:tab/>
          </w:r>
          <w:r>
            <w:fldChar w:fldCharType="begin"/>
          </w:r>
          <w:r>
            <w:instrText xml:space="preserve"> PAGEREF _Toc21296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_Toc16936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 采购管理数据</w:t>
          </w:r>
          <w:r>
            <w:tab/>
          </w:r>
          <w:r>
            <w:fldChar w:fldCharType="begin"/>
          </w:r>
          <w:r>
            <w:instrText xml:space="preserve"> PAGEREF _Toc16936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_Toc26697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3.4.1 供应商基础信息</w:t>
          </w:r>
          <w:r>
            <w:tab/>
          </w:r>
          <w:r>
            <w:fldChar w:fldCharType="begin"/>
          </w:r>
          <w:r>
            <w:instrText xml:space="preserve"> PAGEREF _Toc26697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_Toc31612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3.4.2 采购招标信息</w:t>
          </w:r>
          <w:r>
            <w:tab/>
          </w:r>
          <w:r>
            <w:fldChar w:fldCharType="begin"/>
          </w:r>
          <w:r>
            <w:instrText xml:space="preserve"> PAGEREF _Toc31612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_Toc21770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 资产管理数据</w:t>
          </w:r>
          <w:r>
            <w:tab/>
          </w:r>
          <w:r>
            <w:fldChar w:fldCharType="begin"/>
          </w:r>
          <w:r>
            <w:instrText xml:space="preserve"> PAGEREF _Toc21770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_Toc25371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3.5.1 设备基础信息</w:t>
          </w:r>
          <w:r>
            <w:tab/>
          </w:r>
          <w:r>
            <w:fldChar w:fldCharType="begin"/>
          </w:r>
          <w:r>
            <w:instrText xml:space="preserve"> PAGEREF _Toc25371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_Toc11307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3.5.2 物资台账信息</w:t>
          </w:r>
          <w:r>
            <w:tab/>
          </w:r>
          <w:r>
            <w:fldChar w:fldCharType="begin"/>
          </w:r>
          <w:r>
            <w:instrText xml:space="preserve"> PAGEREF _Toc11307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_Toc27879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3.5.3 物资库存变更记录</w:t>
          </w:r>
          <w:r>
            <w:tab/>
          </w:r>
          <w:r>
            <w:fldChar w:fldCharType="begin"/>
          </w:r>
          <w:r>
            <w:instrText xml:space="preserve"> PAGEREF _Toc27879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_Toc13793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3.5.4 物资盘点记录信息</w:t>
          </w:r>
          <w:r>
            <w:tab/>
          </w:r>
          <w:r>
            <w:fldChar w:fldCharType="begin"/>
          </w:r>
          <w:r>
            <w:instrText xml:space="preserve"> PAGEREF _Toc13793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_Toc23699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 信息化管理数据</w:t>
          </w:r>
          <w:r>
            <w:tab/>
          </w:r>
          <w:r>
            <w:fldChar w:fldCharType="begin"/>
          </w:r>
          <w:r>
            <w:instrText xml:space="preserve"> PAGEREF _Toc23699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_Toc14853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3.6.1 信息化项目基础信息</w:t>
          </w:r>
          <w:r>
            <w:tab/>
          </w:r>
          <w:r>
            <w:fldChar w:fldCharType="begin"/>
          </w:r>
          <w:r>
            <w:instrText xml:space="preserve"> PAGEREF _Toc14853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_Toc27082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3.6.2 生产运营信息化数据</w:t>
          </w:r>
          <w:r>
            <w:tab/>
          </w:r>
          <w:r>
            <w:fldChar w:fldCharType="begin"/>
          </w:r>
          <w:r>
            <w:instrText xml:space="preserve"> PAGEREF _Toc27082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ind w:firstLine="562"/>
            <w:rPr>
              <w:rFonts w:hint="eastAsia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pStyle w:val="2"/>
        <w:bidi w:val="0"/>
        <w:rPr>
          <w:rFonts w:hint="eastAsia"/>
        </w:rPr>
        <w:sectPr>
          <w:headerReference r:id="rId5" w:type="default"/>
          <w:footerReference r:id="rId6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2"/>
        <w:bidi w:val="0"/>
        <w:rPr>
          <w:rFonts w:hint="eastAsia"/>
        </w:rPr>
      </w:pPr>
      <w:bookmarkStart w:id="0" w:name="_Toc31927"/>
      <w:r>
        <w:rPr>
          <w:rFonts w:hint="eastAsia"/>
          <w:b w:val="0"/>
          <w:bCs w:val="0"/>
        </w:rPr>
        <w:t>生产类</w:t>
      </w:r>
      <w:bookmarkEnd w:id="0"/>
      <w:r>
        <w:rPr>
          <w:rFonts w:hint="eastAsia"/>
        </w:rPr>
        <w:tab/>
      </w:r>
    </w:p>
    <w:p>
      <w:pPr>
        <w:pStyle w:val="3"/>
        <w:rPr>
          <w:rFonts w:hint="eastAsia"/>
        </w:rPr>
      </w:pPr>
      <w:bookmarkStart w:id="1" w:name="_Toc19109"/>
      <w:r>
        <w:rPr>
          <w:rFonts w:hint="eastAsia" w:ascii="仿宋" w:hAnsi="仿宋" w:eastAsia="仿宋" w:cs="仿宋"/>
        </w:rPr>
        <w:t>供水管网管理数据</w:t>
      </w:r>
      <w:bookmarkEnd w:id="1"/>
      <w:r>
        <w:rPr>
          <w:rFonts w:hint="eastAsia" w:ascii="仿宋" w:hAnsi="仿宋" w:eastAsia="仿宋" w:cs="仿宋"/>
        </w:rPr>
        <w:tab/>
      </w:r>
    </w:p>
    <w:p>
      <w:pPr>
        <w:pStyle w:val="4"/>
        <w:rPr>
          <w:rFonts w:hint="eastAsia"/>
        </w:rPr>
      </w:pPr>
      <w:bookmarkStart w:id="2" w:name="_Toc10192"/>
      <w:r>
        <w:rPr>
          <w:rFonts w:hint="eastAsia"/>
        </w:rPr>
        <w:t>停水记录</w:t>
      </w:r>
      <w:bookmarkEnd w:id="2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MW_ARREARAGE_DISABLE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欠费停水工单</w:t>
            </w:r>
          </w:p>
        </w:tc>
      </w:tr>
    </w:tbl>
    <w:p>
      <w:pPr>
        <w:bidi w:val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  <w:sectPr>
          <w:footerReference r:id="rId7" w:type="default"/>
          <w:pgSz w:w="11906" w:h="16838"/>
          <w:pgMar w:top="1440" w:right="1800" w:bottom="1440" w:left="1800" w:header="851" w:footer="992" w:gutter="0"/>
          <w:pgNumType w:fmt="decimal" w:start="1"/>
          <w:cols w:space="425" w:num="1"/>
          <w:docGrid w:type="lines" w:linePitch="312" w:charSpace="0"/>
        </w:sectPr>
      </w:pPr>
    </w:p>
    <w:p>
      <w:pPr>
        <w:pStyle w:val="2"/>
      </w:pPr>
      <w:bookmarkStart w:id="3" w:name="_Toc14649"/>
      <w:r>
        <w:rPr>
          <w:rFonts w:hint="eastAsia"/>
        </w:rPr>
        <w:t>服务类</w:t>
      </w:r>
      <w:bookmarkEnd w:id="3"/>
      <w:r>
        <w:rPr>
          <w:rFonts w:hint="eastAsia"/>
        </w:rPr>
        <w:tab/>
      </w:r>
    </w:p>
    <w:p>
      <w:pPr>
        <w:pStyle w:val="3"/>
      </w:pPr>
      <w:bookmarkStart w:id="4" w:name="_Toc2287"/>
      <w:r>
        <w:rPr>
          <w:rFonts w:hint="eastAsia"/>
          <w:lang w:val="en-US" w:eastAsia="zh-CN"/>
        </w:rPr>
        <w:t>基础档案</w:t>
      </w:r>
      <w:r>
        <w:rPr>
          <w:rFonts w:hint="eastAsia"/>
        </w:rPr>
        <w:t>数据</w:t>
      </w:r>
      <w:bookmarkEnd w:id="4"/>
      <w:r>
        <w:rPr>
          <w:rFonts w:hint="eastAsia"/>
        </w:rPr>
        <w:tab/>
      </w:r>
    </w:p>
    <w:p>
      <w:pPr>
        <w:pStyle w:val="4"/>
        <w:rPr>
          <w:rFonts w:hint="eastAsia"/>
        </w:rPr>
      </w:pPr>
      <w:bookmarkStart w:id="5" w:name="_Toc739"/>
      <w:r>
        <w:rPr>
          <w:rFonts w:hint="eastAsia"/>
        </w:rPr>
        <w:t>水价</w:t>
      </w:r>
      <w:bookmarkEnd w:id="5"/>
      <w:r>
        <w:rPr>
          <w:rFonts w:hint="eastAsia"/>
          <w:lang w:val="en-US" w:eastAsia="zh-CN"/>
        </w:rPr>
        <w:t>信息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调价日志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PRICE_CATEGORY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价格分类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PRICE_INFO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PRICE_DETAIL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PRICE_RELATIONS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价格站点关系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bookmarkStart w:id="6" w:name="_Toc24499"/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PRICE_ITEMS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费用组成表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方案</w:t>
            </w:r>
            <w:r>
              <w:rPr>
                <w:kern w:val="0"/>
                <w:szCs w:val="20"/>
              </w:rPr>
              <w:t>配置表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CM_BLEND_READING_SCHEME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混合用水方案表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9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CM_BLEND_READING_SCHEME_RL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混合用水方案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关联</w:t>
            </w:r>
          </w:p>
        </w:tc>
      </w:tr>
      <w:bookmarkEnd w:id="6"/>
    </w:tbl>
    <w:p>
      <w:pPr>
        <w:pStyle w:val="4"/>
        <w:rPr>
          <w:rFonts w:hint="eastAsia"/>
        </w:rPr>
      </w:pPr>
      <w:bookmarkStart w:id="7" w:name="_Toc32680"/>
      <w:r>
        <w:rPr>
          <w:rFonts w:hint="eastAsia"/>
          <w:lang w:val="en-US" w:eastAsia="zh-CN"/>
        </w:rPr>
        <w:t>地址信息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  <w:lang w:val="en-US" w:eastAsia="zh-CN"/>
              </w:rPr>
              <w:t>WAP_CONFIG2.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</w:rPr>
              <w:t>ADDRESS_TABLE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标准地址信息</w:t>
            </w:r>
          </w:p>
        </w:tc>
      </w:tr>
    </w:tbl>
    <w:p>
      <w:pPr>
        <w:pStyle w:val="4"/>
        <w:rPr>
          <w:rFonts w:hint="eastAsia"/>
          <w:b/>
          <w:bCs/>
        </w:rPr>
      </w:pPr>
      <w:r>
        <w:rPr>
          <w:rFonts w:hint="eastAsia"/>
          <w:lang w:val="en-US" w:eastAsia="zh-CN"/>
        </w:rPr>
        <w:t>账务</w:t>
      </w:r>
      <w:r>
        <w:rPr>
          <w:rFonts w:hint="eastAsia"/>
        </w:rPr>
        <w:t>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CMS_BILLING_MONTH</w:t>
            </w:r>
            <w:bookmarkStart w:id="26" w:name="_GoBack"/>
            <w:bookmarkEnd w:id="26"/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应收</w:t>
            </w:r>
            <w:r>
              <w:rPr>
                <w:kern w:val="0"/>
                <w:szCs w:val="20"/>
              </w:rPr>
              <w:t>账务年月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CSM_BILLMONTH_CHARGE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rFonts w:hint="default" w:ascii="Times New Roman" w:eastAsia="仿宋"/>
                <w:kern w:val="0"/>
                <w:szCs w:val="20"/>
                <w:lang w:val="en-US" w:eastAsia="zh-CN"/>
              </w:rPr>
              <w:t>实收</w:t>
            </w:r>
            <w:r>
              <w:rPr>
                <w:kern w:val="0"/>
                <w:szCs w:val="20"/>
              </w:rPr>
              <w:t>账务年月</w:t>
            </w:r>
          </w:p>
        </w:tc>
      </w:tr>
    </w:tbl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客户管理数据</w:t>
      </w:r>
    </w:p>
    <w:p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客户</w:t>
      </w:r>
      <w:r>
        <w:rPr>
          <w:rFonts w:hint="eastAsia"/>
        </w:rPr>
        <w:t>基础信息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CM_CUSTOMERS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客户信息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CM_CONTACTS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联系人信息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CM_METERCARDS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表卡信息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CM_CARDS_EXTRA_SETTING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表卡扩展设置表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CM_METERCARDS_EXTRA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表卡扩展表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客户业务变更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BM_DTL_USER_CHANGE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更名过户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Style w:val="42"/>
                <w:rFonts w:hint="eastAsia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Style w:val="42"/>
                <w:rFonts w:hint="eastAsia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Style w:val="42"/>
                <w:rFonts w:ascii="Helvetica" w:hAnsi="Helvetica" w:eastAsia="Helvetica" w:cs="Helvetica"/>
                <w:color w:val="777777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BM_DTL_USER_STATE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Style w:val="42"/>
                <w:rFonts w:hint="eastAsia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用户停用和恢复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Style w:val="42"/>
                <w:rFonts w:hint="eastAsia" w:ascii="Helvetica" w:hAnsi="Helvetica" w:eastAsia="宋体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Style w:val="42"/>
                <w:rFonts w:hint="eastAsia" w:ascii="Helvetica" w:hAnsi="Helvetica" w:eastAsia="宋体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BM_DTL_CHANGE_PRICE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Style w:val="42"/>
                <w:rFonts w:hint="eastAsia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变更水价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BM_DTL_PERSONCOUNT_CHANGE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hint="default" w:ascii="Helvetica" w:hAnsi="Helvetica" w:eastAsia="Helvetica" w:cs="Helvetica"/>
                <w:color w:val="777777"/>
                <w:sz w:val="24"/>
                <w:szCs w:val="24"/>
                <w:shd w:val="clear" w:fill="FFFFFF"/>
                <w:lang w:val="en-US" w:eastAsia="zh-CN"/>
              </w:rPr>
              <w:t>人口数变更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</w:rPr>
        <w:t>客户服务信息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CM_CUSTOMERBIND_RECORD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客户绑定记录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THIRD_PART_SEND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微信公众号推送</w:t>
            </w:r>
            <w:r>
              <w:rPr>
                <w:kern w:val="0"/>
                <w:szCs w:val="20"/>
              </w:rPr>
              <w:t>信息</w:t>
            </w:r>
          </w:p>
        </w:tc>
      </w:tr>
    </w:tbl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表具管理数据</w:t>
      </w:r>
    </w:p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表具</w:t>
      </w:r>
      <w:r>
        <w:rPr>
          <w:rFonts w:hint="eastAsia"/>
        </w:rPr>
        <w:t>基础信息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CM</w:t>
            </w:r>
            <w:r>
              <w:rPr>
                <w:kern w:val="0"/>
                <w:szCs w:val="20"/>
              </w:rPr>
              <w:t>_METER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水表信息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IC卡主表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MR_METERMODELS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小类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MR_METERCALIBERS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水表口径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MR_METERRANGES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水表量程表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表务工单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</w:rPr>
              <w:t>BM_RECORD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工单信息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换表工单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MW_REPLACE_FAILURE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故障换表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换表回执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MW_REMOVE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拆表工单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MW_REMOVE_RECEIPT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拆表回执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MW_REASSEMBLE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复装工单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MW_REASSEMBLE_RECEIPT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复装回执</w:t>
            </w:r>
          </w:p>
        </w:tc>
      </w:tr>
    </w:tbl>
    <w:p>
      <w:pPr>
        <w:rPr>
          <w:rFonts w:hint="eastAsia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业务交易</w:t>
      </w:r>
      <w:r>
        <w:rPr>
          <w:rFonts w:hint="eastAsia"/>
        </w:rPr>
        <w:t>数据</w:t>
      </w:r>
    </w:p>
    <w:bookmarkEnd w:id="7"/>
    <w:p>
      <w:pPr>
        <w:pStyle w:val="4"/>
        <w:rPr>
          <w:rFonts w:hint="eastAsia"/>
        </w:rPr>
      </w:pPr>
      <w:bookmarkStart w:id="8" w:name="_Toc17290"/>
      <w:r>
        <w:rPr>
          <w:rFonts w:hint="eastAsia"/>
        </w:rPr>
        <w:t>抄表信息</w:t>
      </w:r>
      <w:bookmarkEnd w:id="8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MR_METERBOOKS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册本信息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MR_METERBOOKS_READDAY_RELATION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册本工次关系表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MR_LAST_RECORD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上次抄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抄表数据日志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MR_RECORD_STATES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MR_ALGORITHMS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抄表算法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9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BM_DTL_ADJUST_READING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抄码累计量调整工单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10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MRP_DOWNLOADLOG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抄表机任务下载记录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MRP_RECORD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抄表机任务数据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kern w:val="0"/>
                <w:szCs w:val="20"/>
              </w:rPr>
              <w:t>1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MR_TASK_CHANGELOG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抄表任务变化日志表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kern w:val="0"/>
                <w:szCs w:val="20"/>
              </w:rPr>
              <w:t>1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MR_TASK_CHANGELOG_DETAIL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抄表任务变化日志详情表</w:t>
            </w:r>
          </w:p>
        </w:tc>
      </w:tr>
    </w:tbl>
    <w:p>
      <w:pPr>
        <w:pStyle w:val="4"/>
        <w:rPr>
          <w:rFonts w:hint="eastAsia"/>
        </w:rPr>
      </w:pPr>
      <w:bookmarkStart w:id="9" w:name="_Toc30673"/>
      <w:r>
        <w:rPr>
          <w:rFonts w:hint="eastAsia"/>
          <w:lang w:val="en-US" w:eastAsia="zh-CN"/>
        </w:rPr>
        <w:t>收费</w:t>
      </w:r>
      <w:r>
        <w:rPr>
          <w:rFonts w:hint="eastAsia"/>
        </w:rPr>
        <w:t>信息</w:t>
      </w:r>
      <w:bookmarkEnd w:id="9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ACC_CHARGE_DETAIL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ACC_CHARGES_EXTRA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营业帐扩展表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ACC_CHARGES_EXTRA_TEMP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营业帐扩展表临时表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bookmarkStart w:id="10" w:name="_Toc22950"/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ACC_CHARGES_TEMP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ACC_CHARGE_DETAIL_TEMP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应收账明细临时表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ACP_TEMPORARY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特殊开账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ACP_TEMPORARY_DETAIL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特殊开账明细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9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IC卡充退帐明细表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10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ACC_ODD_LOG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零头记录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11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ACC_ODD_LOG_TEMP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零头记录临时表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12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CM_CONCENTRATE_CHARGE_NUMBER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集收信息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13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PAY_TOTAL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收费汇总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14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收费小计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15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收费小计明细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16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PAY_SUBTOTAL_REALTIME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实时收费交易日志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17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PAY_SUBTOTAL_PRESTORE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实时收费预存交易日志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18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PAY_REALTIME_EXTEND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实时收费额外信息表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IC卡充退帐明细表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PAY_SUBTOTAL_SMARTCARD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IC卡小计</w:t>
            </w:r>
          </w:p>
        </w:tc>
      </w:tr>
      <w:bookmarkEnd w:id="10"/>
    </w:tbl>
    <w:p>
      <w:pPr>
        <w:pStyle w:val="4"/>
        <w:rPr>
          <w:rFonts w:hint="eastAsia"/>
        </w:rPr>
      </w:pPr>
      <w:bookmarkStart w:id="11" w:name="_Toc31963"/>
      <w:r>
        <w:rPr>
          <w:rFonts w:hint="eastAsia"/>
        </w:rPr>
        <w:t>账务处理信息</w:t>
      </w:r>
      <w:bookmarkEnd w:id="11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ACC_CHARGE_ADJUST_LOG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账务处理日志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ACC_LATEFEE_REFUND_LOG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违约金退款日志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BM_ACCTRANSFER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账户转账流程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777777"/>
                <w:spacing w:val="0"/>
                <w:kern w:val="0"/>
                <w:sz w:val="28"/>
                <w:szCs w:val="20"/>
                <w:shd w:val="clear" w:fill="FFFFFF"/>
              </w:rPr>
              <w:t>ACP_REFUND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退款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bookmarkStart w:id="12" w:name="_Toc11024"/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ACP_BALANCE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待处理-差额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ACP_DUPLICATION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重笔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ACP_UNKNOWN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疑难</w:t>
            </w:r>
          </w:p>
        </w:tc>
      </w:tr>
      <w:bookmarkEnd w:id="12"/>
    </w:tbl>
    <w:p>
      <w:pPr>
        <w:pStyle w:val="3"/>
        <w:bidi w:val="0"/>
      </w:pPr>
      <w:r>
        <w:rPr>
          <w:rFonts w:hint="eastAsia"/>
          <w:lang w:val="en-US" w:eastAsia="zh-CN"/>
        </w:rPr>
        <w:t>统计分析数据</w:t>
      </w:r>
    </w:p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报表</w:t>
      </w:r>
      <w:r>
        <w:rPr>
          <w:rFonts w:hint="eastAsia"/>
        </w:rPr>
        <w:t>信息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6261"/>
        <w:gridCol w:w="15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CSM_REPORT2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报表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</w:rPr>
              <w:t>RPT_WATER_CHARGES_YS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应收明细报表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RPT_WATER_CHARGES_</w:t>
            </w: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S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实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收明细报表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RPT_</w:t>
            </w: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SS_ADJUST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订正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明细报表</w:t>
            </w:r>
          </w:p>
        </w:tc>
      </w:tr>
    </w:tbl>
    <w:p>
      <w:pPr>
        <w:bidi w:val="0"/>
      </w:pPr>
    </w:p>
    <w:p>
      <w:pPr>
        <w:bidi w:val="0"/>
      </w:pPr>
    </w:p>
    <w:p>
      <w:pPr>
        <w:bidi w:val="0"/>
        <w:sectPr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>
      <w:pPr>
        <w:pStyle w:val="2"/>
      </w:pPr>
      <w:bookmarkStart w:id="13" w:name="_Toc19751"/>
      <w:r>
        <w:rPr>
          <w:rFonts w:hint="eastAsia"/>
        </w:rPr>
        <w:t>管理类</w:t>
      </w:r>
      <w:bookmarkEnd w:id="13"/>
      <w:r>
        <w:rPr>
          <w:rFonts w:hint="eastAsia"/>
        </w:rPr>
        <w:tab/>
      </w:r>
    </w:p>
    <w:p>
      <w:pPr>
        <w:pStyle w:val="3"/>
      </w:pPr>
      <w:bookmarkStart w:id="14" w:name="_Toc32732"/>
      <w:r>
        <w:rPr>
          <w:rFonts w:hint="eastAsia"/>
        </w:rPr>
        <w:t>人力资源管理数据</w:t>
      </w:r>
      <w:bookmarkEnd w:id="14"/>
      <w:r>
        <w:rPr>
          <w:rFonts w:hint="eastAsia"/>
        </w:rPr>
        <w:tab/>
      </w:r>
    </w:p>
    <w:p>
      <w:pPr>
        <w:pStyle w:val="4"/>
        <w:rPr>
          <w:rFonts w:hint="eastAsia"/>
          <w:b/>
          <w:bCs/>
        </w:rPr>
      </w:pPr>
      <w:bookmarkStart w:id="15" w:name="_Toc13840"/>
      <w:r>
        <w:rPr>
          <w:rFonts w:hint="eastAsia"/>
        </w:rPr>
        <w:t>组织机构基础信息</w:t>
      </w:r>
      <w:bookmarkEnd w:id="15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CSM_SUBCOMPANIES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组织结构</w:t>
            </w:r>
          </w:p>
        </w:tc>
      </w:tr>
    </w:tbl>
    <w:p>
      <w:pPr>
        <w:pStyle w:val="4"/>
        <w:rPr>
          <w:rFonts w:hint="eastAsia"/>
        </w:rPr>
      </w:pPr>
      <w:bookmarkStart w:id="16" w:name="_Toc18172"/>
      <w:r>
        <w:rPr>
          <w:rFonts w:hint="eastAsia"/>
        </w:rPr>
        <w:t>人员基础信息</w:t>
      </w:r>
      <w:bookmarkEnd w:id="16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CSM_USERS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集团</w:t>
            </w:r>
            <w:r>
              <w:rPr>
                <w:kern w:val="0"/>
                <w:szCs w:val="20"/>
              </w:rPr>
              <w:t>人员信息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CSM_FIELDPERSONNEL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人员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角色关联表</w:t>
            </w:r>
          </w:p>
        </w:tc>
      </w:tr>
    </w:tbl>
    <w:p>
      <w:pPr>
        <w:pStyle w:val="3"/>
      </w:pPr>
      <w:bookmarkStart w:id="17" w:name="_Toc30610"/>
      <w:r>
        <w:rPr>
          <w:rFonts w:hint="eastAsia"/>
        </w:rPr>
        <w:t>财务管理数据</w:t>
      </w:r>
      <w:bookmarkEnd w:id="17"/>
      <w:r>
        <w:rPr>
          <w:rFonts w:hint="eastAsia"/>
        </w:rPr>
        <w:tab/>
      </w:r>
    </w:p>
    <w:p>
      <w:pPr>
        <w:pStyle w:val="4"/>
        <w:rPr>
          <w:rFonts w:hint="eastAsia"/>
        </w:rPr>
      </w:pPr>
      <w:bookmarkStart w:id="18" w:name="_Toc493"/>
      <w:r>
        <w:rPr>
          <w:rFonts w:hint="eastAsia"/>
        </w:rPr>
        <w:t>会计科目信息</w:t>
      </w:r>
      <w:bookmarkEnd w:id="18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CSM_COMPANYACCOUNTS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各站点银行账户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PAY_CHEQUE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凭证信息</w:t>
            </w:r>
          </w:p>
        </w:tc>
      </w:tr>
    </w:tbl>
    <w:p>
      <w:pPr>
        <w:pStyle w:val="4"/>
        <w:rPr>
          <w:rFonts w:hint="eastAsia"/>
        </w:rPr>
      </w:pPr>
      <w:bookmarkStart w:id="19" w:name="_Toc31734"/>
      <w:r>
        <w:rPr>
          <w:rFonts w:hint="eastAsia"/>
        </w:rPr>
        <w:t>财务核算信息</w:t>
      </w:r>
      <w:bookmarkEnd w:id="19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IM_INVOICE_DETAIL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发票明细表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PAY_TOTAL_REALTIME_LOG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实时收费对账日志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PAY_TOTAL_REALTIME_ERROR_LOG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实时收费对账错误日志</w:t>
            </w:r>
          </w:p>
        </w:tc>
      </w:tr>
    </w:tbl>
    <w:p>
      <w:pPr>
        <w:pStyle w:val="4"/>
        <w:rPr>
          <w:rFonts w:hint="eastAsia"/>
        </w:rPr>
      </w:pPr>
      <w:bookmarkStart w:id="20" w:name="_Toc14910"/>
      <w:r>
        <w:rPr>
          <w:rFonts w:hint="eastAsia"/>
        </w:rPr>
        <w:t>税务信息</w:t>
      </w:r>
      <w:bookmarkEnd w:id="20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PRICE_TAX_SETING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价格配置税率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ACC_VATTYPE_LOG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增值税变更日志表</w:t>
            </w:r>
          </w:p>
        </w:tc>
      </w:tr>
    </w:tbl>
    <w:p>
      <w:pPr>
        <w:pStyle w:val="4"/>
        <w:rPr>
          <w:rFonts w:hint="eastAsia"/>
        </w:rPr>
      </w:pPr>
      <w:bookmarkStart w:id="21" w:name="_Toc21296"/>
      <w:r>
        <w:rPr>
          <w:rFonts w:hint="eastAsia"/>
        </w:rPr>
        <w:t>财务票据信息</w:t>
      </w:r>
      <w:bookmarkEnd w:id="21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IM_PRINT_SETTING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票据打印参数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IM_E_INVOICE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电子发票记录表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CM_INVOICE_SETTING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发票配置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IM_INVOICE_RELATIONS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账单</w:t>
            </w:r>
            <w:r>
              <w:rPr>
                <w:kern w:val="0"/>
                <w:szCs w:val="20"/>
              </w:rPr>
              <w:t>发票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关联</w:t>
            </w:r>
            <w:r>
              <w:rPr>
                <w:kern w:val="0"/>
                <w:szCs w:val="20"/>
              </w:rPr>
              <w:t>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IM_LASTED_STATUS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账单开票最新状态表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PAY_UNDOLOG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红冲日志表</w:t>
            </w:r>
          </w:p>
        </w:tc>
      </w:tr>
    </w:tbl>
    <w:p>
      <w:pPr>
        <w:pStyle w:val="3"/>
      </w:pPr>
      <w:bookmarkStart w:id="22" w:name="_Toc16936"/>
      <w:r>
        <w:rPr>
          <w:rFonts w:hint="eastAsia"/>
        </w:rPr>
        <w:t>采购管理数据</w:t>
      </w:r>
      <w:bookmarkEnd w:id="22"/>
      <w:r>
        <w:rPr>
          <w:rFonts w:hint="eastAsia"/>
        </w:rPr>
        <w:tab/>
      </w:r>
    </w:p>
    <w:tbl>
      <w:tblPr>
        <w:tblStyle w:val="38"/>
        <w:tblpPr w:leftFromText="180" w:rightFromText="180" w:vertAnchor="text" w:horzAnchor="page" w:tblpX="1797" w:tblpY="486"/>
        <w:tblOverlap w:val="never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MR_METERPRODUCERS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水表厂家</w:t>
            </w:r>
          </w:p>
        </w:tc>
      </w:tr>
    </w:tbl>
    <w:p>
      <w:pPr>
        <w:pStyle w:val="3"/>
      </w:pPr>
      <w:bookmarkStart w:id="23" w:name="_Toc23699"/>
      <w:r>
        <w:rPr>
          <w:rFonts w:hint="eastAsia"/>
        </w:rPr>
        <w:t>信息化管理数据</w:t>
      </w:r>
      <w:bookmarkEnd w:id="23"/>
      <w:r>
        <w:rPr>
          <w:rFonts w:hint="eastAsia"/>
        </w:rPr>
        <w:tab/>
      </w:r>
    </w:p>
    <w:p>
      <w:pPr>
        <w:pStyle w:val="4"/>
        <w:rPr>
          <w:rFonts w:hint="eastAsia"/>
          <w:b/>
          <w:bCs/>
        </w:rPr>
      </w:pPr>
      <w:bookmarkStart w:id="24" w:name="_Toc14853"/>
      <w:r>
        <w:rPr>
          <w:rFonts w:hint="eastAsia"/>
        </w:rPr>
        <w:t>信息化项目基础信息</w:t>
      </w:r>
      <w:bookmarkEnd w:id="24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CSM_WORDS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词语信息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CSM_SETTINGS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系统参数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CSM_SEQUENCE_PATTERN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主键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长度</w:t>
            </w:r>
            <w:r>
              <w:rPr>
                <w:kern w:val="0"/>
                <w:szCs w:val="20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CSM_SEQUENCE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关键表</w:t>
            </w:r>
            <w:r>
              <w:rPr>
                <w:kern w:val="0"/>
                <w:szCs w:val="20"/>
              </w:rPr>
              <w:t>主键最新值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EX_THIRD_PAGE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扩展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页面</w:t>
            </w:r>
            <w:r>
              <w:rPr>
                <w:kern w:val="0"/>
                <w:szCs w:val="20"/>
              </w:rPr>
              <w:t>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CSM_MEDIA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多媒体文件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CM_BULK_QUERY_MAP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批量更新-自定义查询字段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CM_BULK_UPADTE_SETTING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批量更新-自定义更新字段</w:t>
            </w:r>
          </w:p>
        </w:tc>
      </w:tr>
    </w:tbl>
    <w:p>
      <w:pPr>
        <w:pStyle w:val="4"/>
        <w:rPr>
          <w:rFonts w:hint="eastAsia"/>
        </w:rPr>
      </w:pPr>
      <w:bookmarkStart w:id="25" w:name="_Toc27082"/>
      <w:r>
        <w:rPr>
          <w:rFonts w:hint="eastAsia"/>
        </w:rPr>
        <w:t>生产运营信息化数据</w:t>
      </w:r>
      <w:bookmarkEnd w:id="25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IM_PRINT_TEMPLATE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打印</w:t>
            </w:r>
            <w:r>
              <w:rPr>
                <w:kern w:val="0"/>
                <w:szCs w:val="20"/>
              </w:rPr>
              <w:t>模板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变更</w:t>
            </w:r>
            <w:r>
              <w:rPr>
                <w:kern w:val="0"/>
                <w:szCs w:val="20"/>
              </w:rPr>
              <w:t>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CSM_OPERATION_LOG_CONTENT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变更</w:t>
            </w:r>
            <w:r>
              <w:rPr>
                <w:kern w:val="0"/>
                <w:szCs w:val="20"/>
              </w:rPr>
              <w:t>日志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CSM_OPERATION_LOG_MAP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日志字段映射</w:t>
            </w:r>
          </w:p>
        </w:tc>
      </w:tr>
    </w:tbl>
    <w:p>
      <w:pPr>
        <w:bidi w:val="0"/>
        <w:jc w:val="left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firstLine="360"/>
      <w:rPr>
        <w:rFonts w:hint="eastAsia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AD17A3"/>
    <w:multiLevelType w:val="multilevel"/>
    <w:tmpl w:val="16AD17A3"/>
    <w:lvl w:ilvl="0" w:tentative="0">
      <w:start w:val="1"/>
      <w:numFmt w:val="decimal"/>
      <w:pStyle w:val="2"/>
      <w:suff w:val="space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suff w:val="space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1">
    <w:nsid w:val="2C5917C3"/>
    <w:multiLevelType w:val="multilevel"/>
    <w:tmpl w:val="2C5917C3"/>
    <w:lvl w:ilvl="0" w:tentative="0">
      <w:start w:val="1"/>
      <w:numFmt w:val="none"/>
      <w:pStyle w:val="89"/>
      <w:suff w:val="nothing"/>
      <w:lvlText w:val="%1——"/>
      <w:lvlJc w:val="left"/>
      <w:pPr>
        <w:ind w:left="833" w:hanging="408"/>
      </w:pPr>
      <w:rPr>
        <w:rFonts w:hint="eastAsia"/>
        <w:sz w:val="24"/>
        <w:szCs w:val="24"/>
        <w:lang w:val="en-US"/>
      </w:rPr>
    </w:lvl>
    <w:lvl w:ilvl="1" w:tentative="0">
      <w:start w:val="1"/>
      <w:numFmt w:val="bullet"/>
      <w:pStyle w:val="91"/>
      <w:lvlText w:val=""/>
      <w:lvlJc w:val="left"/>
      <w:pPr>
        <w:tabs>
          <w:tab w:val="left" w:pos="760"/>
        </w:tabs>
        <w:ind w:left="1264" w:hanging="413"/>
      </w:pPr>
      <w:rPr>
        <w:rFonts w:hint="default" w:ascii="Symbol" w:hAnsi="Symbol"/>
        <w:color w:val="auto"/>
      </w:rPr>
    </w:lvl>
    <w:lvl w:ilvl="2" w:tentative="0">
      <w:start w:val="1"/>
      <w:numFmt w:val="bullet"/>
      <w:pStyle w:val="90"/>
      <w:lvlText w:val=""/>
      <w:lvlJc w:val="left"/>
      <w:pPr>
        <w:tabs>
          <w:tab w:val="left" w:pos="1678"/>
        </w:tabs>
        <w:ind w:left="1678" w:hanging="414"/>
      </w:pPr>
      <w:rPr>
        <w:rFonts w:hint="default" w:ascii="Symbol" w:hAnsi="Symbol"/>
        <w:color w:val="auto"/>
      </w:rPr>
    </w:lvl>
    <w:lvl w:ilvl="3" w:tentative="0">
      <w:start w:val="1"/>
      <w:numFmt w:val="decimal"/>
      <w:lvlText w:val="%4."/>
      <w:lvlJc w:val="left"/>
      <w:pPr>
        <w:tabs>
          <w:tab w:val="left" w:pos="2071"/>
        </w:tabs>
        <w:ind w:left="1884" w:hanging="528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383"/>
        </w:tabs>
        <w:ind w:left="2196" w:hanging="528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695"/>
        </w:tabs>
        <w:ind w:left="2508" w:hanging="528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007"/>
        </w:tabs>
        <w:ind w:left="2820" w:hanging="528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319"/>
        </w:tabs>
        <w:ind w:left="3132" w:hanging="528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631"/>
        </w:tabs>
        <w:ind w:left="3444" w:hanging="528"/>
      </w:pPr>
      <w:rPr>
        <w:rFonts w:hint="eastAsia"/>
      </w:rPr>
    </w:lvl>
  </w:abstractNum>
  <w:abstractNum w:abstractNumId="2">
    <w:nsid w:val="573556F6"/>
    <w:multiLevelType w:val="multilevel"/>
    <w:tmpl w:val="573556F6"/>
    <w:lvl w:ilvl="0" w:tentative="0">
      <w:start w:val="1"/>
      <w:numFmt w:val="bullet"/>
      <w:lvlText w:val=""/>
      <w:lvlJc w:val="left"/>
      <w:pPr>
        <w:tabs>
          <w:tab w:val="left" w:pos="900"/>
        </w:tabs>
        <w:ind w:left="259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320"/>
        </w:tabs>
        <w:ind w:left="679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740"/>
        </w:tabs>
        <w:ind w:left="1099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60"/>
        </w:tabs>
        <w:ind w:left="1519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80"/>
        </w:tabs>
        <w:ind w:left="1939" w:hanging="420"/>
      </w:pPr>
      <w:rPr>
        <w:rFonts w:hint="default" w:ascii="Wingdings" w:hAnsi="Wingdings"/>
      </w:rPr>
    </w:lvl>
    <w:lvl w:ilvl="5" w:tentative="0">
      <w:start w:val="1"/>
      <w:numFmt w:val="bullet"/>
      <w:pStyle w:val="102"/>
      <w:lvlText w:val=""/>
      <w:lvlJc w:val="left"/>
      <w:pPr>
        <w:tabs>
          <w:tab w:val="left" w:pos="3000"/>
        </w:tabs>
        <w:ind w:left="2359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20"/>
        </w:tabs>
        <w:ind w:left="2779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40"/>
        </w:tabs>
        <w:ind w:left="3199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60"/>
        </w:tabs>
        <w:ind w:left="3619" w:hanging="420"/>
      </w:pPr>
      <w:rPr>
        <w:rFonts w:hint="default" w:ascii="Wingdings" w:hAnsi="Wingdings"/>
      </w:rPr>
    </w:lvl>
  </w:abstractNum>
  <w:abstractNum w:abstractNumId="3">
    <w:nsid w:val="5F434771"/>
    <w:multiLevelType w:val="multilevel"/>
    <w:tmpl w:val="5F434771"/>
    <w:lvl w:ilvl="0" w:tentative="0">
      <w:start w:val="1"/>
      <w:numFmt w:val="bullet"/>
      <w:pStyle w:val="119"/>
      <w:lvlText w:val=""/>
      <w:lvlJc w:val="left"/>
      <w:pPr>
        <w:tabs>
          <w:tab w:val="left" w:pos="1124"/>
        </w:tabs>
        <w:ind w:left="1124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44"/>
        </w:tabs>
        <w:ind w:left="1544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64"/>
        </w:tabs>
        <w:ind w:left="1964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384"/>
        </w:tabs>
        <w:ind w:left="2384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04"/>
        </w:tabs>
        <w:ind w:left="2804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24"/>
        </w:tabs>
        <w:ind w:left="3224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44"/>
        </w:tabs>
        <w:ind w:left="3644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64"/>
        </w:tabs>
        <w:ind w:left="4064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484"/>
        </w:tabs>
        <w:ind w:left="4484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30B86"/>
    <w:rsid w:val="00041942"/>
    <w:rsid w:val="00060041"/>
    <w:rsid w:val="00141D16"/>
    <w:rsid w:val="0019778A"/>
    <w:rsid w:val="00377EBF"/>
    <w:rsid w:val="004165A6"/>
    <w:rsid w:val="00CA34A5"/>
    <w:rsid w:val="00CB0B99"/>
    <w:rsid w:val="00E676E8"/>
    <w:rsid w:val="00E75C63"/>
    <w:rsid w:val="00ED4299"/>
    <w:rsid w:val="0132323C"/>
    <w:rsid w:val="01852671"/>
    <w:rsid w:val="03CA3A74"/>
    <w:rsid w:val="06151E50"/>
    <w:rsid w:val="0A7D6BB6"/>
    <w:rsid w:val="0AA16900"/>
    <w:rsid w:val="0DB06B47"/>
    <w:rsid w:val="0E2A10D7"/>
    <w:rsid w:val="0E7C2021"/>
    <w:rsid w:val="11C42CBD"/>
    <w:rsid w:val="12C25C6B"/>
    <w:rsid w:val="17CA7AC1"/>
    <w:rsid w:val="1C481C6D"/>
    <w:rsid w:val="1C8D4564"/>
    <w:rsid w:val="1EFB0CC1"/>
    <w:rsid w:val="220E2CC7"/>
    <w:rsid w:val="224626BA"/>
    <w:rsid w:val="235A2ED9"/>
    <w:rsid w:val="261B2FBB"/>
    <w:rsid w:val="269444D7"/>
    <w:rsid w:val="269505E4"/>
    <w:rsid w:val="27531316"/>
    <w:rsid w:val="292B3A56"/>
    <w:rsid w:val="2C0D7B6D"/>
    <w:rsid w:val="2D234599"/>
    <w:rsid w:val="2E0B42B2"/>
    <w:rsid w:val="2F903BF8"/>
    <w:rsid w:val="321643C5"/>
    <w:rsid w:val="33300C59"/>
    <w:rsid w:val="33F13AA8"/>
    <w:rsid w:val="351B0D6C"/>
    <w:rsid w:val="35987B7B"/>
    <w:rsid w:val="362052C0"/>
    <w:rsid w:val="366B4EB3"/>
    <w:rsid w:val="38AE37FF"/>
    <w:rsid w:val="3A4A1178"/>
    <w:rsid w:val="3CEC5689"/>
    <w:rsid w:val="3E1A6170"/>
    <w:rsid w:val="3FD635B3"/>
    <w:rsid w:val="405E3A3A"/>
    <w:rsid w:val="40C70488"/>
    <w:rsid w:val="41863C3D"/>
    <w:rsid w:val="445837C2"/>
    <w:rsid w:val="45022620"/>
    <w:rsid w:val="45422BEB"/>
    <w:rsid w:val="474925D0"/>
    <w:rsid w:val="4ACE45C9"/>
    <w:rsid w:val="4B962409"/>
    <w:rsid w:val="4C2234FD"/>
    <w:rsid w:val="4D6C4DD9"/>
    <w:rsid w:val="4E377462"/>
    <w:rsid w:val="4FED7C27"/>
    <w:rsid w:val="52D03D8D"/>
    <w:rsid w:val="55196D85"/>
    <w:rsid w:val="57E11C21"/>
    <w:rsid w:val="58593638"/>
    <w:rsid w:val="5B271B8B"/>
    <w:rsid w:val="5C4E7B5B"/>
    <w:rsid w:val="603245F6"/>
    <w:rsid w:val="6062610E"/>
    <w:rsid w:val="61530B52"/>
    <w:rsid w:val="6336770B"/>
    <w:rsid w:val="65865CF7"/>
    <w:rsid w:val="67CB2292"/>
    <w:rsid w:val="6FA243D2"/>
    <w:rsid w:val="70EC62B1"/>
    <w:rsid w:val="720E7B2C"/>
    <w:rsid w:val="770D5FA1"/>
    <w:rsid w:val="791662FD"/>
    <w:rsid w:val="7B001B9F"/>
    <w:rsid w:val="7B4E34E2"/>
    <w:rsid w:val="7C081C3B"/>
    <w:rsid w:val="7E305E6B"/>
    <w:rsid w:val="7EDD5E43"/>
    <w:rsid w:val="7F163583"/>
    <w:rsid w:val="7F76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qFormat="1"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qFormat="1" w:uiPriority="39" w:name="toc 4"/>
    <w:lsdException w:qFormat="1" w:uiPriority="39" w:name="toc 5"/>
    <w:lsdException w:qFormat="1" w:uiPriority="39" w:name="toc 6"/>
    <w:lsdException w:qFormat="1" w:uiPriority="39" w:name="toc 7"/>
    <w:lsdException w:qFormat="1" w:uiPriority="39" w:name="toc 8"/>
    <w:lsdException w:qFormat="1" w:uiPriority="39" w:name="toc 9"/>
    <w:lsdException w:qFormat="1" w:uiPriority="99" w:name="Normal Indent"/>
    <w:lsdException w:qFormat="1" w:uiPriority="99" w:name="footnote text"/>
    <w:lsdException w:qFormat="1"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qFormat="1"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qFormat="1"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qFormat="1" w:uiPriority="99" w:name="Balloon Text"/>
    <w:lsdException w:qFormat="1"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Autospacing="1" w:afterAutospacing="1" w:line="400" w:lineRule="exact"/>
      <w:ind w:firstLine="0" w:firstLineChars="0"/>
      <w:jc w:val="both"/>
    </w:pPr>
    <w:rPr>
      <w:rFonts w:ascii="Times New Roman" w:hAnsi="Times New Roman" w:eastAsia="仿宋" w:cs="Times New Roman"/>
      <w:kern w:val="2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link w:val="67"/>
    <w:qFormat/>
    <w:uiPriority w:val="9"/>
    <w:pPr>
      <w:keepNext/>
      <w:keepLines/>
      <w:numPr>
        <w:ilvl w:val="0"/>
        <w:numId w:val="1"/>
      </w:numPr>
      <w:spacing w:beforeAutospacing="0" w:afterAutospacing="0" w:line="360" w:lineRule="auto"/>
      <w:ind w:left="0" w:firstLine="0" w:firstLineChars="0"/>
      <w:outlineLvl w:val="0"/>
    </w:pPr>
    <w:rPr>
      <w:rFonts w:eastAsia="黑体"/>
      <w:bCs/>
      <w:kern w:val="44"/>
      <w:sz w:val="32"/>
      <w:szCs w:val="44"/>
    </w:rPr>
  </w:style>
  <w:style w:type="paragraph" w:styleId="3">
    <w:name w:val="heading 2"/>
    <w:basedOn w:val="1"/>
    <w:next w:val="1"/>
    <w:link w:val="73"/>
    <w:semiHidden/>
    <w:unhideWhenUsed/>
    <w:qFormat/>
    <w:uiPriority w:val="9"/>
    <w:pPr>
      <w:keepNext/>
      <w:keepLines/>
      <w:numPr>
        <w:ilvl w:val="1"/>
        <w:numId w:val="1"/>
      </w:numPr>
      <w:spacing w:beforeAutospacing="0" w:afterAutospacing="0" w:line="360" w:lineRule="auto"/>
      <w:ind w:left="0" w:firstLine="720" w:firstLineChars="200"/>
      <w:outlineLvl w:val="1"/>
    </w:pPr>
    <w:rPr>
      <w:rFonts w:cstheme="majorBidi"/>
      <w:b/>
      <w:bCs/>
      <w:szCs w:val="32"/>
    </w:rPr>
  </w:style>
  <w:style w:type="paragraph" w:styleId="4">
    <w:name w:val="heading 3"/>
    <w:basedOn w:val="1"/>
    <w:next w:val="1"/>
    <w:link w:val="74"/>
    <w:unhideWhenUsed/>
    <w:qFormat/>
    <w:uiPriority w:val="9"/>
    <w:pPr>
      <w:keepNext/>
      <w:keepLines/>
      <w:numPr>
        <w:ilvl w:val="2"/>
        <w:numId w:val="1"/>
      </w:numPr>
      <w:spacing w:beforeAutospacing="0" w:afterAutospacing="0" w:line="360" w:lineRule="auto"/>
      <w:ind w:left="0" w:firstLine="960" w:firstLineChars="200"/>
      <w:outlineLvl w:val="2"/>
    </w:pPr>
    <w:rPr>
      <w:b/>
      <w:bCs/>
      <w:szCs w:val="32"/>
    </w:rPr>
  </w:style>
  <w:style w:type="paragraph" w:styleId="5">
    <w:name w:val="heading 4"/>
    <w:next w:val="1"/>
    <w:link w:val="75"/>
    <w:semiHidden/>
    <w:unhideWhenUsed/>
    <w:qFormat/>
    <w:uiPriority w:val="9"/>
    <w:pPr>
      <w:keepNext/>
      <w:keepLines/>
      <w:numPr>
        <w:ilvl w:val="3"/>
        <w:numId w:val="1"/>
      </w:numPr>
      <w:spacing w:before="100" w:beforeAutospacing="1" w:after="100" w:afterAutospacing="1" w:line="360" w:lineRule="auto"/>
      <w:outlineLvl w:val="3"/>
    </w:pPr>
    <w:rPr>
      <w:rFonts w:eastAsia="黑体" w:asciiTheme="majorHAnsi" w:hAnsiTheme="majorHAnsi" w:cstheme="majorBidi"/>
      <w:b/>
      <w:bCs/>
      <w:kern w:val="2"/>
      <w:sz w:val="32"/>
      <w:szCs w:val="28"/>
      <w:lang w:val="en-US" w:eastAsia="zh-CN" w:bidi="ar-SA"/>
    </w:rPr>
  </w:style>
  <w:style w:type="paragraph" w:styleId="6">
    <w:name w:val="heading 5"/>
    <w:next w:val="1"/>
    <w:link w:val="76"/>
    <w:semiHidden/>
    <w:unhideWhenUsed/>
    <w:qFormat/>
    <w:uiPriority w:val="9"/>
    <w:pPr>
      <w:keepNext/>
      <w:keepLines/>
      <w:numPr>
        <w:ilvl w:val="4"/>
        <w:numId w:val="1"/>
      </w:numPr>
      <w:spacing w:before="100" w:beforeAutospacing="1" w:after="100" w:afterAutospacing="1" w:line="360" w:lineRule="auto"/>
      <w:outlineLvl w:val="4"/>
    </w:pPr>
    <w:rPr>
      <w:rFonts w:eastAsia="黑体" w:asciiTheme="minorHAnsi" w:hAnsiTheme="minorHAnsi" w:cstheme="minorBidi"/>
      <w:b/>
      <w:bCs/>
      <w:kern w:val="2"/>
      <w:sz w:val="32"/>
      <w:szCs w:val="28"/>
      <w:lang w:val="en-US" w:eastAsia="zh-CN" w:bidi="ar-SA"/>
    </w:rPr>
  </w:style>
  <w:style w:type="paragraph" w:styleId="7">
    <w:name w:val="heading 6"/>
    <w:basedOn w:val="1"/>
    <w:next w:val="1"/>
    <w:link w:val="77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8">
    <w:name w:val="heading 7"/>
    <w:basedOn w:val="1"/>
    <w:next w:val="1"/>
    <w:link w:val="7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link w:val="7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0">
    <w:name w:val="heading 9"/>
    <w:basedOn w:val="1"/>
    <w:next w:val="1"/>
    <w:link w:val="80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39">
    <w:name w:val="Default Paragraph Font"/>
    <w:semiHidden/>
    <w:unhideWhenUsed/>
    <w:qFormat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unhideWhenUsed/>
    <w:qFormat/>
    <w:uiPriority w:val="39"/>
    <w:pPr>
      <w:ind w:left="2520" w:leftChars="1200"/>
    </w:pPr>
    <w:rPr>
      <w:snapToGrid w:val="0"/>
      <w14:ligatures w14:val="standardContextual"/>
    </w:rPr>
  </w:style>
  <w:style w:type="paragraph" w:styleId="12">
    <w:name w:val="Normal Indent"/>
    <w:basedOn w:val="1"/>
    <w:link w:val="135"/>
    <w:semiHidden/>
    <w:unhideWhenUsed/>
    <w:qFormat/>
    <w:uiPriority w:val="99"/>
    <w:rPr>
      <w:rFonts w:ascii="宋体" w:hAnsi="宋体" w:cs="宋体"/>
      <w:sz w:val="24"/>
      <w:szCs w:val="24"/>
    </w:rPr>
  </w:style>
  <w:style w:type="paragraph" w:styleId="13">
    <w:name w:val="Document Map"/>
    <w:basedOn w:val="1"/>
    <w:link w:val="49"/>
    <w:semiHidden/>
    <w:unhideWhenUsed/>
    <w:qFormat/>
    <w:uiPriority w:val="99"/>
    <w:pPr>
      <w:shd w:val="clear" w:color="auto" w:fill="000080"/>
    </w:pPr>
    <w:rPr>
      <w:rFonts w:ascii="Times New Roman" w:hAnsi="Times New Roman" w:eastAsia="宋体"/>
      <w:szCs w:val="24"/>
    </w:rPr>
  </w:style>
  <w:style w:type="paragraph" w:styleId="14">
    <w:name w:val="annotation text"/>
    <w:basedOn w:val="1"/>
    <w:link w:val="96"/>
    <w:semiHidden/>
    <w:unhideWhenUsed/>
    <w:qFormat/>
    <w:uiPriority w:val="99"/>
    <w:pPr>
      <w:jc w:val="left"/>
    </w:pPr>
    <w:rPr>
      <w:rFonts w:ascii="Times New Roman" w:hAnsi="Times New Roman" w:eastAsia="宋体"/>
      <w:szCs w:val="24"/>
    </w:rPr>
  </w:style>
  <w:style w:type="paragraph" w:styleId="15">
    <w:name w:val="index 6"/>
    <w:basedOn w:val="1"/>
    <w:next w:val="1"/>
    <w:semiHidden/>
    <w:unhideWhenUsed/>
    <w:qFormat/>
    <w:uiPriority w:val="99"/>
    <w:pPr>
      <w:ind w:left="2100"/>
    </w:pPr>
  </w:style>
  <w:style w:type="paragraph" w:styleId="16">
    <w:name w:val="Body Text"/>
    <w:basedOn w:val="1"/>
    <w:link w:val="132"/>
    <w:semiHidden/>
    <w:unhideWhenUsed/>
    <w:qFormat/>
    <w:uiPriority w:val="99"/>
    <w:rPr>
      <w:rFonts w:ascii="宋体" w:hAnsi="宋体" w:eastAsia="宋体" w:cs="宋体"/>
      <w:sz w:val="23"/>
      <w:szCs w:val="23"/>
    </w:rPr>
  </w:style>
  <w:style w:type="paragraph" w:styleId="17">
    <w:name w:val="Body Text Indent"/>
    <w:basedOn w:val="1"/>
    <w:link w:val="46"/>
    <w:semiHidden/>
    <w:unhideWhenUsed/>
    <w:qFormat/>
    <w:uiPriority w:val="99"/>
    <w:pPr>
      <w:widowControl/>
      <w:ind w:firstLine="709"/>
      <w:jc w:val="left"/>
    </w:pPr>
    <w:rPr>
      <w:rFonts w:ascii="宋体" w:hAnsi="Times New Roman" w:eastAsia="宋体"/>
      <w:kern w:val="0"/>
      <w:szCs w:val="20"/>
    </w:rPr>
  </w:style>
  <w:style w:type="paragraph" w:styleId="18">
    <w:name w:val="toc 5"/>
    <w:basedOn w:val="1"/>
    <w:next w:val="1"/>
    <w:semiHidden/>
    <w:unhideWhenUsed/>
    <w:qFormat/>
    <w:uiPriority w:val="39"/>
    <w:pPr>
      <w:ind w:left="1680" w:leftChars="800"/>
    </w:pPr>
    <w:rPr>
      <w:snapToGrid w:val="0"/>
      <w14:ligatures w14:val="standardContextual"/>
    </w:rPr>
  </w:style>
  <w:style w:type="paragraph" w:styleId="19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20">
    <w:name w:val="Plain Text"/>
    <w:basedOn w:val="1"/>
    <w:link w:val="83"/>
    <w:semiHidden/>
    <w:unhideWhenUsed/>
    <w:qFormat/>
    <w:uiPriority w:val="99"/>
    <w:rPr>
      <w:rFonts w:ascii="宋体" w:hAnsi="Courier New" w:eastAsia="宋体"/>
      <w:snapToGrid w:val="0"/>
      <w:sz w:val="11"/>
      <w:szCs w:val="20"/>
    </w:rPr>
  </w:style>
  <w:style w:type="paragraph" w:styleId="21">
    <w:name w:val="toc 8"/>
    <w:basedOn w:val="1"/>
    <w:next w:val="1"/>
    <w:semiHidden/>
    <w:unhideWhenUsed/>
    <w:qFormat/>
    <w:uiPriority w:val="39"/>
    <w:pPr>
      <w:ind w:left="2940" w:leftChars="1400"/>
    </w:pPr>
    <w:rPr>
      <w:snapToGrid w:val="0"/>
      <w14:ligatures w14:val="standardContextual"/>
    </w:rPr>
  </w:style>
  <w:style w:type="paragraph" w:styleId="22">
    <w:name w:val="Date"/>
    <w:basedOn w:val="1"/>
    <w:next w:val="1"/>
    <w:link w:val="98"/>
    <w:semiHidden/>
    <w:unhideWhenUsed/>
    <w:qFormat/>
    <w:uiPriority w:val="99"/>
    <w:pPr>
      <w:ind w:left="100" w:leftChars="2500"/>
    </w:pPr>
  </w:style>
  <w:style w:type="paragraph" w:styleId="23">
    <w:name w:val="Body Text Indent 2"/>
    <w:basedOn w:val="1"/>
    <w:link w:val="138"/>
    <w:semiHidden/>
    <w:unhideWhenUsed/>
    <w:qFormat/>
    <w:uiPriority w:val="99"/>
    <w:pPr>
      <w:spacing w:after="120" w:line="480" w:lineRule="auto"/>
      <w:ind w:left="420" w:leftChars="200"/>
    </w:pPr>
    <w:rPr>
      <w:szCs w:val="24"/>
    </w:rPr>
  </w:style>
  <w:style w:type="paragraph" w:styleId="24">
    <w:name w:val="Balloon Text"/>
    <w:basedOn w:val="1"/>
    <w:link w:val="95"/>
    <w:semiHidden/>
    <w:unhideWhenUsed/>
    <w:qFormat/>
    <w:uiPriority w:val="99"/>
    <w:rPr>
      <w:rFonts w:ascii="Times New Roman" w:hAnsi="Times New Roman" w:eastAsia="宋体"/>
      <w:sz w:val="18"/>
      <w:szCs w:val="18"/>
    </w:rPr>
  </w:style>
  <w:style w:type="paragraph" w:styleId="25">
    <w:name w:val="footer"/>
    <w:basedOn w:val="1"/>
    <w:link w:val="126"/>
    <w:semiHidden/>
    <w:unhideWhenUsed/>
    <w:qFormat/>
    <w:uiPriority w:val="99"/>
    <w:pPr>
      <w:tabs>
        <w:tab w:val="center" w:pos="4153"/>
        <w:tab w:val="right" w:pos="8306"/>
      </w:tabs>
    </w:pPr>
    <w:rPr>
      <w:sz w:val="18"/>
    </w:rPr>
  </w:style>
  <w:style w:type="paragraph" w:styleId="26">
    <w:name w:val="header"/>
    <w:basedOn w:val="1"/>
    <w:link w:val="127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</w:pPr>
    <w:rPr>
      <w:sz w:val="18"/>
    </w:rPr>
  </w:style>
  <w:style w:type="paragraph" w:styleId="27">
    <w:name w:val="toc 1"/>
    <w:basedOn w:val="1"/>
    <w:next w:val="1"/>
    <w:semiHidden/>
    <w:unhideWhenUsed/>
    <w:qFormat/>
    <w:uiPriority w:val="39"/>
  </w:style>
  <w:style w:type="paragraph" w:styleId="28">
    <w:name w:val="toc 4"/>
    <w:basedOn w:val="1"/>
    <w:next w:val="1"/>
    <w:semiHidden/>
    <w:unhideWhenUsed/>
    <w:qFormat/>
    <w:uiPriority w:val="39"/>
    <w:pPr>
      <w:ind w:left="1260" w:leftChars="600"/>
    </w:pPr>
    <w:rPr>
      <w:snapToGrid w:val="0"/>
      <w14:ligatures w14:val="standardContextual"/>
    </w:rPr>
  </w:style>
  <w:style w:type="paragraph" w:styleId="29">
    <w:name w:val="footnote text"/>
    <w:basedOn w:val="1"/>
    <w:link w:val="87"/>
    <w:semiHidden/>
    <w:unhideWhenUsed/>
    <w:qFormat/>
    <w:uiPriority w:val="99"/>
    <w:rPr>
      <w:sz w:val="18"/>
    </w:rPr>
  </w:style>
  <w:style w:type="paragraph" w:styleId="30">
    <w:name w:val="toc 6"/>
    <w:basedOn w:val="1"/>
    <w:next w:val="1"/>
    <w:semiHidden/>
    <w:unhideWhenUsed/>
    <w:qFormat/>
    <w:uiPriority w:val="39"/>
    <w:pPr>
      <w:ind w:left="2100" w:leftChars="1000"/>
    </w:pPr>
    <w:rPr>
      <w:snapToGrid w:val="0"/>
      <w14:ligatures w14:val="standardContextual"/>
    </w:rPr>
  </w:style>
  <w:style w:type="paragraph" w:styleId="31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2">
    <w:name w:val="toc 9"/>
    <w:basedOn w:val="1"/>
    <w:next w:val="1"/>
    <w:semiHidden/>
    <w:unhideWhenUsed/>
    <w:qFormat/>
    <w:uiPriority w:val="39"/>
    <w:pPr>
      <w:ind w:left="3360" w:leftChars="1600"/>
    </w:pPr>
    <w:rPr>
      <w:snapToGrid w:val="0"/>
      <w14:ligatures w14:val="standardContextual"/>
    </w:rPr>
  </w:style>
  <w:style w:type="paragraph" w:styleId="33">
    <w:name w:val="HTML Preformatted"/>
    <w:basedOn w:val="1"/>
    <w:link w:val="58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34">
    <w:name w:val="index 1"/>
    <w:basedOn w:val="1"/>
    <w:next w:val="1"/>
    <w:semiHidden/>
    <w:unhideWhenUsed/>
    <w:qFormat/>
    <w:uiPriority w:val="99"/>
    <w:pPr>
      <w:widowControl/>
      <w:jc w:val="left"/>
    </w:pPr>
    <w:rPr>
      <w:rFonts w:ascii="Times New Roman" w:hAnsi="Times New Roman" w:eastAsia="宋体"/>
      <w:b/>
      <w:bCs/>
      <w:kern w:val="0"/>
      <w:szCs w:val="24"/>
    </w:rPr>
  </w:style>
  <w:style w:type="paragraph" w:styleId="35">
    <w:name w:val="annotation subject"/>
    <w:basedOn w:val="14"/>
    <w:next w:val="14"/>
    <w:link w:val="97"/>
    <w:semiHidden/>
    <w:unhideWhenUsed/>
    <w:qFormat/>
    <w:uiPriority w:val="99"/>
    <w:rPr>
      <w:b/>
      <w:bCs/>
    </w:rPr>
  </w:style>
  <w:style w:type="paragraph" w:styleId="36">
    <w:name w:val="Body Text First Indent"/>
    <w:basedOn w:val="16"/>
    <w:link w:val="133"/>
    <w:semiHidden/>
    <w:unhideWhenUsed/>
    <w:qFormat/>
    <w:uiPriority w:val="99"/>
    <w:pPr>
      <w:ind w:firstLine="420" w:firstLineChars="100"/>
    </w:pPr>
    <w:rPr>
      <w:szCs w:val="24"/>
    </w:rPr>
  </w:style>
  <w:style w:type="table" w:styleId="38">
    <w:name w:val="Table Grid"/>
    <w:basedOn w:val="37"/>
    <w:qFormat/>
    <w:uiPriority w:val="39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0">
    <w:name w:val="Strong"/>
    <w:qFormat/>
    <w:uiPriority w:val="22"/>
    <w:rPr>
      <w:b/>
      <w:bCs/>
    </w:rPr>
  </w:style>
  <w:style w:type="character" w:styleId="41">
    <w:name w:val="page number"/>
    <w:basedOn w:val="39"/>
    <w:semiHidden/>
    <w:unhideWhenUsed/>
    <w:qFormat/>
    <w:uiPriority w:val="99"/>
  </w:style>
  <w:style w:type="character" w:styleId="42">
    <w:name w:val="Emphasis"/>
    <w:basedOn w:val="39"/>
    <w:qFormat/>
    <w:uiPriority w:val="20"/>
    <w:rPr>
      <w:i/>
    </w:rPr>
  </w:style>
  <w:style w:type="character" w:styleId="43">
    <w:name w:val="Hyperlink"/>
    <w:basedOn w:val="39"/>
    <w:semiHidden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44">
    <w:name w:val="annotation reference"/>
    <w:semiHidden/>
    <w:unhideWhenUsed/>
    <w:qFormat/>
    <w:uiPriority w:val="99"/>
    <w:rPr>
      <w:sz w:val="21"/>
      <w:szCs w:val="21"/>
    </w:rPr>
  </w:style>
  <w:style w:type="paragraph" w:customStyle="1" w:styleId="45">
    <w:name w:val="6"/>
    <w:basedOn w:val="1"/>
    <w:next w:val="17"/>
    <w:qFormat/>
    <w:uiPriority w:val="0"/>
    <w:pPr>
      <w:spacing w:after="120"/>
      <w:ind w:left="420" w:leftChars="200"/>
    </w:pPr>
    <w:rPr>
      <w:rFonts w:ascii="Times New Roman" w:hAnsi="Times New Roman" w:eastAsia="宋体"/>
      <w:szCs w:val="24"/>
    </w:rPr>
  </w:style>
  <w:style w:type="character" w:customStyle="1" w:styleId="46">
    <w:name w:val="正文文本缩进 字符"/>
    <w:basedOn w:val="39"/>
    <w:link w:val="17"/>
    <w:qFormat/>
    <w:uiPriority w:val="0"/>
    <w:rPr>
      <w:rFonts w:ascii="宋体" w:hAnsi="Times New Roman" w:eastAsia="宋体" w:cs="Times New Roman"/>
      <w:kern w:val="0"/>
      <w:sz w:val="28"/>
      <w:szCs w:val="20"/>
    </w:rPr>
  </w:style>
  <w:style w:type="paragraph" w:customStyle="1" w:styleId="47">
    <w:name w:val="Char Char"/>
    <w:basedOn w:val="1"/>
    <w:qFormat/>
    <w:uiPriority w:val="0"/>
    <w:rPr>
      <w:rFonts w:ascii="Times New Roman" w:hAnsi="Times New Roman" w:eastAsia="宋体"/>
      <w:szCs w:val="24"/>
    </w:rPr>
  </w:style>
  <w:style w:type="paragraph" w:customStyle="1" w:styleId="48">
    <w:name w:val="Char Char Char Char Char Char Char Char Char Char Char Char Char Char Char Char"/>
    <w:basedOn w:val="1"/>
    <w:qFormat/>
    <w:uiPriority w:val="0"/>
    <w:pPr>
      <w:tabs>
        <w:tab w:val="left" w:pos="360"/>
      </w:tabs>
      <w:ind w:left="482"/>
    </w:pPr>
    <w:rPr>
      <w:rFonts w:ascii="宋体" w:hAnsi="Times New Roman" w:eastAsia="宋体"/>
      <w:sz w:val="24"/>
      <w:szCs w:val="24"/>
    </w:rPr>
  </w:style>
  <w:style w:type="character" w:customStyle="1" w:styleId="49">
    <w:name w:val="文档结构图 字符"/>
    <w:basedOn w:val="39"/>
    <w:link w:val="13"/>
    <w:qFormat/>
    <w:uiPriority w:val="0"/>
    <w:rPr>
      <w:rFonts w:ascii="Times New Roman" w:hAnsi="Times New Roman" w:eastAsia="宋体" w:cs="Times New Roman"/>
      <w:sz w:val="28"/>
      <w:szCs w:val="24"/>
      <w:shd w:val="clear" w:color="auto" w:fill="000080"/>
    </w:rPr>
  </w:style>
  <w:style w:type="paragraph" w:customStyle="1" w:styleId="50">
    <w:name w:val="Char Char Char Char Char Char Char Char Char Char Char Char1 Char"/>
    <w:basedOn w:val="13"/>
    <w:qFormat/>
    <w:uiPriority w:val="0"/>
    <w:rPr>
      <w:rFonts w:ascii="Tahoma" w:hAnsi="Tahoma"/>
      <w:sz w:val="24"/>
    </w:rPr>
  </w:style>
  <w:style w:type="paragraph" w:customStyle="1" w:styleId="51">
    <w:name w:val="Char Char6 Char Char Char Char"/>
    <w:basedOn w:val="1"/>
    <w:qFormat/>
    <w:uiPriority w:val="0"/>
    <w:rPr>
      <w:rFonts w:eastAsia="宋体"/>
    </w:rPr>
  </w:style>
  <w:style w:type="paragraph" w:customStyle="1" w:styleId="52">
    <w:name w:val="Char Char6 Char Char Char Char1"/>
    <w:basedOn w:val="1"/>
    <w:qFormat/>
    <w:uiPriority w:val="0"/>
    <w:rPr>
      <w:rFonts w:eastAsia="宋体"/>
    </w:rPr>
  </w:style>
  <w:style w:type="paragraph" w:customStyle="1" w:styleId="53">
    <w:name w:val="Char Char6 Char Char Char Char2"/>
    <w:basedOn w:val="1"/>
    <w:qFormat/>
    <w:uiPriority w:val="0"/>
    <w:rPr>
      <w:rFonts w:eastAsia="宋体"/>
    </w:rPr>
  </w:style>
  <w:style w:type="paragraph" w:customStyle="1" w:styleId="54">
    <w:name w:val="Char1"/>
    <w:basedOn w:val="1"/>
    <w:qFormat/>
    <w:uiPriority w:val="0"/>
    <w:pPr>
      <w:widowControl/>
      <w:spacing w:after="160" w:line="240" w:lineRule="exact"/>
      <w:jc w:val="left"/>
    </w:pPr>
    <w:rPr>
      <w:rFonts w:ascii="Verdana" w:hAnsi="Verdana" w:eastAsia="宋体"/>
      <w:kern w:val="0"/>
      <w:sz w:val="20"/>
      <w:szCs w:val="20"/>
      <w:lang w:eastAsia="en-US"/>
    </w:rPr>
  </w:style>
  <w:style w:type="paragraph" w:customStyle="1" w:styleId="55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kern w:val="0"/>
      <w:sz w:val="24"/>
      <w:szCs w:val="24"/>
      <w:lang w:val="en-US" w:eastAsia="zh-CN" w:bidi="ar-SA"/>
    </w:rPr>
  </w:style>
  <w:style w:type="paragraph" w:customStyle="1" w:styleId="56">
    <w:name w:val="È±Ê¡ÎÄ±¾"/>
    <w:basedOn w:val="1"/>
    <w:qFormat/>
    <w:uiPriority w:val="0"/>
    <w:pPr>
      <w:overflowPunct w:val="0"/>
    </w:pPr>
    <w:rPr>
      <w:rFonts w:ascii="Times New Roman" w:hAnsi="Times New Roman" w:eastAsia="宋体"/>
      <w:sz w:val="24"/>
    </w:rPr>
  </w:style>
  <w:style w:type="character" w:customStyle="1" w:styleId="57">
    <w:name w:val="hps"/>
    <w:basedOn w:val="39"/>
    <w:qFormat/>
    <w:uiPriority w:val="0"/>
  </w:style>
  <w:style w:type="character" w:customStyle="1" w:styleId="58">
    <w:name w:val="HTML 预设格式 字符"/>
    <w:basedOn w:val="39"/>
    <w:link w:val="33"/>
    <w:qFormat/>
    <w:uiPriority w:val="0"/>
    <w:rPr>
      <w:rFonts w:ascii="宋体" w:hAnsi="宋体" w:eastAsia="宋体" w:cs="宋体"/>
      <w:kern w:val="0"/>
      <w:sz w:val="24"/>
      <w:szCs w:val="24"/>
    </w:rPr>
  </w:style>
  <w:style w:type="character" w:customStyle="1" w:styleId="59">
    <w:name w:val="Ò³Ã¼ Char4"/>
    <w:qFormat/>
    <w:uiPriority w:val="0"/>
    <w:rPr>
      <w:rFonts w:eastAsia="宋体"/>
      <w:kern w:val="2"/>
      <w:sz w:val="18"/>
      <w:szCs w:val="18"/>
      <w:lang w:val="en-US" w:eastAsia="zh-CN" w:bidi="ar-SA"/>
    </w:rPr>
  </w:style>
  <w:style w:type="character" w:customStyle="1" w:styleId="60">
    <w:name w:val="short_text"/>
    <w:basedOn w:val="39"/>
    <w:qFormat/>
    <w:uiPriority w:val="0"/>
  </w:style>
  <w:style w:type="paragraph" w:customStyle="1" w:styleId="61">
    <w:name w:val="Table Heading"/>
    <w:qFormat/>
    <w:uiPriority w:val="0"/>
    <w:pPr>
      <w:keepNext/>
      <w:snapToGrid w:val="0"/>
      <w:spacing w:before="80" w:after="80"/>
      <w:jc w:val="center"/>
    </w:pPr>
    <w:rPr>
      <w:rFonts w:ascii="Arial" w:hAnsi="Arial" w:eastAsia="黑体" w:cs="Arial"/>
      <w:kern w:val="0"/>
      <w:sz w:val="18"/>
      <w:szCs w:val="18"/>
      <w:lang w:val="en-US" w:eastAsia="zh-CN" w:bidi="ar-SA"/>
    </w:rPr>
  </w:style>
  <w:style w:type="table" w:customStyle="1" w:styleId="62">
    <w:name w:val="Table Normal"/>
    <w:semiHidden/>
    <w:unhideWhenUsed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3">
    <w:name w:val="Table Paragraph"/>
    <w:basedOn w:val="1"/>
    <w:qFormat/>
    <w:uiPriority w:val="1"/>
    <w:pPr>
      <w:autoSpaceDE w:val="0"/>
      <w:autoSpaceDN w:val="0"/>
      <w:ind w:left="107"/>
      <w:jc w:val="left"/>
    </w:pPr>
    <w:rPr>
      <w:rFonts w:ascii="楷体" w:hAnsi="楷体" w:eastAsia="楷体" w:cs="楷体"/>
      <w:kern w:val="0"/>
      <w:sz w:val="22"/>
    </w:rPr>
  </w:style>
  <w:style w:type="paragraph" w:customStyle="1" w:styleId="64">
    <w:name w:val="Table Text"/>
    <w:basedOn w:val="1"/>
    <w:semiHidden/>
    <w:qFormat/>
    <w:uiPriority w:val="0"/>
    <w:rPr>
      <w:rFonts w:ascii="宋体" w:hAnsi="宋体" w:eastAsia="宋体" w:cs="宋体"/>
      <w:sz w:val="23"/>
      <w:szCs w:val="23"/>
    </w:rPr>
  </w:style>
  <w:style w:type="paragraph" w:customStyle="1" w:styleId="65">
    <w:name w:val="Table Text Char"/>
    <w:qFormat/>
    <w:uiPriority w:val="0"/>
    <w:pPr>
      <w:snapToGrid w:val="0"/>
      <w:spacing w:before="80" w:after="80"/>
    </w:pPr>
    <w:rPr>
      <w:rFonts w:ascii="Arial" w:hAnsi="Arial" w:eastAsia="宋体" w:cs="Arial"/>
      <w:kern w:val="2"/>
      <w:sz w:val="18"/>
      <w:szCs w:val="18"/>
      <w:lang w:val="en-US" w:eastAsia="zh-CN" w:bidi="ar-SA"/>
    </w:rPr>
  </w:style>
  <w:style w:type="paragraph" w:customStyle="1" w:styleId="66">
    <w:name w:val="tabletext"/>
    <w:basedOn w:val="1"/>
    <w:qFormat/>
    <w:uiPriority w:val="0"/>
    <w:pPr>
      <w:widowControl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67">
    <w:name w:val="标题 1 字符"/>
    <w:basedOn w:val="39"/>
    <w:link w:val="2"/>
    <w:qFormat/>
    <w:uiPriority w:val="0"/>
    <w:rPr>
      <w:rFonts w:ascii="Times New Roman" w:hAnsi="Times New Roman" w:eastAsia="黑体" w:cs="Times New Roman"/>
      <w:bCs/>
      <w:kern w:val="44"/>
      <w:sz w:val="32"/>
      <w:szCs w:val="44"/>
    </w:rPr>
  </w:style>
  <w:style w:type="paragraph" w:customStyle="1" w:styleId="68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69">
    <w:name w:val="TOC 标题1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character" w:customStyle="1" w:styleId="70">
    <w:name w:val="txt"/>
    <w:basedOn w:val="39"/>
    <w:qFormat/>
    <w:uiPriority w:val="0"/>
  </w:style>
  <w:style w:type="paragraph" w:customStyle="1" w:styleId="71">
    <w:name w:val="tytytyty"/>
    <w:basedOn w:val="1"/>
    <w:qFormat/>
    <w:uiPriority w:val="0"/>
    <w:pPr>
      <w:ind w:left="359" w:leftChars="171" w:firstLine="480"/>
    </w:pPr>
    <w:rPr>
      <w:rFonts w:ascii="Times New Roman" w:hAnsi="Times New Roman" w:eastAsia="宋体"/>
      <w:szCs w:val="24"/>
    </w:rPr>
  </w:style>
  <w:style w:type="character" w:customStyle="1" w:styleId="72">
    <w:name w:val="未处理的提及1"/>
    <w:basedOn w:val="39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3">
    <w:name w:val="标题 2 字符"/>
    <w:basedOn w:val="39"/>
    <w:link w:val="3"/>
    <w:qFormat/>
    <w:uiPriority w:val="0"/>
    <w:rPr>
      <w:rFonts w:ascii="Times New Roman" w:hAnsi="Times New Roman" w:eastAsia="仿宋" w:cstheme="majorBidi"/>
      <w:b/>
      <w:bCs/>
      <w:sz w:val="28"/>
      <w:szCs w:val="32"/>
    </w:rPr>
  </w:style>
  <w:style w:type="character" w:customStyle="1" w:styleId="74">
    <w:name w:val="标题 3 字符"/>
    <w:basedOn w:val="39"/>
    <w:link w:val="4"/>
    <w:qFormat/>
    <w:uiPriority w:val="0"/>
    <w:rPr>
      <w:rFonts w:ascii="Times New Roman" w:hAnsi="Times New Roman" w:eastAsia="仿宋" w:cs="Times New Roman"/>
      <w:b/>
      <w:bCs/>
      <w:sz w:val="28"/>
      <w:szCs w:val="32"/>
    </w:rPr>
  </w:style>
  <w:style w:type="character" w:customStyle="1" w:styleId="75">
    <w:name w:val="标题 4 字符"/>
    <w:basedOn w:val="39"/>
    <w:link w:val="5"/>
    <w:qFormat/>
    <w:uiPriority w:val="0"/>
    <w:rPr>
      <w:rFonts w:eastAsia="黑体" w:asciiTheme="majorHAnsi" w:hAnsiTheme="majorHAnsi" w:cstheme="majorBidi"/>
      <w:b/>
      <w:bCs/>
      <w:sz w:val="32"/>
      <w:szCs w:val="28"/>
    </w:rPr>
  </w:style>
  <w:style w:type="character" w:customStyle="1" w:styleId="76">
    <w:name w:val="标题 5 字符"/>
    <w:basedOn w:val="39"/>
    <w:link w:val="6"/>
    <w:qFormat/>
    <w:uiPriority w:val="0"/>
    <w:rPr>
      <w:rFonts w:eastAsia="黑体"/>
      <w:b/>
      <w:bCs/>
      <w:sz w:val="32"/>
      <w:szCs w:val="28"/>
    </w:rPr>
  </w:style>
  <w:style w:type="character" w:customStyle="1" w:styleId="77">
    <w:name w:val="标题 6 字符"/>
    <w:basedOn w:val="39"/>
    <w:link w:val="7"/>
    <w:qFormat/>
    <w:uiPriority w:val="0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78">
    <w:name w:val="标题 7 字符"/>
    <w:basedOn w:val="39"/>
    <w:link w:val="8"/>
    <w:qFormat/>
    <w:uiPriority w:val="0"/>
    <w:rPr>
      <w:rFonts w:ascii="Calibri" w:hAnsi="Calibri" w:eastAsia="仿宋" w:cs="Times New Roman"/>
      <w:b/>
      <w:bCs/>
      <w:sz w:val="24"/>
      <w:szCs w:val="24"/>
    </w:rPr>
  </w:style>
  <w:style w:type="character" w:customStyle="1" w:styleId="79">
    <w:name w:val="标题 8 字符"/>
    <w:basedOn w:val="39"/>
    <w:link w:val="9"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80">
    <w:name w:val="标题 9 字符"/>
    <w:basedOn w:val="39"/>
    <w:link w:val="10"/>
    <w:semiHidden/>
    <w:qFormat/>
    <w:uiPriority w:val="9"/>
    <w:rPr>
      <w:rFonts w:asciiTheme="majorHAnsi" w:hAnsiTheme="majorHAnsi" w:eastAsiaTheme="majorEastAsia" w:cstheme="majorBidi"/>
      <w:sz w:val="28"/>
      <w:szCs w:val="21"/>
    </w:rPr>
  </w:style>
  <w:style w:type="paragraph" w:customStyle="1" w:styleId="81">
    <w:name w:val="标题1"/>
    <w:basedOn w:val="3"/>
    <w:qFormat/>
    <w:uiPriority w:val="0"/>
    <w:pPr>
      <w:numPr>
        <w:ilvl w:val="0"/>
        <w:numId w:val="0"/>
      </w:numPr>
    </w:pPr>
    <w:rPr>
      <w:rFonts w:ascii="宋体" w:hAnsi="宋体" w:eastAsia="宋体" w:cs="Times New Roman"/>
      <w:kern w:val="0"/>
    </w:rPr>
  </w:style>
  <w:style w:type="paragraph" w:customStyle="1" w:styleId="82">
    <w:name w:val="标题2"/>
    <w:basedOn w:val="3"/>
    <w:qFormat/>
    <w:uiPriority w:val="0"/>
    <w:pPr>
      <w:numPr>
        <w:ilvl w:val="0"/>
        <w:numId w:val="0"/>
      </w:numPr>
      <w:spacing w:before="312" w:beforeLines="100" w:line="480" w:lineRule="auto"/>
    </w:pPr>
    <w:rPr>
      <w:rFonts w:ascii="宋体" w:hAnsi="宋体" w:eastAsia="宋体" w:cs="Times New Roman"/>
      <w:kern w:val="0"/>
      <w:sz w:val="30"/>
      <w:szCs w:val="30"/>
    </w:rPr>
  </w:style>
  <w:style w:type="character" w:customStyle="1" w:styleId="83">
    <w:name w:val="纯文本 字符"/>
    <w:basedOn w:val="39"/>
    <w:link w:val="20"/>
    <w:qFormat/>
    <w:uiPriority w:val="99"/>
    <w:rPr>
      <w:rFonts w:ascii="宋体" w:hAnsi="Courier New" w:eastAsia="宋体" w:cs="Times New Roman"/>
      <w:snapToGrid w:val="0"/>
      <w:sz w:val="11"/>
      <w:szCs w:val="20"/>
    </w:rPr>
  </w:style>
  <w:style w:type="paragraph" w:customStyle="1" w:styleId="84">
    <w:name w:val="段"/>
    <w:link w:val="85"/>
    <w:qFormat/>
    <w:uiPriority w:val="0"/>
    <w:pPr>
      <w:tabs>
        <w:tab w:val="center" w:pos="4201"/>
        <w:tab w:val="right" w:leader="dot" w:pos="9298"/>
      </w:tabs>
      <w:autoSpaceDE w:val="0"/>
      <w:autoSpaceDN w:val="0"/>
      <w:ind w:firstLine="420" w:firstLine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85">
    <w:name w:val="段 Char"/>
    <w:link w:val="84"/>
    <w:qFormat/>
    <w:uiPriority w:val="0"/>
    <w:rPr>
      <w:rFonts w:ascii="宋体" w:hAnsi="Times New Roman" w:eastAsia="宋体" w:cs="Times New Roman"/>
      <w:kern w:val="0"/>
      <w:szCs w:val="20"/>
    </w:rPr>
  </w:style>
  <w:style w:type="paragraph" w:customStyle="1" w:styleId="86">
    <w:name w:val="公司宣传手册"/>
    <w:qFormat/>
    <w:uiPriority w:val="0"/>
    <w:pPr>
      <w:spacing w:beforeAutospacing="1" w:afterAutospacing="1" w:line="360" w:lineRule="auto"/>
    </w:pPr>
    <w:rPr>
      <w:rFonts w:hint="eastAsia" w:ascii="宋体" w:hAnsi="宋体" w:eastAsia="宋体" w:cs="宋体"/>
      <w:kern w:val="0"/>
      <w:sz w:val="24"/>
      <w:szCs w:val="24"/>
      <w:lang w:val="en-US" w:eastAsia="zh-CN" w:bidi="ar-SA"/>
    </w:rPr>
  </w:style>
  <w:style w:type="character" w:customStyle="1" w:styleId="87">
    <w:name w:val="脚注文本 字符"/>
    <w:basedOn w:val="39"/>
    <w:link w:val="29"/>
    <w:qFormat/>
    <w:uiPriority w:val="0"/>
    <w:rPr>
      <w:rFonts w:ascii="Calibri" w:hAnsi="Calibri" w:eastAsia="仿宋" w:cs="Times New Roman"/>
      <w:sz w:val="18"/>
    </w:rPr>
  </w:style>
  <w:style w:type="paragraph" w:styleId="88">
    <w:name w:val="List Paragraph"/>
    <w:basedOn w:val="1"/>
    <w:qFormat/>
    <w:uiPriority w:val="34"/>
    <w:pPr>
      <w:ind w:firstLine="420"/>
    </w:pPr>
  </w:style>
  <w:style w:type="paragraph" w:customStyle="1" w:styleId="89">
    <w:name w:val="列项——（一级）"/>
    <w:qFormat/>
    <w:uiPriority w:val="0"/>
    <w:pPr>
      <w:widowControl w:val="0"/>
      <w:numPr>
        <w:ilvl w:val="0"/>
        <w:numId w:val="2"/>
      </w:numPr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paragraph" w:customStyle="1" w:styleId="90">
    <w:name w:val="列项◆（三级）"/>
    <w:basedOn w:val="1"/>
    <w:qFormat/>
    <w:uiPriority w:val="0"/>
    <w:pPr>
      <w:numPr>
        <w:ilvl w:val="2"/>
        <w:numId w:val="2"/>
      </w:numPr>
      <w:ind w:firstLine="0" w:firstLineChars="0"/>
    </w:pPr>
    <w:rPr>
      <w:rFonts w:ascii="宋体" w:hAnsi="Times New Roman" w:eastAsia="宋体"/>
      <w:szCs w:val="21"/>
    </w:rPr>
  </w:style>
  <w:style w:type="paragraph" w:customStyle="1" w:styleId="91">
    <w:name w:val="列项●（二级）"/>
    <w:qFormat/>
    <w:uiPriority w:val="0"/>
    <w:pPr>
      <w:numPr>
        <w:ilvl w:val="1"/>
        <w:numId w:val="2"/>
      </w:numPr>
      <w:tabs>
        <w:tab w:val="left" w:pos="840"/>
      </w:tabs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paragraph" w:customStyle="1" w:styleId="92">
    <w:name w:val="默认段落字体 Para"/>
    <w:basedOn w:val="1"/>
    <w:qFormat/>
    <w:uiPriority w:val="0"/>
    <w:rPr>
      <w:rFonts w:ascii="Arial" w:hAnsi="Arial" w:eastAsia="宋体" w:cs="Arial"/>
      <w:szCs w:val="24"/>
    </w:rPr>
  </w:style>
  <w:style w:type="paragraph" w:customStyle="1" w:styleId="93">
    <w:name w:val="默认段落字体 Para Char"/>
    <w:basedOn w:val="1"/>
    <w:qFormat/>
    <w:uiPriority w:val="0"/>
    <w:rPr>
      <w:rFonts w:ascii="Times New Roman" w:hAnsi="Times New Roman" w:eastAsia="宋体"/>
      <w:szCs w:val="21"/>
    </w:rPr>
  </w:style>
  <w:style w:type="paragraph" w:customStyle="1" w:styleId="94">
    <w:name w:val="默认段落字体 Para Char Char Char Char Char Char Char Char"/>
    <w:basedOn w:val="1"/>
    <w:qFormat/>
    <w:uiPriority w:val="0"/>
    <w:rPr>
      <w:rFonts w:ascii="Tahoma" w:hAnsi="Tahoma" w:eastAsia="宋体"/>
      <w:sz w:val="24"/>
      <w:szCs w:val="20"/>
    </w:rPr>
  </w:style>
  <w:style w:type="character" w:customStyle="1" w:styleId="95">
    <w:name w:val="批注框文本 字符"/>
    <w:basedOn w:val="39"/>
    <w:link w:val="24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96">
    <w:name w:val="批注文字 字符"/>
    <w:basedOn w:val="39"/>
    <w:link w:val="14"/>
    <w:semiHidden/>
    <w:qFormat/>
    <w:uiPriority w:val="0"/>
    <w:rPr>
      <w:rFonts w:ascii="Times New Roman" w:hAnsi="Times New Roman" w:eastAsia="宋体" w:cs="Times New Roman"/>
      <w:sz w:val="28"/>
      <w:szCs w:val="24"/>
    </w:rPr>
  </w:style>
  <w:style w:type="character" w:customStyle="1" w:styleId="97">
    <w:name w:val="批注主题 字符"/>
    <w:basedOn w:val="96"/>
    <w:link w:val="35"/>
    <w:semiHidden/>
    <w:qFormat/>
    <w:uiPriority w:val="0"/>
    <w:rPr>
      <w:rFonts w:ascii="Times New Roman" w:hAnsi="Times New Roman" w:eastAsia="宋体" w:cs="Times New Roman"/>
      <w:b/>
      <w:bCs/>
      <w:sz w:val="28"/>
      <w:szCs w:val="24"/>
    </w:rPr>
  </w:style>
  <w:style w:type="character" w:customStyle="1" w:styleId="98">
    <w:name w:val="日期 字符"/>
    <w:basedOn w:val="39"/>
    <w:link w:val="22"/>
    <w:semiHidden/>
    <w:qFormat/>
    <w:uiPriority w:val="99"/>
    <w:rPr>
      <w:rFonts w:ascii="Calibri" w:hAnsi="Calibri" w:eastAsia="仿宋" w:cs="Times New Roman"/>
      <w:sz w:val="28"/>
    </w:rPr>
  </w:style>
  <w:style w:type="paragraph" w:customStyle="1" w:styleId="99">
    <w:name w:val="四号本建议书正文"/>
    <w:basedOn w:val="1"/>
    <w:link w:val="100"/>
    <w:qFormat/>
    <w:uiPriority w:val="0"/>
    <w:pPr>
      <w:widowControl/>
      <w:spacing w:before="156" w:beforeLines="50"/>
    </w:pPr>
    <w:rPr>
      <w:rFonts w:ascii="宋体" w:hAnsi="宋体" w:eastAsia="宋体" w:cs="宋体"/>
      <w:szCs w:val="28"/>
    </w:rPr>
  </w:style>
  <w:style w:type="character" w:customStyle="1" w:styleId="100">
    <w:name w:val="四号本建议书正文 Char"/>
    <w:link w:val="99"/>
    <w:qFormat/>
    <w:uiPriority w:val="0"/>
    <w:rPr>
      <w:rFonts w:ascii="宋体" w:hAnsi="宋体" w:eastAsia="宋体" w:cs="宋体"/>
      <w:sz w:val="28"/>
      <w:szCs w:val="28"/>
    </w:rPr>
  </w:style>
  <w:style w:type="paragraph" w:customStyle="1" w:styleId="101">
    <w:name w:val="四级标题"/>
    <w:basedOn w:val="1"/>
    <w:qFormat/>
    <w:uiPriority w:val="0"/>
    <w:pPr>
      <w:keepNext/>
      <w:keepLines/>
      <w:tabs>
        <w:tab w:val="left" w:pos="1080"/>
      </w:tabs>
      <w:spacing w:before="280" w:after="290" w:line="374" w:lineRule="auto"/>
      <w:ind w:left="1080" w:hanging="1080"/>
      <w:outlineLvl w:val="3"/>
    </w:pPr>
    <w:rPr>
      <w:rFonts w:ascii="Arial" w:hAnsi="Arial" w:eastAsia="黑体" w:cs="宋体"/>
      <w:szCs w:val="20"/>
    </w:rPr>
  </w:style>
  <w:style w:type="paragraph" w:customStyle="1" w:styleId="102">
    <w:name w:val="图表脚注"/>
    <w:next w:val="5"/>
    <w:qFormat/>
    <w:uiPriority w:val="0"/>
    <w:pPr>
      <w:numPr>
        <w:ilvl w:val="5"/>
        <w:numId w:val="3"/>
      </w:numPr>
      <w:ind w:left="200" w:leftChars="200" w:hanging="100" w:hangingChars="100"/>
      <w:jc w:val="both"/>
    </w:pPr>
    <w:rPr>
      <w:rFonts w:ascii="宋体" w:hAnsi="Times New Roman" w:eastAsia="宋体" w:cs="Times New Roman"/>
      <w:kern w:val="0"/>
      <w:sz w:val="18"/>
      <w:szCs w:val="20"/>
      <w:lang w:val="en-US" w:eastAsia="zh-CN" w:bidi="ar-SA"/>
    </w:rPr>
  </w:style>
  <w:style w:type="paragraph" w:customStyle="1" w:styleId="103">
    <w:name w:val="文档标题"/>
    <w:basedOn w:val="1"/>
    <w:qFormat/>
    <w:uiPriority w:val="0"/>
    <w:pPr>
      <w:tabs>
        <w:tab w:val="left" w:pos="0"/>
      </w:tabs>
      <w:spacing w:before="300" w:after="300"/>
      <w:jc w:val="center"/>
    </w:pPr>
    <w:rPr>
      <w:rFonts w:ascii="Arial" w:hAnsi="Arial" w:eastAsia="黑体"/>
      <w:sz w:val="36"/>
      <w:szCs w:val="36"/>
    </w:rPr>
  </w:style>
  <w:style w:type="table" w:customStyle="1" w:styleId="104">
    <w:name w:val="文档表格标题行列型（绿盟科技）"/>
    <w:basedOn w:val="38"/>
    <w:qFormat/>
    <w:uiPriority w:val="0"/>
    <w:pPr>
      <w:widowControl/>
      <w:spacing w:line="300" w:lineRule="auto"/>
      <w:jc w:val="left"/>
    </w:pPr>
    <w:rPr>
      <w:rFonts w:ascii="Arial" w:hAnsi="Arial"/>
    </w:rPr>
    <w:tblPr>
      <w:tblBorders>
        <w:top w:val="double" w:color="auto" w:sz="4" w:space="0"/>
        <w:left w:val="double" w:color="auto" w:sz="4" w:space="0"/>
        <w:bottom w:val="double" w:color="auto" w:sz="4" w:space="0"/>
        <w:right w:val="double" w:color="auto" w:sz="4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hint="default" w:ascii="Arial" w:hAnsi="Arial" w:eastAsia="宋体" w:cs="Arial"/>
        <w:b/>
        <w:i w:val="0"/>
      </w:rPr>
      <w:tcPr>
        <w:tcBorders>
          <w:top w:val="double" w:color="auto" w:sz="4" w:space="0"/>
          <w:left w:val="double" w:color="auto" w:sz="4" w:space="0"/>
          <w:bottom w:val="nil"/>
          <w:right w:val="double" w:color="auto" w:sz="4" w:space="0"/>
          <w:insideH w:val="nil"/>
          <w:insideV w:val="single" w:sz="6" w:space="0"/>
          <w:tl2br w:val="nil"/>
          <w:tr2bl w:val="nil"/>
        </w:tcBorders>
        <w:shd w:val="clear" w:color="auto" w:fill="D9D9D9"/>
        <w:vAlign w:val="center"/>
      </w:tcPr>
    </w:tblStylePr>
  </w:style>
  <w:style w:type="table" w:customStyle="1" w:styleId="105">
    <w:name w:val="文档表格无标题列型（绿盟科技）1"/>
    <w:basedOn w:val="38"/>
    <w:qFormat/>
    <w:uiPriority w:val="0"/>
    <w:pPr>
      <w:widowControl/>
    </w:pPr>
    <w:rPr>
      <w:rFonts w:ascii="Arial" w:hAnsi="Arial"/>
    </w:rPr>
    <w:tblPr>
      <w:tblBorders>
        <w:top w:val="double" w:color="auto" w:sz="4" w:space="0"/>
        <w:left w:val="double" w:color="auto" w:sz="4" w:space="0"/>
        <w:bottom w:val="double" w:color="auto" w:sz="4" w:space="0"/>
        <w:right w:val="double" w:color="auto" w:sz="4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hint="default" w:ascii="Arial" w:hAnsi="Arial" w:eastAsia="宋体" w:cs="Arial"/>
        <w:b/>
        <w:i w:val="0"/>
      </w:rPr>
      <w:tcPr>
        <w:tcBorders>
          <w:top w:val="double" w:color="auto" w:sz="4" w:space="0"/>
          <w:left w:val="double" w:color="auto" w:sz="4" w:space="0"/>
          <w:bottom w:val="nil"/>
          <w:right w:val="double" w:color="auto" w:sz="4" w:space="0"/>
          <w:insideH w:val="nil"/>
          <w:insideV w:val="single" w:sz="6" w:space="0"/>
          <w:tl2br w:val="nil"/>
          <w:tr2bl w:val="nil"/>
        </w:tcBorders>
        <w:shd w:val="clear" w:color="auto" w:fill="D9D9D9"/>
        <w:vAlign w:val="center"/>
      </w:tcPr>
    </w:tblStylePr>
  </w:style>
  <w:style w:type="paragraph" w:customStyle="1" w:styleId="106">
    <w:name w:val="样式 本建议书正文"/>
    <w:basedOn w:val="1"/>
    <w:link w:val="107"/>
    <w:qFormat/>
    <w:uiPriority w:val="0"/>
    <w:pPr>
      <w:spacing w:before="120"/>
      <w:ind w:firstLine="560"/>
    </w:pPr>
    <w:rPr>
      <w:rFonts w:ascii="宋体" w:hAnsi="宋体" w:eastAsia="宋体" w:cs="宋体"/>
    </w:rPr>
  </w:style>
  <w:style w:type="character" w:customStyle="1" w:styleId="107">
    <w:name w:val="样式 本建议书正文 Char"/>
    <w:link w:val="106"/>
    <w:qFormat/>
    <w:uiPriority w:val="0"/>
    <w:rPr>
      <w:rFonts w:ascii="宋体" w:hAnsi="宋体" w:eastAsia="宋体" w:cs="宋体"/>
      <w:sz w:val="28"/>
    </w:rPr>
  </w:style>
  <w:style w:type="paragraph" w:customStyle="1" w:styleId="108">
    <w:name w:val="样式 标题 2"/>
    <w:basedOn w:val="3"/>
    <w:next w:val="99"/>
    <w:qFormat/>
    <w:uiPriority w:val="0"/>
    <w:pPr>
      <w:widowControl/>
      <w:numPr>
        <w:ilvl w:val="0"/>
        <w:numId w:val="0"/>
      </w:numPr>
      <w:tabs>
        <w:tab w:val="left" w:pos="360"/>
      </w:tabs>
      <w:ind w:left="360" w:hanging="190"/>
    </w:pPr>
    <w:rPr>
      <w:rFonts w:ascii="宋体" w:hAnsi="宋体" w:eastAsia="宋体" w:cs="Times New Roman"/>
      <w:sz w:val="24"/>
      <w:szCs w:val="24"/>
    </w:rPr>
  </w:style>
  <w:style w:type="paragraph" w:customStyle="1" w:styleId="109">
    <w:name w:val="样式 标题 2H2h22Header 2l2Level 2 Headheading 2H2normal full..."/>
    <w:basedOn w:val="3"/>
    <w:qFormat/>
    <w:uiPriority w:val="0"/>
    <w:pPr>
      <w:numPr>
        <w:ilvl w:val="0"/>
        <w:numId w:val="0"/>
      </w:numPr>
      <w:spacing w:before="240"/>
    </w:pPr>
    <w:rPr>
      <w:rFonts w:ascii="宋体" w:hAnsi="宋体" w:eastAsia="宋体" w:cs="Times New Roman"/>
      <w:bCs w:val="0"/>
      <w:color w:val="000000"/>
      <w:spacing w:val="20"/>
      <w:kern w:val="0"/>
      <w:sz w:val="36"/>
      <w:szCs w:val="20"/>
    </w:rPr>
  </w:style>
  <w:style w:type="paragraph" w:customStyle="1" w:styleId="110">
    <w:name w:val="样式 标题 5"/>
    <w:basedOn w:val="1"/>
    <w:qFormat/>
    <w:uiPriority w:val="0"/>
    <w:pPr>
      <w:keepLines/>
      <w:tabs>
        <w:tab w:val="left" w:pos="1080"/>
        <w:tab w:val="left" w:pos="1440"/>
      </w:tabs>
      <w:spacing w:before="280" w:after="290" w:line="372" w:lineRule="auto"/>
      <w:ind w:left="1080" w:hanging="1080"/>
      <w:outlineLvl w:val="3"/>
    </w:pPr>
    <w:rPr>
      <w:rFonts w:ascii="Arial" w:hAnsi="Arial" w:eastAsia="黑体" w:cs="宋体"/>
      <w:bCs/>
      <w:szCs w:val="20"/>
    </w:rPr>
  </w:style>
  <w:style w:type="paragraph" w:customStyle="1" w:styleId="111">
    <w:name w:val="样式 标题 5H5口口1口2heading 5Level 3 - i第四层条h5PIM 5h51headi..."/>
    <w:basedOn w:val="6"/>
    <w:link w:val="112"/>
    <w:qFormat/>
    <w:uiPriority w:val="0"/>
    <w:pPr>
      <w:numPr>
        <w:ilvl w:val="0"/>
        <w:numId w:val="0"/>
      </w:numPr>
    </w:pPr>
    <w:rPr>
      <w:rFonts w:eastAsia="宋体" w:cs="宋体"/>
      <w:szCs w:val="22"/>
    </w:rPr>
  </w:style>
  <w:style w:type="character" w:customStyle="1" w:styleId="112">
    <w:name w:val="样式 标题 5H5口口1口2heading 5Level 3 - i第四层条h5PIM 5h51headi... Char"/>
    <w:link w:val="111"/>
    <w:qFormat/>
    <w:uiPriority w:val="0"/>
    <w:rPr>
      <w:rFonts w:eastAsia="宋体" w:cs="宋体"/>
      <w:b/>
      <w:bCs/>
      <w:sz w:val="32"/>
    </w:rPr>
  </w:style>
  <w:style w:type="paragraph" w:customStyle="1" w:styleId="113">
    <w:name w:val="样式 标题 6H6PIM 6 + 四号"/>
    <w:basedOn w:val="7"/>
    <w:qFormat/>
    <w:uiPriority w:val="0"/>
    <w:pPr>
      <w:numPr>
        <w:ilvl w:val="0"/>
        <w:numId w:val="0"/>
      </w:numPr>
      <w:spacing w:before="0" w:after="0" w:line="360" w:lineRule="auto"/>
    </w:pPr>
    <w:rPr>
      <w:rFonts w:ascii="Arial" w:hAnsi="Arial" w:eastAsia="黑体" w:cs="Times New Roman"/>
      <w:bCs w:val="0"/>
      <w:sz w:val="28"/>
      <w:szCs w:val="28"/>
    </w:rPr>
  </w:style>
  <w:style w:type="paragraph" w:customStyle="1" w:styleId="114">
    <w:name w:val="样式 首行缩进:  0.85 厘米 段前: 2.5 磅 段后: 6 磅 行距: 1.5 倍行距"/>
    <w:basedOn w:val="1"/>
    <w:qFormat/>
    <w:uiPriority w:val="0"/>
    <w:pPr>
      <w:spacing w:before="50" w:after="120"/>
      <w:ind w:firstLine="480"/>
    </w:pPr>
    <w:rPr>
      <w:rFonts w:ascii="Times New Roman" w:hAnsi="Times New Roman" w:eastAsia="宋体" w:cs="宋体"/>
      <w:sz w:val="24"/>
      <w:szCs w:val="20"/>
    </w:rPr>
  </w:style>
  <w:style w:type="paragraph" w:customStyle="1" w:styleId="115">
    <w:name w:val="样式 首行缩进:  2 字符"/>
    <w:basedOn w:val="1"/>
    <w:qFormat/>
    <w:uiPriority w:val="0"/>
    <w:pPr>
      <w:jc w:val="left"/>
    </w:pPr>
    <w:rPr>
      <w:rFonts w:ascii="Arial Narrow" w:hAnsi="Arial Narrow" w:eastAsia="宋体"/>
      <w:sz w:val="24"/>
      <w:szCs w:val="24"/>
    </w:rPr>
  </w:style>
  <w:style w:type="paragraph" w:customStyle="1" w:styleId="116">
    <w:name w:val="样式 四号本建议书正文 + 段前: 0.5 行1"/>
    <w:basedOn w:val="99"/>
    <w:qFormat/>
    <w:uiPriority w:val="0"/>
    <w:pPr>
      <w:spacing w:before="0" w:beforeLines="0" w:line="300" w:lineRule="auto"/>
    </w:pPr>
    <w:rPr>
      <w:szCs w:val="20"/>
    </w:rPr>
  </w:style>
  <w:style w:type="paragraph" w:customStyle="1" w:styleId="117">
    <w:name w:val="样式 四号本建议书正文 + 首行缩进:  2 字符 段前: 0.5 行1"/>
    <w:basedOn w:val="99"/>
    <w:qFormat/>
    <w:uiPriority w:val="0"/>
  </w:style>
  <w:style w:type="paragraph" w:customStyle="1" w:styleId="118">
    <w:name w:val="样式 四号本建议书正文 + 首行缩进:  2 字符 段前: 0.5 行4"/>
    <w:basedOn w:val="99"/>
    <w:qFormat/>
    <w:uiPriority w:val="0"/>
    <w:pPr>
      <w:spacing w:before="0" w:beforeLines="0" w:line="300" w:lineRule="auto"/>
    </w:pPr>
    <w:rPr>
      <w:szCs w:val="20"/>
    </w:rPr>
  </w:style>
  <w:style w:type="paragraph" w:customStyle="1" w:styleId="119">
    <w:name w:val="样式 样式 首行缩进:  2 字符 Char + 黑色 Char"/>
    <w:basedOn w:val="1"/>
    <w:qFormat/>
    <w:uiPriority w:val="0"/>
    <w:pPr>
      <w:numPr>
        <w:ilvl w:val="0"/>
        <w:numId w:val="4"/>
      </w:numPr>
      <w:tabs>
        <w:tab w:val="clear" w:pos="1124"/>
      </w:tabs>
      <w:jc w:val="center"/>
    </w:pPr>
    <w:rPr>
      <w:rFonts w:ascii="黑体" w:hAnsi="Times New Roman" w:eastAsia="宋体"/>
    </w:rPr>
  </w:style>
  <w:style w:type="paragraph" w:customStyle="1" w:styleId="120">
    <w:name w:val="样式 样式 首行缩进:  2 字符 Char + 桔黄"/>
    <w:basedOn w:val="1"/>
    <w:qFormat/>
    <w:uiPriority w:val="0"/>
    <w:pPr>
      <w:ind w:firstLine="482"/>
    </w:pPr>
    <w:rPr>
      <w:rFonts w:ascii="宋体" w:hAnsi="宋体" w:eastAsia="宋体"/>
      <w:szCs w:val="28"/>
    </w:rPr>
  </w:style>
  <w:style w:type="paragraph" w:customStyle="1" w:styleId="121">
    <w:name w:val="样式 样式 四号本建议书正文 + 首行缩进:  2 字符 段前: 0.5 行3 + 首行缩进:  2 字符"/>
    <w:basedOn w:val="1"/>
    <w:qFormat/>
    <w:uiPriority w:val="0"/>
    <w:pPr>
      <w:widowControl/>
      <w:ind w:firstLine="420"/>
      <w:jc w:val="center"/>
    </w:pPr>
    <w:rPr>
      <w:rFonts w:ascii="宋体" w:hAnsi="宋体" w:eastAsia="宋体" w:cs="宋体"/>
      <w:kern w:val="0"/>
      <w:szCs w:val="21"/>
    </w:rPr>
  </w:style>
  <w:style w:type="paragraph" w:customStyle="1" w:styleId="122">
    <w:name w:val="样式 样式 样式 首行缩进:  2 字符 Char + 黑色 + Times New Roman 五号"/>
    <w:basedOn w:val="1"/>
    <w:qFormat/>
    <w:uiPriority w:val="0"/>
    <w:pPr>
      <w:ind w:firstLine="480"/>
    </w:pPr>
    <w:rPr>
      <w:rFonts w:ascii="Times New Roman" w:hAnsi="Times New Roman" w:eastAsia="宋体"/>
    </w:rPr>
  </w:style>
  <w:style w:type="paragraph" w:customStyle="1" w:styleId="123">
    <w:name w:val="样式1"/>
    <w:basedOn w:val="1"/>
    <w:qFormat/>
    <w:uiPriority w:val="0"/>
    <w:pPr>
      <w:spacing w:line="430" w:lineRule="exact"/>
      <w:ind w:firstLine="480"/>
    </w:pPr>
    <w:rPr>
      <w:rFonts w:ascii="Times New Roman" w:hAnsi="Times New Roman" w:eastAsia="宋体"/>
      <w:szCs w:val="24"/>
    </w:rPr>
  </w:style>
  <w:style w:type="paragraph" w:customStyle="1" w:styleId="124">
    <w:name w:val="样式4"/>
    <w:basedOn w:val="1"/>
    <w:qFormat/>
    <w:uiPriority w:val="0"/>
    <w:rPr>
      <w:rFonts w:ascii="宋体" w:hAnsi="宋体" w:eastAsia="宋体"/>
      <w:b/>
      <w:bCs/>
      <w:szCs w:val="24"/>
    </w:rPr>
  </w:style>
  <w:style w:type="paragraph" w:customStyle="1" w:styleId="125">
    <w:name w:val="样式5"/>
    <w:basedOn w:val="1"/>
    <w:qFormat/>
    <w:uiPriority w:val="0"/>
    <w:rPr>
      <w:rFonts w:ascii="Times New Roman" w:hAnsi="Times New Roman" w:eastAsia="宋体"/>
      <w:szCs w:val="24"/>
    </w:rPr>
  </w:style>
  <w:style w:type="character" w:customStyle="1" w:styleId="126">
    <w:name w:val="页脚 字符"/>
    <w:basedOn w:val="39"/>
    <w:link w:val="25"/>
    <w:qFormat/>
    <w:uiPriority w:val="0"/>
    <w:rPr>
      <w:rFonts w:ascii="Calibri" w:hAnsi="Calibri" w:eastAsia="仿宋" w:cs="Times New Roman"/>
      <w:sz w:val="18"/>
    </w:rPr>
  </w:style>
  <w:style w:type="character" w:customStyle="1" w:styleId="127">
    <w:name w:val="页眉 字符"/>
    <w:basedOn w:val="39"/>
    <w:link w:val="26"/>
    <w:qFormat/>
    <w:uiPriority w:val="0"/>
    <w:rPr>
      <w:rFonts w:ascii="Calibri" w:hAnsi="Calibri" w:eastAsia="仿宋" w:cs="Times New Roman"/>
      <w:sz w:val="18"/>
    </w:rPr>
  </w:style>
  <w:style w:type="paragraph" w:customStyle="1" w:styleId="128">
    <w:name w:val="有符号正文"/>
    <w:basedOn w:val="1"/>
    <w:qFormat/>
    <w:uiPriority w:val="0"/>
    <w:pPr>
      <w:spacing w:line="400" w:lineRule="exact"/>
    </w:pPr>
    <w:rPr>
      <w:rFonts w:ascii="Arial" w:hAnsi="Arial" w:eastAsia="宋体"/>
      <w:szCs w:val="24"/>
    </w:rPr>
  </w:style>
  <w:style w:type="paragraph" w:customStyle="1" w:styleId="129">
    <w:name w:val="正文（首行缩进2字符）"/>
    <w:basedOn w:val="1"/>
    <w:qFormat/>
    <w:uiPriority w:val="0"/>
    <w:pPr>
      <w:ind w:firstLine="480"/>
    </w:pPr>
    <w:rPr>
      <w:rFonts w:ascii="Times New Roman" w:hAnsi="Times New Roman" w:eastAsia="宋体"/>
      <w:sz w:val="24"/>
      <w:szCs w:val="24"/>
    </w:rPr>
  </w:style>
  <w:style w:type="paragraph" w:customStyle="1" w:styleId="130">
    <w:name w:val="正文1"/>
    <w:basedOn w:val="1"/>
    <w:qFormat/>
    <w:uiPriority w:val="0"/>
    <w:pPr>
      <w:ind w:left="840" w:leftChars="400"/>
    </w:pPr>
    <w:rPr>
      <w:rFonts w:ascii="Times New Roman" w:hAnsi="Times New Roman" w:eastAsia="宋体"/>
      <w:szCs w:val="24"/>
    </w:rPr>
  </w:style>
  <w:style w:type="paragraph" w:customStyle="1" w:styleId="131">
    <w:name w:val="正文标准样式ty"/>
    <w:basedOn w:val="1"/>
    <w:qFormat/>
    <w:uiPriority w:val="0"/>
    <w:pPr>
      <w:ind w:firstLine="480"/>
    </w:pPr>
    <w:rPr>
      <w:rFonts w:ascii="Times New Roman" w:hAnsi="Times New Roman" w:eastAsia="宋体" w:cs="宋体"/>
      <w:sz w:val="24"/>
      <w:szCs w:val="24"/>
    </w:rPr>
  </w:style>
  <w:style w:type="character" w:customStyle="1" w:styleId="132">
    <w:name w:val="正文文本 字符"/>
    <w:basedOn w:val="39"/>
    <w:link w:val="16"/>
    <w:qFormat/>
    <w:uiPriority w:val="0"/>
    <w:rPr>
      <w:rFonts w:ascii="宋体" w:hAnsi="宋体" w:eastAsia="宋体" w:cs="宋体"/>
      <w:sz w:val="23"/>
      <w:szCs w:val="23"/>
    </w:rPr>
  </w:style>
  <w:style w:type="character" w:customStyle="1" w:styleId="133">
    <w:name w:val="正文文本首行缩进 字符"/>
    <w:basedOn w:val="39"/>
    <w:link w:val="36"/>
    <w:qFormat/>
    <w:uiPriority w:val="0"/>
    <w:rPr>
      <w:rFonts w:ascii="宋体" w:hAnsi="宋体" w:eastAsia="宋体" w:cs="宋体"/>
      <w:sz w:val="23"/>
      <w:szCs w:val="24"/>
    </w:rPr>
  </w:style>
  <w:style w:type="character" w:customStyle="1" w:styleId="134">
    <w:name w:val="正文首行缩进 Char1"/>
    <w:basedOn w:val="132"/>
    <w:qFormat/>
    <w:uiPriority w:val="99"/>
    <w:rPr>
      <w:rFonts w:ascii="宋体" w:hAnsi="宋体" w:eastAsia="宋体" w:cs="宋体"/>
      <w:kern w:val="2"/>
      <w:sz w:val="23"/>
      <w:szCs w:val="23"/>
    </w:rPr>
  </w:style>
  <w:style w:type="character" w:customStyle="1" w:styleId="135">
    <w:name w:val="正文缩进 字符"/>
    <w:link w:val="12"/>
    <w:qFormat/>
    <w:uiPriority w:val="99"/>
    <w:rPr>
      <w:rFonts w:ascii="宋体" w:hAnsi="宋体" w:eastAsia="仿宋" w:cs="宋体"/>
      <w:sz w:val="24"/>
      <w:szCs w:val="24"/>
    </w:rPr>
  </w:style>
  <w:style w:type="character" w:customStyle="1" w:styleId="136">
    <w:name w:val="正文缩进 Char1"/>
    <w:qFormat/>
    <w:uiPriority w:val="0"/>
    <w:rPr>
      <w:rFonts w:eastAsia="宋体"/>
      <w:kern w:val="2"/>
      <w:sz w:val="21"/>
      <w:szCs w:val="24"/>
      <w:lang w:val="en-US" w:eastAsia="zh-CN" w:bidi="ar-SA"/>
    </w:rPr>
  </w:style>
  <w:style w:type="character" w:customStyle="1" w:styleId="137">
    <w:name w:val="正文文本 Char"/>
    <w:qFormat/>
    <w:uiPriority w:val="0"/>
    <w:rPr>
      <w:kern w:val="2"/>
      <w:sz w:val="21"/>
      <w:szCs w:val="24"/>
    </w:rPr>
  </w:style>
  <w:style w:type="character" w:customStyle="1" w:styleId="138">
    <w:name w:val="正文文本缩进 2 字符"/>
    <w:link w:val="23"/>
    <w:qFormat/>
    <w:uiPriority w:val="0"/>
    <w:rPr>
      <w:rFonts w:ascii="Calibri" w:hAnsi="Calibri" w:eastAsia="仿宋" w:cs="Times New Roman"/>
      <w:sz w:val="28"/>
      <w:szCs w:val="24"/>
    </w:rPr>
  </w:style>
  <w:style w:type="character" w:customStyle="1" w:styleId="139">
    <w:name w:val="正文文本缩进 2 Char1"/>
    <w:basedOn w:val="39"/>
    <w:semiHidden/>
    <w:qFormat/>
    <w:uiPriority w:val="99"/>
  </w:style>
  <w:style w:type="paragraph" w:customStyle="1" w:styleId="140">
    <w:name w:val="自定义样式 正文"/>
    <w:basedOn w:val="1"/>
    <w:link w:val="141"/>
    <w:qFormat/>
    <w:uiPriority w:val="0"/>
    <w:pPr>
      <w:ind w:firstLine="480"/>
    </w:pPr>
    <w:rPr>
      <w:rFonts w:ascii="Arial" w:hAnsi="Arial" w:eastAsia="仿宋_GB2312" w:cs="宋体"/>
      <w:bCs/>
      <w:sz w:val="24"/>
      <w:szCs w:val="24"/>
    </w:rPr>
  </w:style>
  <w:style w:type="character" w:customStyle="1" w:styleId="141">
    <w:name w:val="自定义样式 正文 Char"/>
    <w:link w:val="140"/>
    <w:qFormat/>
    <w:uiPriority w:val="0"/>
    <w:rPr>
      <w:rFonts w:ascii="Arial" w:hAnsi="Arial" w:eastAsia="仿宋_GB2312" w:cs="宋体"/>
      <w:bCs/>
      <w:sz w:val="24"/>
      <w:szCs w:val="24"/>
    </w:rPr>
  </w:style>
  <w:style w:type="character" w:customStyle="1" w:styleId="142">
    <w:name w:val="Unresolved Mention"/>
    <w:basedOn w:val="3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43">
    <w:name w:val="分类号"/>
    <w:basedOn w:val="1"/>
    <w:qFormat/>
    <w:uiPriority w:val="0"/>
    <w:pPr>
      <w:spacing w:before="0" w:beforeAutospacing="0" w:after="0" w:afterAutospacing="0" w:line="240" w:lineRule="auto"/>
      <w:ind w:firstLine="0" w:firstLineChars="0"/>
    </w:pPr>
    <w:rPr>
      <w:rFonts w:ascii="仿宋_GB2312" w:hAnsi="Times New Roman" w:eastAsia="仿宋_GB2312"/>
      <w:sz w:val="28"/>
      <w:szCs w:val="28"/>
    </w:rPr>
  </w:style>
  <w:style w:type="paragraph" w:customStyle="1" w:styleId="144">
    <w:name w:val="封面日期"/>
    <w:basedOn w:val="1"/>
    <w:qFormat/>
    <w:uiPriority w:val="0"/>
    <w:pPr>
      <w:spacing w:before="0" w:beforeAutospacing="0" w:after="0" w:afterAutospacing="0" w:line="240" w:lineRule="auto"/>
      <w:ind w:firstLine="0" w:firstLineChars="0"/>
      <w:jc w:val="center"/>
    </w:pPr>
    <w:rPr>
      <w:rFonts w:ascii="黑体" w:hAnsi="Times New Roman" w:eastAsia="黑体"/>
      <w:sz w:val="32"/>
      <w:szCs w:val="32"/>
    </w:rPr>
  </w:style>
  <w:style w:type="paragraph" w:customStyle="1" w:styleId="145">
    <w:name w:val="论文标题"/>
    <w:basedOn w:val="1"/>
    <w:qFormat/>
    <w:uiPriority w:val="0"/>
    <w:pPr>
      <w:spacing w:before="0" w:beforeAutospacing="0" w:after="0" w:afterAutospacing="0" w:line="240" w:lineRule="auto"/>
      <w:ind w:firstLine="0" w:firstLineChars="0"/>
      <w:jc w:val="center"/>
    </w:pPr>
    <w:rPr>
      <w:rFonts w:ascii="Times New Roman" w:hAnsi="Times New Roman" w:eastAsia="楷体_GB2312"/>
      <w:b/>
      <w:kern w:val="36"/>
      <w:sz w:val="52"/>
      <w:szCs w:val="52"/>
    </w:rPr>
  </w:style>
  <w:style w:type="paragraph" w:customStyle="1" w:styleId="146">
    <w:name w:val="硕士学位论文"/>
    <w:basedOn w:val="1"/>
    <w:qFormat/>
    <w:uiPriority w:val="0"/>
    <w:pPr>
      <w:spacing w:before="240" w:beforeAutospacing="0" w:after="0" w:afterAutospacing="0" w:line="240" w:lineRule="auto"/>
      <w:ind w:firstLine="0" w:firstLineChars="0"/>
      <w:jc w:val="center"/>
    </w:pPr>
    <w:rPr>
      <w:rFonts w:ascii="Times New Roman" w:hAnsi="Times New Roman" w:eastAsia="宋体"/>
      <w:sz w:val="44"/>
      <w:szCs w:val="44"/>
    </w:rPr>
  </w:style>
  <w:style w:type="paragraph" w:customStyle="1" w:styleId="147">
    <w:name w:val="研究生姓名"/>
    <w:basedOn w:val="1"/>
    <w:qFormat/>
    <w:uiPriority w:val="0"/>
    <w:pPr>
      <w:spacing w:before="0" w:beforeAutospacing="0" w:after="0" w:afterAutospacing="0" w:line="240" w:lineRule="auto"/>
      <w:ind w:firstLine="700" w:firstLineChars="700"/>
    </w:pPr>
    <w:rPr>
      <w:rFonts w:ascii="Times New Roman" w:hAnsi="Times New Roman" w:eastAsia="宋体"/>
      <w:sz w:val="28"/>
      <w:szCs w:val="28"/>
    </w:rPr>
  </w:style>
  <w:style w:type="character" w:customStyle="1" w:styleId="148">
    <w:name w:val="font51"/>
    <w:basedOn w:val="39"/>
    <w:qFormat/>
    <w:uiPriority w:val="0"/>
    <w:rPr>
      <w:rFonts w:hint="eastAsia" w:ascii="宋体" w:hAnsi="宋体" w:eastAsia="宋体" w:cs="宋体"/>
      <w:color w:val="333333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2827</Words>
  <Characters>7068</Characters>
  <Lines>183</Lines>
  <Paragraphs>51</Paragraphs>
  <TotalTime>756</TotalTime>
  <ScaleCrop>false</ScaleCrop>
  <LinksUpToDate>false</LinksUpToDate>
  <CharactersWithSpaces>7292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2024-09-11T08:06:00Z</dcterms:created>
  <dc:creator>Administrator</dc:creator>
  <cp:lastModifiedBy>pluto</cp:lastModifiedBy>
  <dcterms:modified xsi:type="dcterms:W3CDTF">2026-08-31T08:18:56Z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7227A626A4314B4B968F2C7336D3C8B4</vt:lpwstr>
  </property>
  <property fmtid="{D5CDD505-2E9C-101B-9397-08002B2CF9AE}" pid="4" name="KSOTemplateDocerSaveRecord">
    <vt:lpwstr>eyJoZGlkIjoiMmZkZmFkYzEwNjJlODZmMWVhNTkzYzI2NTFiM2QyMzEiLCJ1c2VySWQiOiIxMTIwNzU0MjM0In0=</vt:lpwstr>
  </property>
</Properties>
</file>