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b/>
          <w:bCs/>
          <w:sz w:val="36"/>
          <w:szCs w:val="36"/>
          <w:lang w:val="zh-CN"/>
        </w:rPr>
        <w:id w:val="1867480434"/>
        <w:docPartObj>
          <w:docPartGallery w:val="Table of Contents"/>
          <w:docPartUnique/>
        </w:docPartObj>
      </w:sdtPr>
      <w:sdtEndPr>
        <w:rPr>
          <w:rFonts w:ascii="Calibri" w:hAnsi="Calibri" w:eastAsia="仿宋" w:cs="Times New Roman"/>
          <w:b/>
          <w:bCs/>
          <w:color w:val="auto"/>
          <w:kern w:val="2"/>
          <w:sz w:val="28"/>
          <w:szCs w:val="22"/>
          <w:lang w:val="zh-CN"/>
        </w:rPr>
      </w:sdtEndPr>
      <w:sdtContent>
        <w:p w14:paraId="3D995FD1">
          <w:pPr>
            <w:pStyle w:val="67"/>
            <w:jc w:val="center"/>
            <w:rPr>
              <w:rFonts w:hint="eastAsia"/>
              <w:b/>
              <w:bCs/>
              <w:color w:val="auto"/>
              <w:sz w:val="36"/>
              <w:szCs w:val="36"/>
            </w:rPr>
          </w:pPr>
          <w:bookmarkStart w:id="44" w:name="_GoBack"/>
          <w:bookmarkEnd w:id="44"/>
          <w:r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  <w:lang w:val="zh-CN"/>
            </w:rPr>
            <w:t xml:space="preserve">目 </w:t>
          </w:r>
          <w:r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  <w:lang w:val="en-US" w:eastAsia="zh-CN"/>
            </w:rPr>
            <w:t xml:space="preserve"> </w:t>
          </w:r>
          <w:r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  <w:lang w:val="zh-CN"/>
            </w:rPr>
            <w:t>录</w:t>
          </w:r>
        </w:p>
        <w:p w14:paraId="0B8E0DA2">
          <w:pPr>
            <w:pStyle w:val="27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_Toc16115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1 生产类</w:t>
          </w:r>
          <w:r>
            <w:tab/>
          </w:r>
          <w:r>
            <w:fldChar w:fldCharType="begin"/>
          </w:r>
          <w:r>
            <w:instrText xml:space="preserve"> PAGEREF _Toc16115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5231048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_Toc3877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1.1 水厂管理数据</w:t>
          </w:r>
          <w:r>
            <w:tab/>
          </w:r>
          <w:r>
            <w:fldChar w:fldCharType="begin"/>
          </w:r>
          <w:r>
            <w:instrText xml:space="preserve"> PAGEREF _Toc3877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9F69D60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_Toc2014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1.1.1 水厂基础信息</w:t>
          </w:r>
          <w:r>
            <w:tab/>
          </w:r>
          <w:r>
            <w:fldChar w:fldCharType="begin"/>
          </w:r>
          <w:r>
            <w:instrText xml:space="preserve"> PAGEREF _Toc2014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EBFC653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_Toc25337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1.1.2 水厂预警和应急演练信息</w:t>
          </w:r>
          <w:r>
            <w:tab/>
          </w:r>
          <w:r>
            <w:fldChar w:fldCharType="begin"/>
          </w:r>
          <w:r>
            <w:instrText xml:space="preserve"> PAGEREF _Toc25337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CB44D99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_Toc15946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1.1.3 水厂调度指令记录</w:t>
          </w:r>
          <w:r>
            <w:tab/>
          </w:r>
          <w:r>
            <w:fldChar w:fldCharType="begin"/>
          </w:r>
          <w:r>
            <w:instrText xml:space="preserve"> PAGEREF _Toc15946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5C6AAAC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_Toc28956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1.2 供水管网管理数据</w:t>
          </w:r>
          <w:r>
            <w:tab/>
          </w:r>
          <w:r>
            <w:fldChar w:fldCharType="begin"/>
          </w:r>
          <w:r>
            <w:instrText xml:space="preserve"> PAGEREF _Toc28956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E07DACB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_Toc10816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1.2.1 供水流量在线监测信息</w:t>
          </w:r>
          <w:r>
            <w:tab/>
          </w:r>
          <w:r>
            <w:fldChar w:fldCharType="begin"/>
          </w:r>
          <w:r>
            <w:instrText xml:space="preserve"> PAGEREF _Toc10816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0CF7298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_Toc27190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1.3 供水加压泵站管理数据</w:t>
          </w:r>
          <w:r>
            <w:tab/>
          </w:r>
          <w:r>
            <w:fldChar w:fldCharType="begin"/>
          </w:r>
          <w:r>
            <w:instrText xml:space="preserve"> PAGEREF _Toc27190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D1994B4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_Toc1954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1.3.1 水量监测信息</w:t>
          </w:r>
          <w:r>
            <w:tab/>
          </w:r>
          <w:r>
            <w:fldChar w:fldCharType="begin"/>
          </w:r>
          <w:r>
            <w:instrText xml:space="preserve"> PAGEREF _Toc1954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D65C000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_Toc31017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1.3.2 水量监测信息</w:t>
          </w:r>
          <w:r>
            <w:tab/>
          </w:r>
          <w:r>
            <w:fldChar w:fldCharType="begin"/>
          </w:r>
          <w:r>
            <w:instrText xml:space="preserve"> PAGEREF _Toc31017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197FD04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_Toc25125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1.4 排水泵站管理数据</w:t>
          </w:r>
          <w:r>
            <w:tab/>
          </w:r>
          <w:r>
            <w:fldChar w:fldCharType="begin"/>
          </w:r>
          <w:r>
            <w:instrText xml:space="preserve"> PAGEREF _Toc25125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499E22B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_Toc23978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1.4.1 水量监测信息</w:t>
          </w:r>
          <w:r>
            <w:tab/>
          </w:r>
          <w:r>
            <w:fldChar w:fldCharType="begin"/>
          </w:r>
          <w:r>
            <w:instrText xml:space="preserve"> PAGEREF _Toc23978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9797C3F">
          <w:pPr>
            <w:pStyle w:val="2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_Toc14877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 服务类</w:t>
          </w:r>
          <w:r>
            <w:tab/>
          </w:r>
          <w:r>
            <w:fldChar w:fldCharType="begin"/>
          </w:r>
          <w:r>
            <w:instrText xml:space="preserve"> PAGEREF _Toc14877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3440D5E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_Toc8301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2.1 营销业务数据</w:t>
          </w:r>
          <w:r>
            <w:tab/>
          </w:r>
          <w:r>
            <w:fldChar w:fldCharType="begin"/>
          </w:r>
          <w:r>
            <w:instrText xml:space="preserve"> PAGEREF _Toc8301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25BC988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2.1.1 表务工程信息</w:t>
          </w:r>
          <w:r>
            <w:tab/>
          </w:r>
          <w:r>
            <w:fldChar w:fldCharType="begin"/>
          </w:r>
          <w:r>
            <w:instrText xml:space="preserve"> PAGEREF _Toc115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7426C98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_Toc21935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2.2 客户服务数据</w:t>
          </w:r>
          <w:r>
            <w:tab/>
          </w:r>
          <w:r>
            <w:fldChar w:fldCharType="begin"/>
          </w:r>
          <w:r>
            <w:instrText xml:space="preserve"> PAGEREF _Toc21935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C3D2DF3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_Toc11137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2.2.1 供水客户基础信息</w:t>
          </w:r>
          <w:r>
            <w:tab/>
          </w:r>
          <w:r>
            <w:fldChar w:fldCharType="begin"/>
          </w:r>
          <w:r>
            <w:instrText xml:space="preserve"> PAGEREF _Toc11137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56D783B">
          <w:pPr>
            <w:pStyle w:val="2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_Toc18734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 管理类</w:t>
          </w:r>
          <w:r>
            <w:tab/>
          </w:r>
          <w:r>
            <w:fldChar w:fldCharType="begin"/>
          </w:r>
          <w:r>
            <w:instrText xml:space="preserve"> PAGEREF _Toc18734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608E140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_Toc29612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 资产管理数据</w:t>
          </w:r>
          <w:r>
            <w:tab/>
          </w:r>
          <w:r>
            <w:fldChar w:fldCharType="begin"/>
          </w:r>
          <w:r>
            <w:instrText xml:space="preserve"> PAGEREF _Toc29612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B84BF4D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_Toc1745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3.1.1 设备基础信息</w:t>
          </w:r>
          <w:r>
            <w:tab/>
          </w:r>
          <w:r>
            <w:fldChar w:fldCharType="begin"/>
          </w:r>
          <w:r>
            <w:instrText xml:space="preserve"> PAGEREF _Toc1745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8A5AB61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_Toc32243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3.2 信息化管理数据</w:t>
          </w:r>
          <w:r>
            <w:tab/>
          </w:r>
          <w:r>
            <w:fldChar w:fldCharType="begin"/>
          </w:r>
          <w:r>
            <w:instrText xml:space="preserve"> PAGEREF _Toc32243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45BDDCD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_Toc3463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3.2.1 信息化项目基础信息</w:t>
          </w:r>
          <w:r>
            <w:tab/>
          </w:r>
          <w:r>
            <w:fldChar w:fldCharType="begin"/>
          </w:r>
          <w:r>
            <w:instrText xml:space="preserve"> PAGEREF _Toc3463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FFDBC1A">
          <w:pPr>
            <w:ind w:firstLine="562"/>
            <w:rPr>
              <w:rFonts w:hint="eastAsia"/>
            </w:rPr>
          </w:pPr>
          <w:r>
            <w:rPr>
              <w:bCs/>
              <w:lang w:val="zh-CN"/>
            </w:rPr>
            <w:fldChar w:fldCharType="end"/>
          </w:r>
        </w:p>
      </w:sdtContent>
    </w:sdt>
    <w:p w14:paraId="35022DA6">
      <w:pPr>
        <w:ind w:firstLine="560"/>
      </w:pPr>
    </w:p>
    <w:p w14:paraId="7BA72CB8">
      <w:pPr>
        <w:ind w:firstLine="560"/>
      </w:pPr>
    </w:p>
    <w:p w14:paraId="1E68362C">
      <w:pPr>
        <w:ind w:firstLine="560"/>
      </w:pPr>
    </w:p>
    <w:p w14:paraId="1635CA35">
      <w:pPr>
        <w:ind w:firstLine="560"/>
      </w:pPr>
    </w:p>
    <w:p w14:paraId="2EE6CDCD">
      <w:pPr>
        <w:ind w:firstLine="560"/>
      </w:pPr>
    </w:p>
    <w:p w14:paraId="01C6F9E4">
      <w:pPr>
        <w:ind w:firstLine="560"/>
      </w:pPr>
    </w:p>
    <w:p w14:paraId="29216F76">
      <w:pPr>
        <w:ind w:firstLine="560"/>
      </w:pPr>
    </w:p>
    <w:p w14:paraId="672E8045">
      <w:pPr>
        <w:ind w:firstLine="560"/>
      </w:pPr>
    </w:p>
    <w:p w14:paraId="2EEC4C10">
      <w:pPr>
        <w:ind w:firstLine="560"/>
      </w:pPr>
    </w:p>
    <w:p w14:paraId="47282F04">
      <w:pPr>
        <w:ind w:firstLine="560"/>
      </w:pPr>
    </w:p>
    <w:p w14:paraId="58B55130">
      <w:pPr>
        <w:ind w:firstLine="560"/>
      </w:pPr>
    </w:p>
    <w:p w14:paraId="74498BAB">
      <w:pPr>
        <w:bidi w:val="0"/>
        <w:jc w:val="left"/>
        <w:rPr>
          <w:rFonts w:hint="eastAsia"/>
        </w:rPr>
      </w:pPr>
    </w:p>
    <w:p w14:paraId="312719E0">
      <w:pPr>
        <w:bidi w:val="0"/>
        <w:jc w:val="left"/>
        <w:rPr>
          <w:rFonts w:hint="eastAsia"/>
        </w:rPr>
      </w:pPr>
    </w:p>
    <w:p w14:paraId="471ABE7E">
      <w:pPr>
        <w:bidi w:val="0"/>
        <w:jc w:val="left"/>
        <w:rPr>
          <w:rFonts w:hint="eastAsia"/>
        </w:rPr>
      </w:pPr>
    </w:p>
    <w:p w14:paraId="0BA8EB4F">
      <w:pPr>
        <w:pStyle w:val="2"/>
        <w:bidi w:val="0"/>
        <w:rPr>
          <w:lang w:val="en-US" w:eastAsia="zh-CN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Toc9110"/>
    </w:p>
    <w:p w14:paraId="6F3D8941">
      <w:pPr>
        <w:pStyle w:val="2"/>
        <w:bidi w:val="0"/>
        <w:ind w:left="0" w:firstLine="0"/>
        <w:rPr>
          <w:lang w:val="en-US" w:eastAsia="zh-CN"/>
        </w:rPr>
      </w:pPr>
      <w:bookmarkStart w:id="1" w:name="_Toc16115"/>
      <w:r>
        <w:rPr>
          <w:rFonts w:hint="eastAsia"/>
          <w:lang w:val="en-US" w:eastAsia="zh-CN"/>
        </w:rPr>
        <w:t>生产类</w:t>
      </w:r>
      <w:bookmarkEnd w:id="0"/>
      <w:bookmarkEnd w:id="1"/>
    </w:p>
    <w:p w14:paraId="4044E83B">
      <w:pPr>
        <w:pStyle w:val="3"/>
        <w:bidi w:val="0"/>
        <w:rPr>
          <w:lang w:val="en-US" w:eastAsia="zh-CN"/>
        </w:rPr>
      </w:pPr>
      <w:bookmarkStart w:id="2" w:name="_Toc24083"/>
      <w:bookmarkStart w:id="3" w:name="_Toc3877"/>
      <w:r>
        <w:rPr>
          <w:rFonts w:hint="eastAsia"/>
          <w:lang w:val="en-US" w:eastAsia="zh-CN"/>
        </w:rPr>
        <w:t>水厂管理数据</w:t>
      </w:r>
      <w:bookmarkEnd w:id="2"/>
      <w:bookmarkEnd w:id="3"/>
    </w:p>
    <w:p w14:paraId="7F66D562">
      <w:pPr>
        <w:pStyle w:val="4"/>
        <w:bidi w:val="0"/>
        <w:rPr>
          <w:rFonts w:hint="eastAsia"/>
          <w:lang w:val="en-US" w:eastAsia="zh-CN"/>
        </w:rPr>
      </w:pPr>
      <w:bookmarkStart w:id="4" w:name="_Toc27902"/>
      <w:bookmarkStart w:id="5" w:name="_Toc2014"/>
      <w:r>
        <w:rPr>
          <w:rFonts w:hint="eastAsia"/>
          <w:lang w:val="en-US" w:eastAsia="zh-CN"/>
        </w:rPr>
        <w:t>水厂基础信息</w:t>
      </w:r>
      <w:bookmarkEnd w:id="4"/>
      <w:bookmarkEnd w:id="5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7C80E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D46C3F9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2A8B4F46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62A95A35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671FF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2B7C978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1B733AE0">
            <w:pPr>
              <w:bidi w:val="0"/>
              <w:jc w:val="center"/>
            </w:pPr>
            <w:r>
              <w:t>tb_data_area</w:t>
            </w:r>
          </w:p>
        </w:tc>
        <w:tc>
          <w:tcPr>
            <w:tcW w:w="2551" w:type="dxa"/>
            <w:vAlign w:val="center"/>
          </w:tcPr>
          <w:p w14:paraId="6F2BB274">
            <w:pPr>
              <w:bidi w:val="0"/>
              <w:jc w:val="center"/>
            </w:pPr>
            <w:r>
              <w:t>区域信息表</w:t>
            </w:r>
          </w:p>
        </w:tc>
      </w:tr>
    </w:tbl>
    <w:p w14:paraId="4E1AA70B">
      <w:pPr>
        <w:pStyle w:val="4"/>
        <w:bidi w:val="0"/>
        <w:rPr>
          <w:rFonts w:hint="eastAsia"/>
          <w:lang w:val="en-US" w:eastAsia="zh-CN"/>
        </w:rPr>
      </w:pPr>
      <w:bookmarkStart w:id="6" w:name="_Toc9353"/>
      <w:bookmarkStart w:id="7" w:name="_Toc25337"/>
      <w:r>
        <w:rPr>
          <w:rFonts w:hint="eastAsia"/>
          <w:lang w:val="en-US" w:eastAsia="zh-CN"/>
        </w:rPr>
        <w:t>水厂预警和应急演练信息</w:t>
      </w:r>
      <w:bookmarkEnd w:id="6"/>
      <w:bookmarkEnd w:id="7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04FE3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F3D0AED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7602E040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4427F601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19A06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2D4C116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16DCA472">
            <w:pPr>
              <w:bidi w:val="0"/>
              <w:jc w:val="center"/>
            </w:pPr>
            <w:r>
              <w:t>tb_abnormal_meter</w:t>
            </w:r>
          </w:p>
        </w:tc>
        <w:tc>
          <w:tcPr>
            <w:tcW w:w="2551" w:type="dxa"/>
            <w:vAlign w:val="center"/>
          </w:tcPr>
          <w:p w14:paraId="3238DCE7">
            <w:pPr>
              <w:bidi w:val="0"/>
              <w:jc w:val="center"/>
            </w:pPr>
            <w:r>
              <w:t>水表异常数据报警表</w:t>
            </w:r>
          </w:p>
        </w:tc>
      </w:tr>
    </w:tbl>
    <w:p w14:paraId="7DC2057C">
      <w:pPr>
        <w:pStyle w:val="4"/>
        <w:bidi w:val="0"/>
        <w:rPr>
          <w:rFonts w:hint="eastAsia"/>
          <w:lang w:val="en-US" w:eastAsia="zh-CN"/>
        </w:rPr>
      </w:pPr>
      <w:bookmarkStart w:id="8" w:name="_Toc12980"/>
      <w:bookmarkStart w:id="9" w:name="_Toc15946"/>
      <w:r>
        <w:rPr>
          <w:rFonts w:hint="eastAsia"/>
          <w:lang w:val="en-US" w:eastAsia="zh-CN"/>
        </w:rPr>
        <w:t>水厂调度指令记录</w:t>
      </w:r>
      <w:bookmarkEnd w:id="8"/>
      <w:bookmarkEnd w:id="9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2FE74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22FF7D5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6BB6D6C9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665027BF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279F2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0B02E70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2D3BC02C">
            <w:pPr>
              <w:bidi w:val="0"/>
              <w:jc w:val="center"/>
            </w:pPr>
            <w:r>
              <w:t>tb_net_inst_action</w:t>
            </w:r>
          </w:p>
        </w:tc>
        <w:tc>
          <w:tcPr>
            <w:tcW w:w="2551" w:type="dxa"/>
            <w:vAlign w:val="center"/>
          </w:tcPr>
          <w:p w14:paraId="2E8F38F6">
            <w:pPr>
              <w:bidi w:val="0"/>
              <w:jc w:val="center"/>
            </w:pPr>
            <w:r>
              <w:t>指令待执行表</w:t>
            </w:r>
          </w:p>
        </w:tc>
      </w:tr>
      <w:tr w14:paraId="2AB77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4ECB2C4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6C26369E">
            <w:pPr>
              <w:bidi w:val="0"/>
              <w:jc w:val="center"/>
            </w:pPr>
            <w:r>
              <w:t>tb_net_inst_record</w:t>
            </w:r>
          </w:p>
        </w:tc>
        <w:tc>
          <w:tcPr>
            <w:tcW w:w="2551" w:type="dxa"/>
            <w:vAlign w:val="center"/>
          </w:tcPr>
          <w:p w14:paraId="490E8C83">
            <w:pPr>
              <w:bidi w:val="0"/>
              <w:jc w:val="center"/>
            </w:pPr>
            <w:r>
              <w:t>指令执行记录表</w:t>
            </w:r>
          </w:p>
        </w:tc>
      </w:tr>
      <w:tr w14:paraId="7D367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FC377C3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3CC6B600">
            <w:pPr>
              <w:bidi w:val="0"/>
              <w:jc w:val="center"/>
            </w:pPr>
            <w:r>
              <w:t>tb_sys_schedule</w:t>
            </w:r>
          </w:p>
        </w:tc>
        <w:tc>
          <w:tcPr>
            <w:tcW w:w="2551" w:type="dxa"/>
            <w:vAlign w:val="center"/>
          </w:tcPr>
          <w:p w14:paraId="6D206267">
            <w:pPr>
              <w:bidi w:val="0"/>
              <w:jc w:val="center"/>
            </w:pPr>
            <w:r>
              <w:t>定时任务管理表</w:t>
            </w:r>
          </w:p>
        </w:tc>
      </w:tr>
    </w:tbl>
    <w:p w14:paraId="33779330">
      <w:pPr>
        <w:pStyle w:val="3"/>
        <w:bidi w:val="0"/>
        <w:rPr>
          <w:lang w:val="en-US" w:eastAsia="zh-CN"/>
        </w:rPr>
      </w:pPr>
      <w:bookmarkStart w:id="10" w:name="_Toc1221"/>
      <w:bookmarkStart w:id="11" w:name="_Toc28956"/>
      <w:r>
        <w:rPr>
          <w:rFonts w:hint="eastAsia"/>
          <w:lang w:val="en-US" w:eastAsia="zh-CN"/>
        </w:rPr>
        <w:t>供水管网管理数据</w:t>
      </w:r>
      <w:bookmarkEnd w:id="10"/>
      <w:bookmarkEnd w:id="11"/>
    </w:p>
    <w:p w14:paraId="7BB23C5E">
      <w:pPr>
        <w:pStyle w:val="4"/>
        <w:bidi w:val="0"/>
        <w:rPr>
          <w:rFonts w:hint="eastAsia"/>
          <w:lang w:val="en-US" w:eastAsia="zh-CN"/>
        </w:rPr>
      </w:pPr>
      <w:bookmarkStart w:id="12" w:name="_Toc2059"/>
      <w:bookmarkStart w:id="13" w:name="_Toc10816"/>
      <w:r>
        <w:rPr>
          <w:rFonts w:hint="eastAsia"/>
          <w:lang w:val="en-US" w:eastAsia="zh-CN"/>
        </w:rPr>
        <w:t>供水流量在线监测信息</w:t>
      </w:r>
      <w:bookmarkEnd w:id="12"/>
      <w:bookmarkEnd w:id="13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43468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1318B2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09597FCA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646CAAE3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7FD44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DB55BC1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24BAF895">
            <w:pPr>
              <w:bidi w:val="0"/>
              <w:jc w:val="center"/>
            </w:pPr>
            <w:r>
              <w:t>tb_device_meter_flow</w:t>
            </w:r>
          </w:p>
        </w:tc>
        <w:tc>
          <w:tcPr>
            <w:tcW w:w="2551" w:type="dxa"/>
            <w:vAlign w:val="center"/>
          </w:tcPr>
          <w:p w14:paraId="25FE4409">
            <w:pPr>
              <w:bidi w:val="0"/>
              <w:jc w:val="center"/>
            </w:pPr>
            <w:r>
              <w:t>大表间隔实时流量表</w:t>
            </w:r>
          </w:p>
        </w:tc>
      </w:tr>
      <w:tr w14:paraId="67EA0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52A5D0D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5291BD0B">
            <w:pPr>
              <w:bidi w:val="0"/>
              <w:jc w:val="center"/>
            </w:pPr>
            <w:r>
              <w:t>tb_net_data_instant</w:t>
            </w:r>
          </w:p>
        </w:tc>
        <w:tc>
          <w:tcPr>
            <w:tcW w:w="2551" w:type="dxa"/>
            <w:vAlign w:val="center"/>
          </w:tcPr>
          <w:p w14:paraId="222A239F">
            <w:pPr>
              <w:bidi w:val="0"/>
              <w:jc w:val="center"/>
            </w:pPr>
            <w:r>
              <w:t>间隔流量数据表</w:t>
            </w:r>
          </w:p>
        </w:tc>
      </w:tr>
    </w:tbl>
    <w:p w14:paraId="29AA32DA">
      <w:pPr>
        <w:pStyle w:val="3"/>
        <w:bidi w:val="0"/>
        <w:rPr>
          <w:lang w:val="en-US" w:eastAsia="zh-CN"/>
        </w:rPr>
      </w:pPr>
      <w:bookmarkStart w:id="14" w:name="_Toc1081"/>
      <w:bookmarkStart w:id="15" w:name="_Toc27190"/>
      <w:r>
        <w:rPr>
          <w:rFonts w:hint="eastAsia"/>
          <w:lang w:val="en-US" w:eastAsia="zh-CN"/>
        </w:rPr>
        <w:t>供水加压泵站管理数据</w:t>
      </w:r>
      <w:bookmarkEnd w:id="14"/>
      <w:bookmarkEnd w:id="15"/>
    </w:p>
    <w:p w14:paraId="1DD0EDDC">
      <w:pPr>
        <w:pStyle w:val="4"/>
        <w:bidi w:val="0"/>
        <w:rPr>
          <w:rFonts w:hint="eastAsia"/>
          <w:lang w:val="en-US" w:eastAsia="zh-CN"/>
        </w:rPr>
      </w:pPr>
      <w:bookmarkStart w:id="16" w:name="_Toc26201"/>
      <w:bookmarkStart w:id="17" w:name="_Toc1954"/>
      <w:r>
        <w:rPr>
          <w:rFonts w:hint="eastAsia"/>
          <w:lang w:val="en-US" w:eastAsia="zh-CN"/>
        </w:rPr>
        <w:t>水量监测信息</w:t>
      </w:r>
      <w:bookmarkEnd w:id="16"/>
      <w:bookmarkEnd w:id="17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6CEE8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DF72A2D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3C49647C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0FD096E8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055F3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EBE4027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7AC414A1">
            <w:pPr>
              <w:bidi w:val="0"/>
              <w:jc w:val="center"/>
            </w:pPr>
            <w:r>
              <w:t>tb_net_data_day</w:t>
            </w:r>
          </w:p>
        </w:tc>
        <w:tc>
          <w:tcPr>
            <w:tcW w:w="2551" w:type="dxa"/>
            <w:vAlign w:val="center"/>
          </w:tcPr>
          <w:p w14:paraId="7676C790">
            <w:pPr>
              <w:bidi w:val="0"/>
              <w:jc w:val="center"/>
            </w:pPr>
            <w:r>
              <w:t>日结数据表</w:t>
            </w:r>
          </w:p>
        </w:tc>
      </w:tr>
      <w:tr w14:paraId="34943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337E167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29ADB227">
            <w:pPr>
              <w:bidi w:val="0"/>
              <w:jc w:val="center"/>
            </w:pPr>
            <w:r>
              <w:t>tb_water_used</w:t>
            </w:r>
          </w:p>
        </w:tc>
        <w:tc>
          <w:tcPr>
            <w:tcW w:w="2551" w:type="dxa"/>
            <w:vAlign w:val="center"/>
          </w:tcPr>
          <w:p w14:paraId="267FEFD5">
            <w:pPr>
              <w:bidi w:val="0"/>
              <w:jc w:val="center"/>
            </w:pPr>
            <w:r>
              <w:t>日用水量表</w:t>
            </w:r>
          </w:p>
        </w:tc>
      </w:tr>
    </w:tbl>
    <w:p w14:paraId="505410E7">
      <w:pPr>
        <w:pStyle w:val="4"/>
        <w:bidi w:val="0"/>
        <w:rPr>
          <w:rFonts w:hint="eastAsia"/>
          <w:lang w:val="en-US" w:eastAsia="zh-CN"/>
        </w:rPr>
      </w:pPr>
      <w:bookmarkStart w:id="18" w:name="_Toc16880"/>
      <w:bookmarkStart w:id="19" w:name="_Toc31017"/>
      <w:r>
        <w:rPr>
          <w:rFonts w:hint="eastAsia"/>
          <w:lang w:val="en-US" w:eastAsia="zh-CN"/>
        </w:rPr>
        <w:t>水量监测信息</w:t>
      </w:r>
      <w:bookmarkEnd w:id="18"/>
      <w:bookmarkEnd w:id="19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745BE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E2DCE00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5C5ADAB3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763FC11C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0612F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97DE94B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373CC923">
            <w:pPr>
              <w:bidi w:val="0"/>
              <w:jc w:val="center"/>
            </w:pPr>
            <w:r>
              <w:t>tb_net_data_day</w:t>
            </w:r>
          </w:p>
        </w:tc>
        <w:tc>
          <w:tcPr>
            <w:tcW w:w="2551" w:type="dxa"/>
            <w:vAlign w:val="center"/>
          </w:tcPr>
          <w:p w14:paraId="01632007">
            <w:pPr>
              <w:bidi w:val="0"/>
              <w:jc w:val="center"/>
            </w:pPr>
            <w:r>
              <w:t>日结数据表</w:t>
            </w:r>
          </w:p>
        </w:tc>
      </w:tr>
      <w:tr w14:paraId="18B52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FD88B7A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0E6CAF25">
            <w:pPr>
              <w:bidi w:val="0"/>
              <w:jc w:val="center"/>
            </w:pPr>
            <w:r>
              <w:t>tb_water_used</w:t>
            </w:r>
          </w:p>
        </w:tc>
        <w:tc>
          <w:tcPr>
            <w:tcW w:w="2551" w:type="dxa"/>
            <w:vAlign w:val="center"/>
          </w:tcPr>
          <w:p w14:paraId="1348AC77">
            <w:pPr>
              <w:bidi w:val="0"/>
              <w:jc w:val="center"/>
            </w:pPr>
            <w:r>
              <w:t>日用水量表</w:t>
            </w:r>
          </w:p>
        </w:tc>
      </w:tr>
    </w:tbl>
    <w:p w14:paraId="7234BB3C">
      <w:pPr>
        <w:pStyle w:val="3"/>
        <w:bidi w:val="0"/>
        <w:rPr>
          <w:lang w:val="en-US" w:eastAsia="zh-CN"/>
        </w:rPr>
      </w:pPr>
      <w:bookmarkStart w:id="20" w:name="_Toc22393"/>
      <w:bookmarkStart w:id="21" w:name="_Toc25125"/>
      <w:r>
        <w:rPr>
          <w:rFonts w:hint="eastAsia"/>
          <w:lang w:val="en-US" w:eastAsia="zh-CN"/>
        </w:rPr>
        <w:t>排水泵站管理数据</w:t>
      </w:r>
      <w:bookmarkEnd w:id="20"/>
      <w:bookmarkEnd w:id="21"/>
      <w:r>
        <w:rPr>
          <w:rFonts w:hint="eastAsia"/>
          <w:lang w:val="en-US" w:eastAsia="zh-CN"/>
        </w:rPr>
        <w:tab/>
      </w:r>
    </w:p>
    <w:p w14:paraId="719D8CF8">
      <w:pPr>
        <w:pStyle w:val="4"/>
        <w:bidi w:val="0"/>
        <w:rPr>
          <w:rFonts w:hint="eastAsia"/>
          <w:lang w:val="en-US" w:eastAsia="zh-CN"/>
        </w:rPr>
      </w:pPr>
      <w:bookmarkStart w:id="22" w:name="_Toc21346"/>
      <w:bookmarkStart w:id="23" w:name="_Toc23978"/>
      <w:r>
        <w:rPr>
          <w:rFonts w:hint="eastAsia"/>
          <w:lang w:val="en-US" w:eastAsia="zh-CN"/>
        </w:rPr>
        <w:t>水量监测信息</w:t>
      </w:r>
      <w:bookmarkEnd w:id="22"/>
      <w:bookmarkEnd w:id="23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322E4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C1C80E7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75437D9C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69B94EB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78D16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C8CB852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30B35B4C">
            <w:pPr>
              <w:bidi w:val="0"/>
              <w:jc w:val="center"/>
            </w:pPr>
            <w:r>
              <w:t>tb_net_data_day</w:t>
            </w:r>
          </w:p>
        </w:tc>
        <w:tc>
          <w:tcPr>
            <w:tcW w:w="2551" w:type="dxa"/>
            <w:vAlign w:val="center"/>
          </w:tcPr>
          <w:p w14:paraId="2F712998">
            <w:pPr>
              <w:bidi w:val="0"/>
              <w:jc w:val="center"/>
            </w:pPr>
            <w:r>
              <w:t>日结数据表</w:t>
            </w:r>
          </w:p>
        </w:tc>
      </w:tr>
      <w:tr w14:paraId="14684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CFF3C44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508B47FA">
            <w:pPr>
              <w:bidi w:val="0"/>
              <w:jc w:val="center"/>
            </w:pPr>
            <w:r>
              <w:t>tb_water_used</w:t>
            </w:r>
          </w:p>
        </w:tc>
        <w:tc>
          <w:tcPr>
            <w:tcW w:w="2551" w:type="dxa"/>
            <w:vAlign w:val="center"/>
          </w:tcPr>
          <w:p w14:paraId="117E82E1">
            <w:pPr>
              <w:bidi w:val="0"/>
              <w:jc w:val="center"/>
            </w:pPr>
            <w:r>
              <w:t>日用水量表</w:t>
            </w:r>
          </w:p>
        </w:tc>
      </w:tr>
    </w:tbl>
    <w:p w14:paraId="7B7E39D3">
      <w:pPr>
        <w:bidi w:val="0"/>
        <w:rPr>
          <w:lang w:val="en-US" w:eastAsia="zh-CN"/>
        </w:rPr>
      </w:pPr>
      <w:bookmarkStart w:id="24" w:name="_Toc18891"/>
    </w:p>
    <w:p w14:paraId="22480DCB">
      <w:pPr>
        <w:bidi w:val="0"/>
        <w:rPr>
          <w:lang w:val="en-US" w:eastAsia="zh-CN"/>
        </w:rPr>
      </w:pPr>
    </w:p>
    <w:p w14:paraId="4F76BBF7">
      <w:pPr>
        <w:bidi w:val="0"/>
        <w:rPr>
          <w:lang w:val="en-US" w:eastAsia="zh-CN"/>
        </w:rPr>
      </w:pPr>
    </w:p>
    <w:p w14:paraId="291C958B">
      <w:pPr>
        <w:bidi w:val="0"/>
        <w:rPr>
          <w:lang w:val="en-US" w:eastAsia="zh-CN"/>
        </w:rPr>
      </w:pPr>
    </w:p>
    <w:p w14:paraId="5F03CBB6">
      <w:pPr>
        <w:bidi w:val="0"/>
        <w:rPr>
          <w:lang w:val="en-US" w:eastAsia="zh-CN"/>
        </w:rPr>
      </w:pPr>
    </w:p>
    <w:p w14:paraId="16017CB4">
      <w:pPr>
        <w:bidi w:val="0"/>
        <w:rPr>
          <w:lang w:val="en-US" w:eastAsia="zh-CN"/>
        </w:rPr>
      </w:pPr>
    </w:p>
    <w:p w14:paraId="6DD87C42">
      <w:pPr>
        <w:bidi w:val="0"/>
        <w:rPr>
          <w:lang w:val="en-US" w:eastAsia="zh-CN"/>
        </w:rPr>
      </w:pPr>
    </w:p>
    <w:p w14:paraId="43089CE3">
      <w:pPr>
        <w:bidi w:val="0"/>
        <w:rPr>
          <w:lang w:val="en-US" w:eastAsia="zh-CN"/>
        </w:rPr>
      </w:pPr>
    </w:p>
    <w:p w14:paraId="50FF4871">
      <w:pPr>
        <w:bidi w:val="0"/>
        <w:rPr>
          <w:lang w:val="en-US" w:eastAsia="zh-CN"/>
        </w:rPr>
      </w:pPr>
    </w:p>
    <w:p w14:paraId="5BB525AB">
      <w:pPr>
        <w:bidi w:val="0"/>
        <w:rPr>
          <w:lang w:val="en-US" w:eastAsia="zh-CN"/>
        </w:rPr>
        <w:sectPr>
          <w:footerReference r:id="rId7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32A467BA">
      <w:pPr>
        <w:pStyle w:val="2"/>
        <w:bidi w:val="0"/>
        <w:rPr>
          <w:lang w:val="en-US" w:eastAsia="zh-CN"/>
        </w:rPr>
      </w:pPr>
      <w:bookmarkStart w:id="25" w:name="_Toc14877"/>
      <w:r>
        <w:rPr>
          <w:rFonts w:hint="eastAsia"/>
          <w:lang w:val="en-US" w:eastAsia="zh-CN"/>
        </w:rPr>
        <w:t>服务类</w:t>
      </w:r>
      <w:bookmarkEnd w:id="24"/>
      <w:bookmarkEnd w:id="25"/>
    </w:p>
    <w:p w14:paraId="5D7A50CC">
      <w:pPr>
        <w:pStyle w:val="3"/>
        <w:bidi w:val="0"/>
        <w:rPr>
          <w:lang w:val="en-US" w:eastAsia="zh-CN"/>
        </w:rPr>
      </w:pPr>
      <w:bookmarkStart w:id="26" w:name="_Toc2326"/>
      <w:bookmarkStart w:id="27" w:name="_Toc8301"/>
      <w:r>
        <w:rPr>
          <w:rFonts w:hint="eastAsia"/>
          <w:lang w:val="en-US" w:eastAsia="zh-CN"/>
        </w:rPr>
        <w:t>营销业务数据</w:t>
      </w:r>
      <w:bookmarkEnd w:id="26"/>
      <w:bookmarkEnd w:id="27"/>
    </w:p>
    <w:p w14:paraId="662339C6">
      <w:pPr>
        <w:pStyle w:val="4"/>
        <w:bidi w:val="0"/>
        <w:rPr>
          <w:rFonts w:hint="eastAsia"/>
          <w:lang w:val="en-US" w:eastAsia="zh-CN"/>
        </w:rPr>
      </w:pPr>
      <w:bookmarkStart w:id="28" w:name="_Toc213"/>
      <w:bookmarkStart w:id="29" w:name="_Toc115"/>
      <w:r>
        <w:rPr>
          <w:rFonts w:hint="eastAsia"/>
          <w:lang w:val="en-US" w:eastAsia="zh-CN"/>
        </w:rPr>
        <w:t>表务工程信息</w:t>
      </w:r>
      <w:bookmarkEnd w:id="28"/>
      <w:bookmarkEnd w:id="29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07E9E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FB2E565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377EC22A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74B94951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6665A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E42570B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50C08029">
            <w:pPr>
              <w:bidi w:val="0"/>
              <w:jc w:val="center"/>
            </w:pPr>
            <w:r>
              <w:t>tb_device_meter_nb</w:t>
            </w:r>
          </w:p>
        </w:tc>
        <w:tc>
          <w:tcPr>
            <w:tcW w:w="2551" w:type="dxa"/>
            <w:vAlign w:val="center"/>
          </w:tcPr>
          <w:p w14:paraId="2F8D04E0">
            <w:pPr>
              <w:bidi w:val="0"/>
              <w:jc w:val="center"/>
            </w:pPr>
            <w:r>
              <w:t>NB表模组信息表</w:t>
            </w:r>
          </w:p>
        </w:tc>
      </w:tr>
    </w:tbl>
    <w:p w14:paraId="1DC35FBE">
      <w:pPr>
        <w:pStyle w:val="3"/>
        <w:bidi w:val="0"/>
        <w:rPr>
          <w:lang w:val="en-US" w:eastAsia="zh-CN"/>
        </w:rPr>
      </w:pPr>
      <w:bookmarkStart w:id="30" w:name="_Toc24873"/>
      <w:bookmarkStart w:id="31" w:name="_Toc21935"/>
      <w:r>
        <w:rPr>
          <w:rFonts w:hint="eastAsia"/>
          <w:lang w:val="en-US" w:eastAsia="zh-CN"/>
        </w:rPr>
        <w:t>客户服务数据</w:t>
      </w:r>
      <w:bookmarkEnd w:id="30"/>
      <w:bookmarkEnd w:id="31"/>
    </w:p>
    <w:p w14:paraId="55DA1159">
      <w:pPr>
        <w:pStyle w:val="4"/>
        <w:bidi w:val="0"/>
        <w:rPr>
          <w:rFonts w:hint="eastAsia"/>
          <w:lang w:val="en-US" w:eastAsia="zh-CN"/>
        </w:rPr>
      </w:pPr>
      <w:bookmarkStart w:id="32" w:name="_Toc28709"/>
      <w:bookmarkStart w:id="33" w:name="_Toc11137"/>
      <w:r>
        <w:rPr>
          <w:rFonts w:hint="eastAsia"/>
          <w:lang w:val="en-US" w:eastAsia="zh-CN"/>
        </w:rPr>
        <w:t>供水客户基础信息</w:t>
      </w:r>
      <w:bookmarkEnd w:id="32"/>
      <w:bookmarkEnd w:id="33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22CD8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71075E2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68F1D31B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1F23194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10F92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702E0DD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1F788A09">
            <w:pPr>
              <w:bidi w:val="0"/>
              <w:jc w:val="center"/>
            </w:pPr>
            <w:r>
              <w:t>tb_device_meter</w:t>
            </w:r>
          </w:p>
        </w:tc>
        <w:tc>
          <w:tcPr>
            <w:tcW w:w="2551" w:type="dxa"/>
            <w:vAlign w:val="center"/>
          </w:tcPr>
          <w:p w14:paraId="0980B90C">
            <w:pPr>
              <w:bidi w:val="0"/>
              <w:jc w:val="center"/>
            </w:pPr>
            <w:r>
              <w:t>用户档信息档案表</w:t>
            </w:r>
          </w:p>
        </w:tc>
      </w:tr>
      <w:tr w14:paraId="30E92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850" w:type="dxa"/>
            <w:vAlign w:val="center"/>
          </w:tcPr>
          <w:p w14:paraId="3215E4CE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50D803A5">
            <w:pPr>
              <w:bidi w:val="0"/>
              <w:jc w:val="center"/>
            </w:pPr>
            <w:r>
              <w:t>tb_sys_user</w:t>
            </w:r>
          </w:p>
        </w:tc>
        <w:tc>
          <w:tcPr>
            <w:tcW w:w="2551" w:type="dxa"/>
            <w:vAlign w:val="center"/>
          </w:tcPr>
          <w:p w14:paraId="663CD67A">
            <w:pPr>
              <w:bidi w:val="0"/>
              <w:jc w:val="center"/>
            </w:pPr>
            <w:r>
              <w:t>用户信息表</w:t>
            </w:r>
          </w:p>
        </w:tc>
      </w:tr>
    </w:tbl>
    <w:p w14:paraId="430BF3A6">
      <w:pPr>
        <w:bidi w:val="0"/>
        <w:rPr>
          <w:rFonts w:hint="eastAsia"/>
          <w:lang w:val="en-US" w:eastAsia="zh-CN"/>
        </w:rPr>
      </w:pPr>
      <w:bookmarkStart w:id="34" w:name="_Toc24372"/>
    </w:p>
    <w:p w14:paraId="2ED42BC4">
      <w:pPr>
        <w:bidi w:val="0"/>
        <w:rPr>
          <w:rFonts w:hint="eastAsia"/>
          <w:lang w:val="en-US" w:eastAsia="zh-CN"/>
        </w:rPr>
      </w:pPr>
    </w:p>
    <w:p w14:paraId="1215B2DA">
      <w:pPr>
        <w:bidi w:val="0"/>
        <w:rPr>
          <w:rFonts w:hint="eastAsia"/>
          <w:lang w:val="en-US" w:eastAsia="zh-CN"/>
        </w:rPr>
      </w:pPr>
    </w:p>
    <w:p w14:paraId="718F32AC">
      <w:pPr>
        <w:bidi w:val="0"/>
        <w:rPr>
          <w:rFonts w:hint="eastAsia"/>
          <w:lang w:val="en-US" w:eastAsia="zh-CN"/>
        </w:rPr>
      </w:pPr>
    </w:p>
    <w:p w14:paraId="08B9F932">
      <w:pPr>
        <w:bidi w:val="0"/>
        <w:rPr>
          <w:rFonts w:hint="eastAsia"/>
          <w:lang w:val="en-US" w:eastAsia="zh-CN"/>
        </w:rPr>
      </w:pPr>
    </w:p>
    <w:p w14:paraId="1C89C5BF">
      <w:pPr>
        <w:bidi w:val="0"/>
        <w:rPr>
          <w:rFonts w:hint="eastAsia"/>
          <w:lang w:val="en-US" w:eastAsia="zh-CN"/>
        </w:rPr>
      </w:pPr>
    </w:p>
    <w:p w14:paraId="0EDFB5EB">
      <w:pPr>
        <w:bidi w:val="0"/>
        <w:rPr>
          <w:rFonts w:hint="eastAsia"/>
          <w:lang w:val="en-US" w:eastAsia="zh-CN"/>
        </w:rPr>
      </w:pPr>
    </w:p>
    <w:p w14:paraId="7EF25BA6">
      <w:pPr>
        <w:bidi w:val="0"/>
        <w:rPr>
          <w:rFonts w:hint="eastAsia"/>
          <w:lang w:val="en-US" w:eastAsia="zh-CN"/>
        </w:rPr>
      </w:pPr>
    </w:p>
    <w:p w14:paraId="19BEDAD2">
      <w:pPr>
        <w:bidi w:val="0"/>
        <w:rPr>
          <w:rFonts w:hint="eastAsia"/>
          <w:lang w:val="en-US" w:eastAsia="zh-CN"/>
        </w:rPr>
      </w:pPr>
    </w:p>
    <w:p w14:paraId="2F338204">
      <w:pPr>
        <w:bidi w:val="0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06C0BFE4">
      <w:pPr>
        <w:pStyle w:val="2"/>
        <w:bidi w:val="0"/>
        <w:rPr>
          <w:rFonts w:hint="eastAsia"/>
          <w:lang w:val="en-US" w:eastAsia="zh-CN"/>
        </w:rPr>
      </w:pPr>
      <w:bookmarkStart w:id="35" w:name="_Toc18734"/>
      <w:r>
        <w:rPr>
          <w:rFonts w:hint="eastAsia"/>
          <w:lang w:val="en-US" w:eastAsia="zh-CN"/>
        </w:rPr>
        <w:t>管理类</w:t>
      </w:r>
      <w:bookmarkEnd w:id="34"/>
      <w:bookmarkEnd w:id="35"/>
    </w:p>
    <w:p w14:paraId="7A5FE877">
      <w:pPr>
        <w:pStyle w:val="3"/>
        <w:bidi w:val="0"/>
        <w:rPr>
          <w:lang w:val="en-US" w:eastAsia="zh-CN"/>
        </w:rPr>
      </w:pPr>
      <w:bookmarkStart w:id="36" w:name="_Toc31284"/>
      <w:bookmarkStart w:id="37" w:name="_Toc29612"/>
      <w:r>
        <w:rPr>
          <w:rFonts w:hint="eastAsia"/>
          <w:lang w:val="en-US" w:eastAsia="zh-CN"/>
        </w:rPr>
        <w:t>资产管理数据</w:t>
      </w:r>
      <w:bookmarkEnd w:id="36"/>
      <w:bookmarkEnd w:id="37"/>
    </w:p>
    <w:p w14:paraId="5A4E5149">
      <w:pPr>
        <w:pStyle w:val="4"/>
        <w:bidi w:val="0"/>
        <w:rPr>
          <w:rFonts w:hint="eastAsia"/>
          <w:lang w:val="en-US" w:eastAsia="zh-CN"/>
        </w:rPr>
      </w:pPr>
      <w:bookmarkStart w:id="38" w:name="_Toc31774"/>
      <w:bookmarkStart w:id="39" w:name="_Toc1745"/>
      <w:r>
        <w:rPr>
          <w:rFonts w:hint="eastAsia"/>
          <w:lang w:val="en-US" w:eastAsia="zh-CN"/>
        </w:rPr>
        <w:t>设备基础信息</w:t>
      </w:r>
      <w:bookmarkEnd w:id="38"/>
      <w:bookmarkEnd w:id="39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531A1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27368EC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0200AEFA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35D331AB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295FA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BE907ED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121E04BA">
            <w:pPr>
              <w:bidi w:val="0"/>
              <w:jc w:val="center"/>
            </w:pPr>
            <w:r>
              <w:t>tb_device_concentrator</w:t>
            </w:r>
          </w:p>
        </w:tc>
        <w:tc>
          <w:tcPr>
            <w:tcW w:w="2551" w:type="dxa"/>
            <w:vAlign w:val="center"/>
          </w:tcPr>
          <w:p w14:paraId="7F2DFD0D">
            <w:pPr>
              <w:bidi w:val="0"/>
              <w:jc w:val="center"/>
            </w:pPr>
            <w:r>
              <w:t>集中器信息表</w:t>
            </w:r>
          </w:p>
        </w:tc>
      </w:tr>
      <w:tr w14:paraId="57994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E89B9B5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758310C3">
            <w:pPr>
              <w:bidi w:val="0"/>
              <w:jc w:val="center"/>
            </w:pPr>
            <w:r>
              <w:t>tb_device_concentrator_meter</w:t>
            </w:r>
          </w:p>
        </w:tc>
        <w:tc>
          <w:tcPr>
            <w:tcW w:w="2551" w:type="dxa"/>
            <w:vAlign w:val="center"/>
          </w:tcPr>
          <w:p w14:paraId="3FF4CD4B">
            <w:pPr>
              <w:bidi w:val="0"/>
              <w:jc w:val="center"/>
            </w:pPr>
            <w:r>
              <w:t>集中器关联表信息</w:t>
            </w:r>
          </w:p>
        </w:tc>
      </w:tr>
    </w:tbl>
    <w:p w14:paraId="27729D3C">
      <w:pPr>
        <w:pStyle w:val="3"/>
        <w:bidi w:val="0"/>
        <w:rPr>
          <w:lang w:val="en-US" w:eastAsia="zh-CN"/>
        </w:rPr>
      </w:pPr>
      <w:bookmarkStart w:id="40" w:name="_Toc6989"/>
      <w:bookmarkStart w:id="41" w:name="_Toc32243"/>
      <w:r>
        <w:rPr>
          <w:rFonts w:hint="eastAsia"/>
          <w:lang w:val="en-US" w:eastAsia="zh-CN"/>
        </w:rPr>
        <w:t>信息化管理数据</w:t>
      </w:r>
      <w:bookmarkEnd w:id="40"/>
      <w:bookmarkEnd w:id="41"/>
      <w:r>
        <w:rPr>
          <w:rFonts w:hint="eastAsia"/>
          <w:lang w:val="en-US" w:eastAsia="zh-CN"/>
        </w:rPr>
        <w:tab/>
      </w:r>
    </w:p>
    <w:p w14:paraId="505555C8">
      <w:pPr>
        <w:pStyle w:val="4"/>
        <w:bidi w:val="0"/>
        <w:rPr>
          <w:rFonts w:hint="eastAsia"/>
          <w:lang w:val="en-US" w:eastAsia="zh-CN"/>
        </w:rPr>
      </w:pPr>
      <w:bookmarkStart w:id="42" w:name="_Toc13801"/>
      <w:bookmarkStart w:id="43" w:name="_Toc3463"/>
      <w:r>
        <w:rPr>
          <w:rFonts w:hint="eastAsia"/>
          <w:lang w:val="en-US" w:eastAsia="zh-CN"/>
        </w:rPr>
        <w:t>信息化项目基础信息</w:t>
      </w:r>
      <w:bookmarkEnd w:id="42"/>
      <w:bookmarkEnd w:id="43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3F207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5616C4A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1D671F84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3F0E0C8B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1800B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127FB4D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50CEC526">
            <w:pPr>
              <w:bidi w:val="0"/>
              <w:jc w:val="center"/>
            </w:pPr>
            <w:r>
              <w:t>tb_sys_functions</w:t>
            </w:r>
          </w:p>
        </w:tc>
        <w:tc>
          <w:tcPr>
            <w:tcW w:w="2551" w:type="dxa"/>
            <w:vAlign w:val="center"/>
          </w:tcPr>
          <w:p w14:paraId="3C2CB417">
            <w:pPr>
              <w:bidi w:val="0"/>
              <w:jc w:val="center"/>
            </w:pPr>
            <w:r>
              <w:t>功能菜单信息表</w:t>
            </w:r>
          </w:p>
        </w:tc>
      </w:tr>
      <w:tr w14:paraId="7CED2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8FADEC5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557B89FD">
            <w:pPr>
              <w:bidi w:val="0"/>
              <w:jc w:val="center"/>
            </w:pPr>
            <w:r>
              <w:t>tb_sys_wordbook</w:t>
            </w:r>
          </w:p>
        </w:tc>
        <w:tc>
          <w:tcPr>
            <w:tcW w:w="2551" w:type="dxa"/>
            <w:vAlign w:val="center"/>
          </w:tcPr>
          <w:p w14:paraId="75BFE1EC">
            <w:pPr>
              <w:bidi w:val="0"/>
              <w:jc w:val="center"/>
            </w:pPr>
            <w:r>
              <w:t>数据字典表</w:t>
            </w:r>
          </w:p>
        </w:tc>
      </w:tr>
    </w:tbl>
    <w:p w14:paraId="57A2AA20">
      <w:pPr>
        <w:bidi w:val="0"/>
        <w:jc w:val="left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0075D5">
    <w:pPr>
      <w:pStyle w:val="2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3C188E">
    <w:pPr>
      <w:pStyle w:val="25"/>
      <w:ind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E3B191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0E3B191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49EF9C">
    <w:pPr>
      <w:pStyle w:val="26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AD17A3"/>
    <w:multiLevelType w:val="multilevel"/>
    <w:tmpl w:val="16AD17A3"/>
    <w:lvl w:ilvl="0" w:tentative="0">
      <w:start w:val="1"/>
      <w:numFmt w:val="decimal"/>
      <w:pStyle w:val="2"/>
      <w:suff w:val="space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">
    <w:nsid w:val="2C5917C3"/>
    <w:multiLevelType w:val="multilevel"/>
    <w:tmpl w:val="2C5917C3"/>
    <w:lvl w:ilvl="0" w:tentative="0">
      <w:start w:val="1"/>
      <w:numFmt w:val="none"/>
      <w:pStyle w:val="88"/>
      <w:suff w:val="nothing"/>
      <w:lvlText w:val="%1——"/>
      <w:lvlJc w:val="left"/>
      <w:pPr>
        <w:ind w:left="833" w:hanging="408"/>
      </w:pPr>
      <w:rPr>
        <w:rFonts w:hint="eastAsia"/>
        <w:sz w:val="24"/>
        <w:szCs w:val="24"/>
        <w:lang w:val="en-US"/>
      </w:rPr>
    </w:lvl>
    <w:lvl w:ilvl="1" w:tentative="0">
      <w:start w:val="1"/>
      <w:numFmt w:val="bullet"/>
      <w:pStyle w:val="90"/>
      <w:lvlText w:val=""/>
      <w:lvlJc w:val="left"/>
      <w:pPr>
        <w:tabs>
          <w:tab w:val="left" w:pos="760"/>
        </w:tabs>
        <w:ind w:left="1264" w:hanging="413"/>
      </w:pPr>
      <w:rPr>
        <w:rFonts w:hint="default" w:ascii="Symbol" w:hAnsi="Symbol"/>
        <w:color w:val="auto"/>
      </w:rPr>
    </w:lvl>
    <w:lvl w:ilvl="2" w:tentative="0">
      <w:start w:val="1"/>
      <w:numFmt w:val="bullet"/>
      <w:pStyle w:val="89"/>
      <w:lvlText w:val=""/>
      <w:lvlJc w:val="left"/>
      <w:pPr>
        <w:tabs>
          <w:tab w:val="left" w:pos="1678"/>
        </w:tabs>
        <w:ind w:left="1678" w:hanging="414"/>
      </w:pPr>
      <w:rPr>
        <w:rFonts w:hint="default" w:ascii="Symbol" w:hAnsi="Symbol"/>
        <w:color w:val="auto"/>
      </w:rPr>
    </w:lvl>
    <w:lvl w:ilvl="3" w:tentative="0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2">
    <w:nsid w:val="573556F6"/>
    <w:multiLevelType w:val="multilevel"/>
    <w:tmpl w:val="573556F6"/>
    <w:lvl w:ilvl="0" w:tentative="0">
      <w:start w:val="1"/>
      <w:numFmt w:val="bullet"/>
      <w:lvlText w:val=""/>
      <w:lvlJc w:val="left"/>
      <w:pPr>
        <w:tabs>
          <w:tab w:val="left" w:pos="900"/>
        </w:tabs>
        <w:ind w:left="259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320"/>
        </w:tabs>
        <w:ind w:left="679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099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1519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1939" w:hanging="420"/>
      </w:pPr>
      <w:rPr>
        <w:rFonts w:hint="default" w:ascii="Wingdings" w:hAnsi="Wingdings"/>
      </w:rPr>
    </w:lvl>
    <w:lvl w:ilvl="5" w:tentative="0">
      <w:start w:val="1"/>
      <w:numFmt w:val="bullet"/>
      <w:pStyle w:val="101"/>
      <w:lvlText w:val=""/>
      <w:lvlJc w:val="left"/>
      <w:pPr>
        <w:tabs>
          <w:tab w:val="left" w:pos="3000"/>
        </w:tabs>
        <w:ind w:left="2359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2779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199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3619" w:hanging="420"/>
      </w:pPr>
      <w:rPr>
        <w:rFonts w:hint="default" w:ascii="Wingdings" w:hAnsi="Wingdings"/>
      </w:rPr>
    </w:lvl>
  </w:abstractNum>
  <w:abstractNum w:abstractNumId="3">
    <w:nsid w:val="5F434771"/>
    <w:multiLevelType w:val="multilevel"/>
    <w:tmpl w:val="5F434771"/>
    <w:lvl w:ilvl="0" w:tentative="0">
      <w:start w:val="1"/>
      <w:numFmt w:val="bullet"/>
      <w:pStyle w:val="118"/>
      <w:lvlText w:val=""/>
      <w:lvlJc w:val="left"/>
      <w:pPr>
        <w:tabs>
          <w:tab w:val="left" w:pos="1124"/>
        </w:tabs>
        <w:ind w:left="1124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544"/>
        </w:tabs>
        <w:ind w:left="154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964"/>
        </w:tabs>
        <w:ind w:left="196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384"/>
        </w:tabs>
        <w:ind w:left="238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04"/>
        </w:tabs>
        <w:ind w:left="280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224"/>
        </w:tabs>
        <w:ind w:left="322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644"/>
        </w:tabs>
        <w:ind w:left="364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064"/>
        </w:tabs>
        <w:ind w:left="406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484"/>
        </w:tabs>
        <w:ind w:left="4484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30B86"/>
    <w:rsid w:val="00060041"/>
    <w:rsid w:val="00141D16"/>
    <w:rsid w:val="0019778A"/>
    <w:rsid w:val="00377EBF"/>
    <w:rsid w:val="00CA34A5"/>
    <w:rsid w:val="00CB0B99"/>
    <w:rsid w:val="00E676E8"/>
    <w:rsid w:val="00E75C63"/>
    <w:rsid w:val="00ED4299"/>
    <w:rsid w:val="167A184B"/>
    <w:rsid w:val="283531BD"/>
    <w:rsid w:val="2E0B42B2"/>
    <w:rsid w:val="2F903BF8"/>
    <w:rsid w:val="351B0D6C"/>
    <w:rsid w:val="40817443"/>
    <w:rsid w:val="45961E26"/>
    <w:rsid w:val="67B34A9C"/>
    <w:rsid w:val="6FA243D2"/>
    <w:rsid w:val="7165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qFormat="1"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qFormat="1" w:uiPriority="99" w:name="Normal Indent"/>
    <w:lsdException w:qFormat="1" w:uiPriority="99" w:name="footnote text"/>
    <w:lsdException w:qFormat="1"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qFormat="1"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38" w:beforeAutospacing="1" w:afterAutospacing="1" w:line="400" w:lineRule="exact"/>
      <w:ind w:firstLine="0" w:firstLineChars="0"/>
      <w:jc w:val="both"/>
    </w:pPr>
    <w:rPr>
      <w:rFonts w:ascii="Times New Roman" w:hAnsi="Times New Roman" w:eastAsia="仿宋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66"/>
    <w:qFormat/>
    <w:uiPriority w:val="9"/>
    <w:pPr>
      <w:keepNext/>
      <w:keepLines/>
      <w:numPr>
        <w:ilvl w:val="0"/>
        <w:numId w:val="1"/>
      </w:numPr>
      <w:spacing w:beforeAutospacing="0" w:afterAutospacing="0" w:line="360" w:lineRule="auto"/>
      <w:ind w:left="0" w:firstLine="0" w:firstLineChars="0"/>
      <w:outlineLvl w:val="0"/>
    </w:pPr>
    <w:rPr>
      <w:rFonts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72"/>
    <w:unhideWhenUsed/>
    <w:qFormat/>
    <w:uiPriority w:val="9"/>
    <w:pPr>
      <w:keepNext/>
      <w:keepLines/>
      <w:numPr>
        <w:ilvl w:val="1"/>
        <w:numId w:val="1"/>
      </w:numPr>
      <w:spacing w:beforeAutospacing="0" w:afterAutospacing="0" w:line="360" w:lineRule="auto"/>
      <w:ind w:left="0" w:firstLine="720" w:firstLineChars="200"/>
      <w:outlineLvl w:val="1"/>
    </w:pPr>
    <w:rPr>
      <w:rFonts w:eastAsia="仿宋" w:cstheme="majorBidi"/>
      <w:b/>
      <w:bCs/>
      <w:sz w:val="28"/>
      <w:szCs w:val="32"/>
    </w:rPr>
  </w:style>
  <w:style w:type="paragraph" w:styleId="4">
    <w:name w:val="heading 3"/>
    <w:basedOn w:val="1"/>
    <w:next w:val="1"/>
    <w:link w:val="73"/>
    <w:unhideWhenUsed/>
    <w:qFormat/>
    <w:uiPriority w:val="9"/>
    <w:pPr>
      <w:keepNext/>
      <w:keepLines/>
      <w:numPr>
        <w:ilvl w:val="2"/>
        <w:numId w:val="1"/>
      </w:numPr>
      <w:spacing w:beforeAutospacing="0" w:afterAutospacing="0" w:line="360" w:lineRule="auto"/>
      <w:ind w:left="0" w:firstLine="960" w:firstLineChars="200"/>
      <w:outlineLvl w:val="2"/>
    </w:pPr>
    <w:rPr>
      <w:b/>
      <w:bCs/>
      <w:sz w:val="28"/>
      <w:szCs w:val="32"/>
    </w:rPr>
  </w:style>
  <w:style w:type="paragraph" w:styleId="5">
    <w:name w:val="heading 4"/>
    <w:next w:val="1"/>
    <w:link w:val="74"/>
    <w:semiHidden/>
    <w:unhideWhenUsed/>
    <w:qFormat/>
    <w:uiPriority w:val="9"/>
    <w:pPr>
      <w:keepNext/>
      <w:keepLines/>
      <w:numPr>
        <w:ilvl w:val="3"/>
        <w:numId w:val="1"/>
      </w:numPr>
      <w:spacing w:before="100" w:beforeAutospacing="1" w:after="100" w:afterAutospacing="1" w:line="360" w:lineRule="auto"/>
      <w:outlineLvl w:val="3"/>
    </w:pPr>
    <w:rPr>
      <w:rFonts w:eastAsia="黑体" w:asciiTheme="majorHAnsi" w:hAnsiTheme="majorHAnsi" w:cstheme="majorBidi"/>
      <w:b/>
      <w:bCs/>
      <w:kern w:val="2"/>
      <w:sz w:val="32"/>
      <w:szCs w:val="28"/>
      <w:lang w:val="en-US" w:eastAsia="zh-CN" w:bidi="ar-SA"/>
    </w:rPr>
  </w:style>
  <w:style w:type="paragraph" w:styleId="6">
    <w:name w:val="heading 5"/>
    <w:next w:val="1"/>
    <w:link w:val="75"/>
    <w:semiHidden/>
    <w:unhideWhenUsed/>
    <w:qFormat/>
    <w:uiPriority w:val="9"/>
    <w:pPr>
      <w:keepNext/>
      <w:keepLines/>
      <w:numPr>
        <w:ilvl w:val="4"/>
        <w:numId w:val="1"/>
      </w:numPr>
      <w:spacing w:before="100" w:beforeAutospacing="1" w:after="100" w:afterAutospacing="1" w:line="360" w:lineRule="auto"/>
      <w:outlineLvl w:val="4"/>
    </w:pPr>
    <w:rPr>
      <w:rFonts w:eastAsia="黑体" w:asciiTheme="minorHAnsi" w:hAnsiTheme="minorHAnsi" w:cstheme="minorBidi"/>
      <w:b/>
      <w:bCs/>
      <w:kern w:val="2"/>
      <w:sz w:val="32"/>
      <w:szCs w:val="28"/>
      <w:lang w:val="en-US" w:eastAsia="zh-CN" w:bidi="ar-SA"/>
    </w:rPr>
  </w:style>
  <w:style w:type="paragraph" w:styleId="7">
    <w:name w:val="heading 6"/>
    <w:basedOn w:val="1"/>
    <w:next w:val="1"/>
    <w:link w:val="76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ind w:firstLine="0" w:firstLineChars="0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77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ind w:firstLine="0" w:firstLineChars="0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78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ind w:firstLine="0" w:firstLineChars="0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79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ind w:firstLine="0" w:firstLineChars="0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39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unhideWhenUsed/>
    <w:qFormat/>
    <w:uiPriority w:val="39"/>
    <w:pPr>
      <w:ind w:left="2520" w:leftChars="1200"/>
    </w:pPr>
    <w:rPr>
      <w:snapToGrid w:val="0"/>
      <w14:ligatures w14:val="standardContextual"/>
    </w:rPr>
  </w:style>
  <w:style w:type="paragraph" w:styleId="12">
    <w:name w:val="Normal Indent"/>
    <w:basedOn w:val="1"/>
    <w:link w:val="134"/>
    <w:autoRedefine/>
    <w:semiHidden/>
    <w:unhideWhenUsed/>
    <w:qFormat/>
    <w:uiPriority w:val="99"/>
    <w:rPr>
      <w:rFonts w:ascii="宋体" w:hAnsi="宋体" w:cs="宋体"/>
      <w:sz w:val="24"/>
      <w:szCs w:val="24"/>
    </w:rPr>
  </w:style>
  <w:style w:type="paragraph" w:styleId="13">
    <w:name w:val="Document Map"/>
    <w:basedOn w:val="1"/>
    <w:link w:val="48"/>
    <w:semiHidden/>
    <w:unhideWhenUsed/>
    <w:qFormat/>
    <w:uiPriority w:val="99"/>
    <w:pPr>
      <w:shd w:val="clear" w:color="auto" w:fill="000080"/>
    </w:pPr>
    <w:rPr>
      <w:rFonts w:ascii="Times New Roman" w:hAnsi="Times New Roman" w:eastAsia="宋体"/>
      <w:szCs w:val="24"/>
    </w:rPr>
  </w:style>
  <w:style w:type="paragraph" w:styleId="14">
    <w:name w:val="annotation text"/>
    <w:basedOn w:val="1"/>
    <w:link w:val="95"/>
    <w:semiHidden/>
    <w:unhideWhenUsed/>
    <w:qFormat/>
    <w:uiPriority w:val="99"/>
    <w:pPr>
      <w:jc w:val="left"/>
    </w:pPr>
    <w:rPr>
      <w:rFonts w:ascii="Times New Roman" w:hAnsi="Times New Roman" w:eastAsia="宋体"/>
      <w:szCs w:val="24"/>
    </w:rPr>
  </w:style>
  <w:style w:type="paragraph" w:styleId="15">
    <w:name w:val="index 6"/>
    <w:basedOn w:val="1"/>
    <w:next w:val="1"/>
    <w:autoRedefine/>
    <w:semiHidden/>
    <w:unhideWhenUsed/>
    <w:qFormat/>
    <w:uiPriority w:val="99"/>
    <w:pPr>
      <w:ind w:left="2100"/>
    </w:pPr>
  </w:style>
  <w:style w:type="paragraph" w:styleId="16">
    <w:name w:val="Body Text"/>
    <w:basedOn w:val="1"/>
    <w:link w:val="131"/>
    <w:autoRedefine/>
    <w:semiHidden/>
    <w:unhideWhenUsed/>
    <w:qFormat/>
    <w:uiPriority w:val="99"/>
    <w:rPr>
      <w:rFonts w:ascii="宋体" w:hAnsi="宋体" w:eastAsia="宋体" w:cs="宋体"/>
      <w:sz w:val="23"/>
      <w:szCs w:val="23"/>
    </w:rPr>
  </w:style>
  <w:style w:type="paragraph" w:styleId="17">
    <w:name w:val="Body Text Indent"/>
    <w:basedOn w:val="1"/>
    <w:link w:val="45"/>
    <w:semiHidden/>
    <w:unhideWhenUsed/>
    <w:qFormat/>
    <w:uiPriority w:val="99"/>
    <w:pPr>
      <w:widowControl/>
      <w:ind w:firstLine="709"/>
      <w:jc w:val="left"/>
    </w:pPr>
    <w:rPr>
      <w:rFonts w:ascii="宋体" w:hAnsi="Times New Roman" w:eastAsia="宋体"/>
      <w:kern w:val="0"/>
      <w:szCs w:val="20"/>
    </w:rPr>
  </w:style>
  <w:style w:type="paragraph" w:styleId="18">
    <w:name w:val="toc 5"/>
    <w:basedOn w:val="1"/>
    <w:next w:val="1"/>
    <w:autoRedefine/>
    <w:semiHidden/>
    <w:unhideWhenUsed/>
    <w:qFormat/>
    <w:uiPriority w:val="39"/>
    <w:pPr>
      <w:ind w:left="1680" w:leftChars="800"/>
    </w:pPr>
    <w:rPr>
      <w:snapToGrid w:val="0"/>
      <w14:ligatures w14:val="standardContextual"/>
    </w:rPr>
  </w:style>
  <w:style w:type="paragraph" w:styleId="19">
    <w:name w:val="toc 3"/>
    <w:basedOn w:val="1"/>
    <w:next w:val="1"/>
    <w:autoRedefine/>
    <w:semiHidden/>
    <w:unhideWhenUsed/>
    <w:qFormat/>
    <w:uiPriority w:val="39"/>
    <w:pPr>
      <w:ind w:left="840" w:leftChars="400"/>
    </w:pPr>
  </w:style>
  <w:style w:type="paragraph" w:styleId="20">
    <w:name w:val="Plain Text"/>
    <w:basedOn w:val="1"/>
    <w:link w:val="82"/>
    <w:autoRedefine/>
    <w:semiHidden/>
    <w:unhideWhenUsed/>
    <w:qFormat/>
    <w:uiPriority w:val="99"/>
    <w:rPr>
      <w:rFonts w:ascii="宋体" w:hAnsi="Courier New" w:eastAsia="宋体"/>
      <w:snapToGrid w:val="0"/>
      <w:sz w:val="11"/>
      <w:szCs w:val="20"/>
    </w:rPr>
  </w:style>
  <w:style w:type="paragraph" w:styleId="21">
    <w:name w:val="toc 8"/>
    <w:basedOn w:val="1"/>
    <w:next w:val="1"/>
    <w:autoRedefine/>
    <w:semiHidden/>
    <w:unhideWhenUsed/>
    <w:qFormat/>
    <w:uiPriority w:val="39"/>
    <w:pPr>
      <w:ind w:left="2940" w:leftChars="1400"/>
    </w:pPr>
    <w:rPr>
      <w:snapToGrid w:val="0"/>
      <w14:ligatures w14:val="standardContextual"/>
    </w:rPr>
  </w:style>
  <w:style w:type="paragraph" w:styleId="22">
    <w:name w:val="Date"/>
    <w:basedOn w:val="1"/>
    <w:next w:val="1"/>
    <w:link w:val="97"/>
    <w:semiHidden/>
    <w:unhideWhenUsed/>
    <w:qFormat/>
    <w:uiPriority w:val="99"/>
    <w:pPr>
      <w:ind w:left="100" w:leftChars="2500"/>
    </w:pPr>
  </w:style>
  <w:style w:type="paragraph" w:styleId="23">
    <w:name w:val="Body Text Indent 2"/>
    <w:basedOn w:val="1"/>
    <w:link w:val="137"/>
    <w:autoRedefine/>
    <w:semiHidden/>
    <w:unhideWhenUsed/>
    <w:qFormat/>
    <w:uiPriority w:val="99"/>
    <w:pPr>
      <w:spacing w:after="120" w:line="480" w:lineRule="auto"/>
      <w:ind w:left="420" w:leftChars="200"/>
    </w:pPr>
    <w:rPr>
      <w:szCs w:val="24"/>
    </w:rPr>
  </w:style>
  <w:style w:type="paragraph" w:styleId="24">
    <w:name w:val="Balloon Text"/>
    <w:basedOn w:val="1"/>
    <w:link w:val="94"/>
    <w:semiHidden/>
    <w:unhideWhenUsed/>
    <w:qFormat/>
    <w:uiPriority w:val="99"/>
    <w:rPr>
      <w:rFonts w:ascii="Times New Roman" w:hAnsi="Times New Roman" w:eastAsia="宋体"/>
      <w:sz w:val="18"/>
      <w:szCs w:val="18"/>
    </w:rPr>
  </w:style>
  <w:style w:type="paragraph" w:styleId="25">
    <w:name w:val="footer"/>
    <w:basedOn w:val="1"/>
    <w:link w:val="125"/>
    <w:autoRedefine/>
    <w:semiHidden/>
    <w:unhideWhenUsed/>
    <w:qFormat/>
    <w:uiPriority w:val="99"/>
    <w:pPr>
      <w:tabs>
        <w:tab w:val="center" w:pos="4153"/>
        <w:tab w:val="right" w:pos="8306"/>
      </w:tabs>
    </w:pPr>
    <w:rPr>
      <w:sz w:val="18"/>
    </w:rPr>
  </w:style>
  <w:style w:type="paragraph" w:styleId="26">
    <w:name w:val="header"/>
    <w:basedOn w:val="1"/>
    <w:link w:val="126"/>
    <w:autoRedefine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27">
    <w:name w:val="toc 1"/>
    <w:basedOn w:val="1"/>
    <w:next w:val="1"/>
    <w:autoRedefine/>
    <w:semiHidden/>
    <w:unhideWhenUsed/>
    <w:qFormat/>
    <w:uiPriority w:val="39"/>
  </w:style>
  <w:style w:type="paragraph" w:styleId="28">
    <w:name w:val="toc 4"/>
    <w:basedOn w:val="1"/>
    <w:next w:val="1"/>
    <w:autoRedefine/>
    <w:semiHidden/>
    <w:unhideWhenUsed/>
    <w:qFormat/>
    <w:uiPriority w:val="39"/>
    <w:pPr>
      <w:ind w:left="1260" w:leftChars="600"/>
    </w:pPr>
    <w:rPr>
      <w:snapToGrid w:val="0"/>
      <w14:ligatures w14:val="standardContextual"/>
    </w:rPr>
  </w:style>
  <w:style w:type="paragraph" w:styleId="29">
    <w:name w:val="footnote text"/>
    <w:basedOn w:val="1"/>
    <w:link w:val="86"/>
    <w:autoRedefine/>
    <w:semiHidden/>
    <w:unhideWhenUsed/>
    <w:qFormat/>
    <w:uiPriority w:val="99"/>
    <w:rPr>
      <w:sz w:val="18"/>
    </w:rPr>
  </w:style>
  <w:style w:type="paragraph" w:styleId="30">
    <w:name w:val="toc 6"/>
    <w:basedOn w:val="1"/>
    <w:next w:val="1"/>
    <w:autoRedefine/>
    <w:semiHidden/>
    <w:unhideWhenUsed/>
    <w:qFormat/>
    <w:uiPriority w:val="39"/>
    <w:pPr>
      <w:ind w:left="2100" w:leftChars="1000"/>
    </w:pPr>
    <w:rPr>
      <w:snapToGrid w:val="0"/>
      <w14:ligatures w14:val="standardContextual"/>
    </w:rPr>
  </w:style>
  <w:style w:type="paragraph" w:styleId="31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32">
    <w:name w:val="toc 9"/>
    <w:basedOn w:val="1"/>
    <w:next w:val="1"/>
    <w:autoRedefine/>
    <w:semiHidden/>
    <w:unhideWhenUsed/>
    <w:qFormat/>
    <w:uiPriority w:val="39"/>
    <w:pPr>
      <w:ind w:left="3360" w:leftChars="1600"/>
    </w:pPr>
    <w:rPr>
      <w:snapToGrid w:val="0"/>
      <w14:ligatures w14:val="standardContextual"/>
    </w:rPr>
  </w:style>
  <w:style w:type="paragraph" w:styleId="33">
    <w:name w:val="HTML Preformatted"/>
    <w:basedOn w:val="1"/>
    <w:link w:val="57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34">
    <w:name w:val="index 1"/>
    <w:basedOn w:val="1"/>
    <w:next w:val="1"/>
    <w:semiHidden/>
    <w:unhideWhenUsed/>
    <w:qFormat/>
    <w:uiPriority w:val="99"/>
    <w:pPr>
      <w:widowControl/>
      <w:jc w:val="left"/>
    </w:pPr>
    <w:rPr>
      <w:rFonts w:ascii="Times New Roman" w:hAnsi="Times New Roman" w:eastAsia="宋体"/>
      <w:b/>
      <w:bCs/>
      <w:kern w:val="0"/>
      <w:szCs w:val="24"/>
    </w:rPr>
  </w:style>
  <w:style w:type="paragraph" w:styleId="35">
    <w:name w:val="annotation subject"/>
    <w:basedOn w:val="14"/>
    <w:next w:val="14"/>
    <w:link w:val="96"/>
    <w:semiHidden/>
    <w:unhideWhenUsed/>
    <w:qFormat/>
    <w:uiPriority w:val="99"/>
    <w:rPr>
      <w:b/>
      <w:bCs/>
    </w:rPr>
  </w:style>
  <w:style w:type="paragraph" w:styleId="36">
    <w:name w:val="Body Text First Indent"/>
    <w:basedOn w:val="16"/>
    <w:link w:val="132"/>
    <w:semiHidden/>
    <w:unhideWhenUsed/>
    <w:qFormat/>
    <w:uiPriority w:val="99"/>
    <w:pPr>
      <w:ind w:firstLine="420" w:firstLineChars="100"/>
    </w:pPr>
    <w:rPr>
      <w:szCs w:val="24"/>
    </w:rPr>
  </w:style>
  <w:style w:type="table" w:styleId="38">
    <w:name w:val="Table Grid"/>
    <w:basedOn w:val="37"/>
    <w:autoRedefine/>
    <w:qFormat/>
    <w:uiPriority w:val="3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0">
    <w:name w:val="Strong"/>
    <w:qFormat/>
    <w:uiPriority w:val="22"/>
    <w:rPr>
      <w:b/>
      <w:bCs/>
    </w:rPr>
  </w:style>
  <w:style w:type="character" w:styleId="41">
    <w:name w:val="page number"/>
    <w:basedOn w:val="39"/>
    <w:semiHidden/>
    <w:unhideWhenUsed/>
    <w:qFormat/>
    <w:uiPriority w:val="99"/>
  </w:style>
  <w:style w:type="character" w:styleId="42">
    <w:name w:val="Hyperlink"/>
    <w:basedOn w:val="39"/>
    <w:autoRedefine/>
    <w:semiHidden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43">
    <w:name w:val="annotation reference"/>
    <w:semiHidden/>
    <w:unhideWhenUsed/>
    <w:qFormat/>
    <w:uiPriority w:val="99"/>
    <w:rPr>
      <w:sz w:val="21"/>
      <w:szCs w:val="21"/>
    </w:rPr>
  </w:style>
  <w:style w:type="paragraph" w:customStyle="1" w:styleId="44">
    <w:name w:val="6"/>
    <w:basedOn w:val="1"/>
    <w:next w:val="17"/>
    <w:qFormat/>
    <w:uiPriority w:val="0"/>
    <w:pPr>
      <w:spacing w:after="120"/>
      <w:ind w:left="420" w:leftChars="200"/>
    </w:pPr>
    <w:rPr>
      <w:rFonts w:ascii="Times New Roman" w:hAnsi="Times New Roman" w:eastAsia="宋体"/>
      <w:szCs w:val="24"/>
    </w:rPr>
  </w:style>
  <w:style w:type="character" w:customStyle="1" w:styleId="45">
    <w:name w:val="正文文本缩进 字符"/>
    <w:basedOn w:val="39"/>
    <w:link w:val="17"/>
    <w:qFormat/>
    <w:uiPriority w:val="0"/>
    <w:rPr>
      <w:rFonts w:ascii="宋体" w:hAnsi="Times New Roman" w:eastAsia="宋体" w:cs="Times New Roman"/>
      <w:kern w:val="0"/>
      <w:sz w:val="28"/>
      <w:szCs w:val="20"/>
    </w:rPr>
  </w:style>
  <w:style w:type="paragraph" w:customStyle="1" w:styleId="46">
    <w:name w:val="Char Char"/>
    <w:basedOn w:val="1"/>
    <w:qFormat/>
    <w:uiPriority w:val="0"/>
    <w:rPr>
      <w:rFonts w:ascii="Times New Roman" w:hAnsi="Times New Roman" w:eastAsia="宋体"/>
      <w:szCs w:val="24"/>
    </w:rPr>
  </w:style>
  <w:style w:type="paragraph" w:customStyle="1" w:styleId="47">
    <w:name w:val="Char Char Char Char Char Char Char Char Char Char Char Char Char Char Char Char"/>
    <w:basedOn w:val="1"/>
    <w:qFormat/>
    <w:uiPriority w:val="0"/>
    <w:pPr>
      <w:tabs>
        <w:tab w:val="left" w:pos="360"/>
      </w:tabs>
      <w:ind w:left="482"/>
    </w:pPr>
    <w:rPr>
      <w:rFonts w:ascii="宋体" w:hAnsi="Times New Roman" w:eastAsia="宋体"/>
      <w:sz w:val="24"/>
      <w:szCs w:val="24"/>
    </w:rPr>
  </w:style>
  <w:style w:type="character" w:customStyle="1" w:styleId="48">
    <w:name w:val="文档结构图 字符"/>
    <w:basedOn w:val="39"/>
    <w:link w:val="13"/>
    <w:qFormat/>
    <w:uiPriority w:val="0"/>
    <w:rPr>
      <w:rFonts w:ascii="Times New Roman" w:hAnsi="Times New Roman" w:eastAsia="宋体" w:cs="Times New Roman"/>
      <w:sz w:val="28"/>
      <w:szCs w:val="24"/>
      <w:shd w:val="clear" w:color="auto" w:fill="000080"/>
    </w:rPr>
  </w:style>
  <w:style w:type="paragraph" w:customStyle="1" w:styleId="49">
    <w:name w:val="Char Char Char Char Char Char Char Char Char Char Char Char1 Char"/>
    <w:basedOn w:val="13"/>
    <w:qFormat/>
    <w:uiPriority w:val="0"/>
    <w:rPr>
      <w:rFonts w:ascii="Tahoma" w:hAnsi="Tahoma"/>
      <w:sz w:val="24"/>
    </w:rPr>
  </w:style>
  <w:style w:type="paragraph" w:customStyle="1" w:styleId="50">
    <w:name w:val="Char Char6 Char Char Char Char"/>
    <w:basedOn w:val="1"/>
    <w:qFormat/>
    <w:uiPriority w:val="0"/>
    <w:rPr>
      <w:rFonts w:eastAsia="宋体"/>
    </w:rPr>
  </w:style>
  <w:style w:type="paragraph" w:customStyle="1" w:styleId="51">
    <w:name w:val="Char Char6 Char Char Char Char1"/>
    <w:basedOn w:val="1"/>
    <w:qFormat/>
    <w:uiPriority w:val="0"/>
    <w:rPr>
      <w:rFonts w:eastAsia="宋体"/>
    </w:rPr>
  </w:style>
  <w:style w:type="paragraph" w:customStyle="1" w:styleId="52">
    <w:name w:val="Char Char6 Char Char Char Char2"/>
    <w:basedOn w:val="1"/>
    <w:qFormat/>
    <w:uiPriority w:val="0"/>
    <w:rPr>
      <w:rFonts w:eastAsia="宋体"/>
    </w:rPr>
  </w:style>
  <w:style w:type="paragraph" w:customStyle="1" w:styleId="53">
    <w:name w:val="Char1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="宋体"/>
      <w:kern w:val="0"/>
      <w:sz w:val="20"/>
      <w:szCs w:val="20"/>
      <w:lang w:eastAsia="en-US"/>
    </w:rPr>
  </w:style>
  <w:style w:type="paragraph" w:customStyle="1" w:styleId="54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kern w:val="0"/>
      <w:sz w:val="24"/>
      <w:szCs w:val="24"/>
      <w:lang w:val="en-US" w:eastAsia="zh-CN" w:bidi="ar-SA"/>
    </w:rPr>
  </w:style>
  <w:style w:type="paragraph" w:customStyle="1" w:styleId="55">
    <w:name w:val="È±Ê¡ÎÄ±¾"/>
    <w:basedOn w:val="1"/>
    <w:autoRedefine/>
    <w:qFormat/>
    <w:uiPriority w:val="0"/>
    <w:pPr>
      <w:overflowPunct w:val="0"/>
    </w:pPr>
    <w:rPr>
      <w:rFonts w:ascii="Times New Roman" w:hAnsi="Times New Roman" w:eastAsia="宋体"/>
      <w:sz w:val="24"/>
    </w:rPr>
  </w:style>
  <w:style w:type="character" w:customStyle="1" w:styleId="56">
    <w:name w:val="hps"/>
    <w:basedOn w:val="39"/>
    <w:qFormat/>
    <w:uiPriority w:val="0"/>
  </w:style>
  <w:style w:type="character" w:customStyle="1" w:styleId="57">
    <w:name w:val="HTML 预设格式 字符"/>
    <w:basedOn w:val="39"/>
    <w:link w:val="33"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58">
    <w:name w:val="Ò³Ã¼ Char4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59">
    <w:name w:val="short_text"/>
    <w:basedOn w:val="39"/>
    <w:qFormat/>
    <w:uiPriority w:val="0"/>
  </w:style>
  <w:style w:type="paragraph" w:customStyle="1" w:styleId="60">
    <w:name w:val="Table Heading"/>
    <w:qFormat/>
    <w:uiPriority w:val="0"/>
    <w:pPr>
      <w:keepNext/>
      <w:snapToGrid w:val="0"/>
      <w:spacing w:before="80" w:after="80"/>
      <w:jc w:val="center"/>
    </w:pPr>
    <w:rPr>
      <w:rFonts w:ascii="Arial" w:hAnsi="Arial" w:eastAsia="黑体" w:cs="Arial"/>
      <w:kern w:val="0"/>
      <w:sz w:val="18"/>
      <w:szCs w:val="18"/>
      <w:lang w:val="en-US" w:eastAsia="zh-CN" w:bidi="ar-SA"/>
    </w:rPr>
  </w:style>
  <w:style w:type="table" w:customStyle="1" w:styleId="61">
    <w:name w:val="Table Normal"/>
    <w:autoRedefine/>
    <w:semiHidden/>
    <w:unhideWhenUsed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2">
    <w:name w:val="Table Paragraph"/>
    <w:basedOn w:val="1"/>
    <w:qFormat/>
    <w:uiPriority w:val="1"/>
    <w:pPr>
      <w:autoSpaceDE w:val="0"/>
      <w:autoSpaceDN w:val="0"/>
      <w:ind w:left="107"/>
      <w:jc w:val="left"/>
    </w:pPr>
    <w:rPr>
      <w:rFonts w:ascii="楷体" w:hAnsi="楷体" w:eastAsia="楷体" w:cs="楷体"/>
      <w:kern w:val="0"/>
      <w:sz w:val="22"/>
    </w:rPr>
  </w:style>
  <w:style w:type="paragraph" w:customStyle="1" w:styleId="63">
    <w:name w:val="Table Text"/>
    <w:basedOn w:val="1"/>
    <w:autoRedefine/>
    <w:semiHidden/>
    <w:qFormat/>
    <w:uiPriority w:val="0"/>
    <w:rPr>
      <w:rFonts w:ascii="宋体" w:hAnsi="宋体" w:eastAsia="宋体" w:cs="宋体"/>
      <w:sz w:val="23"/>
      <w:szCs w:val="23"/>
    </w:rPr>
  </w:style>
  <w:style w:type="paragraph" w:customStyle="1" w:styleId="64">
    <w:name w:val="Table Text Char"/>
    <w:qFormat/>
    <w:uiPriority w:val="0"/>
    <w:pPr>
      <w:snapToGrid w:val="0"/>
      <w:spacing w:before="80" w:after="80"/>
    </w:pPr>
    <w:rPr>
      <w:rFonts w:ascii="Arial" w:hAnsi="Arial" w:eastAsia="宋体" w:cs="Arial"/>
      <w:kern w:val="2"/>
      <w:sz w:val="18"/>
      <w:szCs w:val="18"/>
      <w:lang w:val="en-US" w:eastAsia="zh-CN" w:bidi="ar-SA"/>
    </w:rPr>
  </w:style>
  <w:style w:type="paragraph" w:customStyle="1" w:styleId="65">
    <w:name w:val="tabletext"/>
    <w:basedOn w:val="1"/>
    <w:qFormat/>
    <w:uiPriority w:val="0"/>
    <w:pPr>
      <w:widowControl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66">
    <w:name w:val="标题 1 字符"/>
    <w:basedOn w:val="39"/>
    <w:link w:val="2"/>
    <w:qFormat/>
    <w:uiPriority w:val="0"/>
    <w:rPr>
      <w:rFonts w:ascii="Times New Roman" w:hAnsi="Times New Roman" w:eastAsia="黑体" w:cs="Times New Roman"/>
      <w:bCs/>
      <w:kern w:val="44"/>
      <w:sz w:val="32"/>
      <w:szCs w:val="44"/>
    </w:rPr>
  </w:style>
  <w:style w:type="paragraph" w:customStyle="1" w:styleId="67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2E75B6" w:themeColor="accent1" w:themeShade="BF"/>
      <w:kern w:val="0"/>
      <w:szCs w:val="32"/>
    </w:rPr>
  </w:style>
  <w:style w:type="paragraph" w:customStyle="1" w:styleId="68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2E75B6" w:themeColor="accent1" w:themeShade="BF"/>
      <w:kern w:val="0"/>
      <w:szCs w:val="32"/>
    </w:rPr>
  </w:style>
  <w:style w:type="character" w:customStyle="1" w:styleId="69">
    <w:name w:val="txt"/>
    <w:basedOn w:val="39"/>
    <w:qFormat/>
    <w:uiPriority w:val="0"/>
  </w:style>
  <w:style w:type="paragraph" w:customStyle="1" w:styleId="70">
    <w:name w:val="tytytyty"/>
    <w:basedOn w:val="1"/>
    <w:autoRedefine/>
    <w:qFormat/>
    <w:uiPriority w:val="0"/>
    <w:pPr>
      <w:ind w:left="359" w:leftChars="171" w:firstLine="480"/>
    </w:pPr>
    <w:rPr>
      <w:rFonts w:ascii="Times New Roman" w:hAnsi="Times New Roman" w:eastAsia="宋体"/>
      <w:szCs w:val="24"/>
    </w:rPr>
  </w:style>
  <w:style w:type="character" w:customStyle="1" w:styleId="71">
    <w:name w:val="未处理的提及1"/>
    <w:basedOn w:val="3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2">
    <w:name w:val="标题 2 字符"/>
    <w:basedOn w:val="39"/>
    <w:link w:val="3"/>
    <w:qFormat/>
    <w:uiPriority w:val="0"/>
    <w:rPr>
      <w:rFonts w:ascii="Times New Roman" w:hAnsi="Times New Roman" w:eastAsia="仿宋" w:cstheme="majorBidi"/>
      <w:b/>
      <w:bCs/>
      <w:sz w:val="28"/>
      <w:szCs w:val="32"/>
    </w:rPr>
  </w:style>
  <w:style w:type="character" w:customStyle="1" w:styleId="73">
    <w:name w:val="标题 3 字符"/>
    <w:basedOn w:val="39"/>
    <w:link w:val="4"/>
    <w:qFormat/>
    <w:uiPriority w:val="0"/>
    <w:rPr>
      <w:rFonts w:ascii="Times New Roman" w:hAnsi="Times New Roman" w:eastAsia="仿宋" w:cs="Times New Roman"/>
      <w:b/>
      <w:bCs/>
      <w:sz w:val="28"/>
      <w:szCs w:val="32"/>
    </w:rPr>
  </w:style>
  <w:style w:type="character" w:customStyle="1" w:styleId="74">
    <w:name w:val="标题 4 字符"/>
    <w:basedOn w:val="39"/>
    <w:link w:val="5"/>
    <w:qFormat/>
    <w:uiPriority w:val="0"/>
    <w:rPr>
      <w:rFonts w:eastAsia="黑体" w:asciiTheme="majorHAnsi" w:hAnsiTheme="majorHAnsi" w:cstheme="majorBidi"/>
      <w:b/>
      <w:bCs/>
      <w:sz w:val="32"/>
      <w:szCs w:val="28"/>
    </w:rPr>
  </w:style>
  <w:style w:type="character" w:customStyle="1" w:styleId="75">
    <w:name w:val="标题 5 字符"/>
    <w:basedOn w:val="39"/>
    <w:link w:val="6"/>
    <w:qFormat/>
    <w:uiPriority w:val="0"/>
    <w:rPr>
      <w:rFonts w:eastAsia="黑体"/>
      <w:b/>
      <w:bCs/>
      <w:sz w:val="32"/>
      <w:szCs w:val="28"/>
    </w:rPr>
  </w:style>
  <w:style w:type="character" w:customStyle="1" w:styleId="76">
    <w:name w:val="标题 6 字符"/>
    <w:basedOn w:val="39"/>
    <w:link w:val="7"/>
    <w:qFormat/>
    <w:uiPriority w:val="0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7">
    <w:name w:val="标题 7 字符"/>
    <w:basedOn w:val="39"/>
    <w:link w:val="8"/>
    <w:qFormat/>
    <w:uiPriority w:val="0"/>
    <w:rPr>
      <w:rFonts w:ascii="Calibri" w:hAnsi="Calibri" w:eastAsia="仿宋" w:cs="Times New Roman"/>
      <w:b/>
      <w:bCs/>
      <w:sz w:val="24"/>
      <w:szCs w:val="24"/>
    </w:rPr>
  </w:style>
  <w:style w:type="character" w:customStyle="1" w:styleId="78">
    <w:name w:val="标题 8 字符"/>
    <w:basedOn w:val="39"/>
    <w:link w:val="9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9">
    <w:name w:val="标题 9 字符"/>
    <w:basedOn w:val="39"/>
    <w:link w:val="10"/>
    <w:semiHidden/>
    <w:qFormat/>
    <w:uiPriority w:val="9"/>
    <w:rPr>
      <w:rFonts w:asciiTheme="majorHAnsi" w:hAnsiTheme="majorHAnsi" w:eastAsiaTheme="majorEastAsia" w:cstheme="majorBidi"/>
      <w:sz w:val="28"/>
      <w:szCs w:val="21"/>
    </w:rPr>
  </w:style>
  <w:style w:type="paragraph" w:customStyle="1" w:styleId="80">
    <w:name w:val="标题1"/>
    <w:basedOn w:val="3"/>
    <w:qFormat/>
    <w:uiPriority w:val="0"/>
    <w:pPr>
      <w:numPr>
        <w:ilvl w:val="0"/>
        <w:numId w:val="0"/>
      </w:numPr>
    </w:pPr>
    <w:rPr>
      <w:rFonts w:ascii="宋体" w:hAnsi="宋体" w:eastAsia="宋体" w:cs="Times New Roman"/>
      <w:kern w:val="0"/>
    </w:rPr>
  </w:style>
  <w:style w:type="paragraph" w:customStyle="1" w:styleId="81">
    <w:name w:val="标题2"/>
    <w:basedOn w:val="3"/>
    <w:qFormat/>
    <w:uiPriority w:val="0"/>
    <w:pPr>
      <w:numPr>
        <w:ilvl w:val="0"/>
        <w:numId w:val="0"/>
      </w:numPr>
      <w:spacing w:before="312" w:beforeLines="100" w:line="480" w:lineRule="auto"/>
    </w:pPr>
    <w:rPr>
      <w:rFonts w:ascii="宋体" w:hAnsi="宋体" w:eastAsia="宋体" w:cs="Times New Roman"/>
      <w:kern w:val="0"/>
      <w:sz w:val="30"/>
      <w:szCs w:val="30"/>
    </w:rPr>
  </w:style>
  <w:style w:type="character" w:customStyle="1" w:styleId="82">
    <w:name w:val="纯文本 字符"/>
    <w:basedOn w:val="39"/>
    <w:link w:val="20"/>
    <w:qFormat/>
    <w:uiPriority w:val="99"/>
    <w:rPr>
      <w:rFonts w:ascii="宋体" w:hAnsi="Courier New" w:eastAsia="宋体" w:cs="Times New Roman"/>
      <w:snapToGrid w:val="0"/>
      <w:sz w:val="11"/>
      <w:szCs w:val="20"/>
    </w:rPr>
  </w:style>
  <w:style w:type="paragraph" w:customStyle="1" w:styleId="83">
    <w:name w:val="段"/>
    <w:link w:val="84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character" w:customStyle="1" w:styleId="84">
    <w:name w:val="段 Char"/>
    <w:link w:val="83"/>
    <w:qFormat/>
    <w:uiPriority w:val="0"/>
    <w:rPr>
      <w:rFonts w:ascii="宋体" w:hAnsi="Times New Roman" w:eastAsia="宋体" w:cs="Times New Roman"/>
      <w:kern w:val="0"/>
      <w:szCs w:val="20"/>
    </w:rPr>
  </w:style>
  <w:style w:type="paragraph" w:customStyle="1" w:styleId="85">
    <w:name w:val="公司宣传手册"/>
    <w:autoRedefine/>
    <w:qFormat/>
    <w:uiPriority w:val="0"/>
    <w:pPr>
      <w:spacing w:beforeAutospacing="1" w:afterAutospacing="1" w:line="360" w:lineRule="auto"/>
    </w:pPr>
    <w:rPr>
      <w:rFonts w:hint="eastAsia" w:ascii="宋体" w:hAnsi="宋体" w:eastAsia="宋体" w:cs="宋体"/>
      <w:kern w:val="0"/>
      <w:sz w:val="24"/>
      <w:szCs w:val="24"/>
      <w:lang w:val="en-US" w:eastAsia="zh-CN" w:bidi="ar-SA"/>
    </w:rPr>
  </w:style>
  <w:style w:type="character" w:customStyle="1" w:styleId="86">
    <w:name w:val="脚注文本 字符"/>
    <w:basedOn w:val="39"/>
    <w:link w:val="29"/>
    <w:qFormat/>
    <w:uiPriority w:val="0"/>
    <w:rPr>
      <w:rFonts w:ascii="Calibri" w:hAnsi="Calibri" w:eastAsia="仿宋" w:cs="Times New Roman"/>
      <w:sz w:val="18"/>
    </w:rPr>
  </w:style>
  <w:style w:type="paragraph" w:styleId="87">
    <w:name w:val="List Paragraph"/>
    <w:basedOn w:val="1"/>
    <w:autoRedefine/>
    <w:qFormat/>
    <w:uiPriority w:val="34"/>
    <w:pPr>
      <w:ind w:firstLine="420"/>
    </w:pPr>
  </w:style>
  <w:style w:type="paragraph" w:customStyle="1" w:styleId="88">
    <w:name w:val="列项——（一级）"/>
    <w:qFormat/>
    <w:uiPriority w:val="0"/>
    <w:pPr>
      <w:widowControl w:val="0"/>
      <w:numPr>
        <w:ilvl w:val="0"/>
        <w:numId w:val="2"/>
      </w:numPr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89">
    <w:name w:val="列项◆（三级）"/>
    <w:basedOn w:val="1"/>
    <w:qFormat/>
    <w:uiPriority w:val="0"/>
    <w:pPr>
      <w:numPr>
        <w:ilvl w:val="2"/>
        <w:numId w:val="2"/>
      </w:numPr>
      <w:ind w:firstLine="0" w:firstLineChars="0"/>
    </w:pPr>
    <w:rPr>
      <w:rFonts w:ascii="宋体" w:hAnsi="Times New Roman" w:eastAsia="宋体"/>
      <w:szCs w:val="21"/>
    </w:rPr>
  </w:style>
  <w:style w:type="paragraph" w:customStyle="1" w:styleId="90">
    <w:name w:val="列项●（二级）"/>
    <w:qFormat/>
    <w:uiPriority w:val="0"/>
    <w:pPr>
      <w:numPr>
        <w:ilvl w:val="1"/>
        <w:numId w:val="2"/>
      </w:numPr>
      <w:tabs>
        <w:tab w:val="left" w:pos="840"/>
      </w:tabs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91">
    <w:name w:val="默认段落字体 Para"/>
    <w:basedOn w:val="1"/>
    <w:qFormat/>
    <w:uiPriority w:val="0"/>
    <w:rPr>
      <w:rFonts w:ascii="Arial" w:hAnsi="Arial" w:eastAsia="宋体" w:cs="Arial"/>
      <w:szCs w:val="24"/>
    </w:rPr>
  </w:style>
  <w:style w:type="paragraph" w:customStyle="1" w:styleId="92">
    <w:name w:val="默认段落字体 Para Char"/>
    <w:basedOn w:val="1"/>
    <w:qFormat/>
    <w:uiPriority w:val="0"/>
    <w:rPr>
      <w:rFonts w:ascii="Times New Roman" w:hAnsi="Times New Roman" w:eastAsia="宋体"/>
      <w:szCs w:val="21"/>
    </w:rPr>
  </w:style>
  <w:style w:type="paragraph" w:customStyle="1" w:styleId="93">
    <w:name w:val="默认段落字体 Para Char Char Char Char Char Char Char Char"/>
    <w:basedOn w:val="1"/>
    <w:qFormat/>
    <w:uiPriority w:val="0"/>
    <w:rPr>
      <w:rFonts w:ascii="Tahoma" w:hAnsi="Tahoma" w:eastAsia="宋体"/>
      <w:sz w:val="24"/>
      <w:szCs w:val="20"/>
    </w:rPr>
  </w:style>
  <w:style w:type="character" w:customStyle="1" w:styleId="94">
    <w:name w:val="批注框文本 字符"/>
    <w:basedOn w:val="39"/>
    <w:link w:val="24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95">
    <w:name w:val="批注文字 字符"/>
    <w:basedOn w:val="39"/>
    <w:link w:val="14"/>
    <w:semiHidden/>
    <w:qFormat/>
    <w:uiPriority w:val="0"/>
    <w:rPr>
      <w:rFonts w:ascii="Times New Roman" w:hAnsi="Times New Roman" w:eastAsia="宋体" w:cs="Times New Roman"/>
      <w:sz w:val="28"/>
      <w:szCs w:val="24"/>
    </w:rPr>
  </w:style>
  <w:style w:type="character" w:customStyle="1" w:styleId="96">
    <w:name w:val="批注主题 字符"/>
    <w:basedOn w:val="95"/>
    <w:link w:val="35"/>
    <w:semiHidden/>
    <w:qFormat/>
    <w:uiPriority w:val="0"/>
    <w:rPr>
      <w:rFonts w:ascii="Times New Roman" w:hAnsi="Times New Roman" w:eastAsia="宋体" w:cs="Times New Roman"/>
      <w:b/>
      <w:bCs/>
      <w:sz w:val="28"/>
      <w:szCs w:val="24"/>
    </w:rPr>
  </w:style>
  <w:style w:type="character" w:customStyle="1" w:styleId="97">
    <w:name w:val="日期 字符"/>
    <w:basedOn w:val="39"/>
    <w:link w:val="22"/>
    <w:semiHidden/>
    <w:qFormat/>
    <w:uiPriority w:val="99"/>
    <w:rPr>
      <w:rFonts w:ascii="Calibri" w:hAnsi="Calibri" w:eastAsia="仿宋" w:cs="Times New Roman"/>
      <w:sz w:val="28"/>
    </w:rPr>
  </w:style>
  <w:style w:type="paragraph" w:customStyle="1" w:styleId="98">
    <w:name w:val="四号本建议书正文"/>
    <w:basedOn w:val="1"/>
    <w:link w:val="99"/>
    <w:qFormat/>
    <w:uiPriority w:val="0"/>
    <w:pPr>
      <w:widowControl/>
      <w:spacing w:before="156" w:beforeLines="50"/>
    </w:pPr>
    <w:rPr>
      <w:rFonts w:ascii="宋体" w:hAnsi="宋体" w:eastAsia="宋体" w:cs="宋体"/>
      <w:szCs w:val="28"/>
    </w:rPr>
  </w:style>
  <w:style w:type="character" w:customStyle="1" w:styleId="99">
    <w:name w:val="四号本建议书正文 Char"/>
    <w:link w:val="98"/>
    <w:qFormat/>
    <w:uiPriority w:val="0"/>
    <w:rPr>
      <w:rFonts w:ascii="宋体" w:hAnsi="宋体" w:eastAsia="宋体" w:cs="宋体"/>
      <w:sz w:val="28"/>
      <w:szCs w:val="28"/>
    </w:rPr>
  </w:style>
  <w:style w:type="paragraph" w:customStyle="1" w:styleId="100">
    <w:name w:val="四级标题"/>
    <w:basedOn w:val="1"/>
    <w:qFormat/>
    <w:uiPriority w:val="0"/>
    <w:pPr>
      <w:keepNext/>
      <w:keepLines/>
      <w:tabs>
        <w:tab w:val="left" w:pos="1080"/>
      </w:tabs>
      <w:spacing w:before="280" w:after="290" w:line="374" w:lineRule="auto"/>
      <w:ind w:left="1080" w:hanging="1080"/>
      <w:outlineLvl w:val="3"/>
    </w:pPr>
    <w:rPr>
      <w:rFonts w:ascii="Arial" w:hAnsi="Arial" w:eastAsia="黑体" w:cs="宋体"/>
      <w:szCs w:val="20"/>
    </w:rPr>
  </w:style>
  <w:style w:type="paragraph" w:customStyle="1" w:styleId="101">
    <w:name w:val="图表脚注"/>
    <w:next w:val="5"/>
    <w:autoRedefine/>
    <w:qFormat/>
    <w:uiPriority w:val="0"/>
    <w:pPr>
      <w:numPr>
        <w:ilvl w:val="5"/>
        <w:numId w:val="3"/>
      </w:numPr>
      <w:ind w:left="200" w:leftChars="200" w:hanging="100" w:hangingChars="100"/>
      <w:jc w:val="both"/>
    </w:pPr>
    <w:rPr>
      <w:rFonts w:ascii="宋体" w:hAnsi="Times New Roman" w:eastAsia="宋体" w:cs="Times New Roman"/>
      <w:kern w:val="0"/>
      <w:sz w:val="18"/>
      <w:szCs w:val="20"/>
      <w:lang w:val="en-US" w:eastAsia="zh-CN" w:bidi="ar-SA"/>
    </w:rPr>
  </w:style>
  <w:style w:type="paragraph" w:customStyle="1" w:styleId="102">
    <w:name w:val="文档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/>
      <w:sz w:val="36"/>
      <w:szCs w:val="36"/>
    </w:rPr>
  </w:style>
  <w:style w:type="table" w:customStyle="1" w:styleId="103">
    <w:name w:val="文档表格标题行列型（绿盟科技）"/>
    <w:basedOn w:val="38"/>
    <w:autoRedefine/>
    <w:qFormat/>
    <w:uiPriority w:val="0"/>
    <w:pPr>
      <w:widowControl/>
      <w:spacing w:line="300" w:lineRule="auto"/>
      <w:jc w:val="left"/>
    </w:pPr>
    <w:rPr>
      <w:rFonts w:ascii="Arial" w:hAnsi="Arial"/>
    </w:rPr>
    <w:tblPr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rFonts w:hint="default" w:ascii="Arial" w:hAnsi="Arial" w:eastAsia="宋体" w:cs="Arial"/>
        <w:b/>
        <w:i w:val="0"/>
      </w:rPr>
      <w:tcPr>
        <w:tcBorders>
          <w:top w:val="double" w:color="auto" w:sz="4" w:space="0"/>
          <w:left w:val="double" w:color="auto" w:sz="4" w:space="0"/>
          <w:bottom w:val="nil"/>
          <w:right w:val="double" w:color="auto" w:sz="4" w:space="0"/>
          <w:insideH w:val="nil"/>
          <w:insideV w:val="single" w:sz="6" w:space="0"/>
          <w:tl2br w:val="nil"/>
          <w:tr2bl w:val="nil"/>
        </w:tcBorders>
        <w:shd w:val="clear" w:color="auto" w:fill="D9D9D9"/>
        <w:vAlign w:val="center"/>
      </w:tcPr>
    </w:tblStylePr>
  </w:style>
  <w:style w:type="table" w:customStyle="1" w:styleId="104">
    <w:name w:val="文档表格无标题列型（绿盟科技）1"/>
    <w:basedOn w:val="38"/>
    <w:autoRedefine/>
    <w:qFormat/>
    <w:uiPriority w:val="0"/>
    <w:pPr>
      <w:widowControl/>
    </w:pPr>
    <w:rPr>
      <w:rFonts w:ascii="Arial" w:hAnsi="Arial"/>
    </w:rPr>
    <w:tblPr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rFonts w:hint="default" w:ascii="Arial" w:hAnsi="Arial" w:eastAsia="宋体" w:cs="Arial"/>
        <w:b/>
        <w:i w:val="0"/>
      </w:rPr>
      <w:tcPr>
        <w:tcBorders>
          <w:top w:val="double" w:color="auto" w:sz="4" w:space="0"/>
          <w:left w:val="double" w:color="auto" w:sz="4" w:space="0"/>
          <w:bottom w:val="nil"/>
          <w:right w:val="double" w:color="auto" w:sz="4" w:space="0"/>
          <w:insideH w:val="nil"/>
          <w:insideV w:val="single" w:sz="6" w:space="0"/>
          <w:tl2br w:val="nil"/>
          <w:tr2bl w:val="nil"/>
        </w:tcBorders>
        <w:shd w:val="clear" w:color="auto" w:fill="D9D9D9"/>
        <w:vAlign w:val="center"/>
      </w:tcPr>
    </w:tblStylePr>
  </w:style>
  <w:style w:type="paragraph" w:customStyle="1" w:styleId="105">
    <w:name w:val="样式 本建议书正文"/>
    <w:basedOn w:val="1"/>
    <w:link w:val="106"/>
    <w:qFormat/>
    <w:uiPriority w:val="0"/>
    <w:pPr>
      <w:spacing w:before="120"/>
      <w:ind w:firstLine="560"/>
    </w:pPr>
    <w:rPr>
      <w:rFonts w:ascii="宋体" w:hAnsi="宋体" w:eastAsia="宋体" w:cs="宋体"/>
    </w:rPr>
  </w:style>
  <w:style w:type="character" w:customStyle="1" w:styleId="106">
    <w:name w:val="样式 本建议书正文 Char"/>
    <w:link w:val="105"/>
    <w:qFormat/>
    <w:uiPriority w:val="0"/>
    <w:rPr>
      <w:rFonts w:ascii="宋体" w:hAnsi="宋体" w:eastAsia="宋体" w:cs="宋体"/>
      <w:sz w:val="28"/>
    </w:rPr>
  </w:style>
  <w:style w:type="paragraph" w:customStyle="1" w:styleId="107">
    <w:name w:val="样式 标题 2"/>
    <w:basedOn w:val="3"/>
    <w:next w:val="98"/>
    <w:qFormat/>
    <w:uiPriority w:val="0"/>
    <w:pPr>
      <w:widowControl/>
      <w:numPr>
        <w:ilvl w:val="0"/>
        <w:numId w:val="0"/>
      </w:numPr>
      <w:tabs>
        <w:tab w:val="left" w:pos="360"/>
      </w:tabs>
      <w:ind w:left="360" w:hanging="190"/>
    </w:pPr>
    <w:rPr>
      <w:rFonts w:ascii="宋体" w:hAnsi="宋体" w:eastAsia="宋体" w:cs="Times New Roman"/>
      <w:sz w:val="24"/>
      <w:szCs w:val="24"/>
    </w:rPr>
  </w:style>
  <w:style w:type="paragraph" w:customStyle="1" w:styleId="108">
    <w:name w:val="样式 标题 2H2h22Header 2l2Level 2 Headheading 2H2normal full..."/>
    <w:basedOn w:val="3"/>
    <w:qFormat/>
    <w:uiPriority w:val="0"/>
    <w:pPr>
      <w:numPr>
        <w:ilvl w:val="0"/>
        <w:numId w:val="0"/>
      </w:numPr>
      <w:spacing w:before="240"/>
    </w:pPr>
    <w:rPr>
      <w:rFonts w:ascii="宋体" w:hAnsi="宋体" w:eastAsia="宋体" w:cs="Times New Roman"/>
      <w:bCs w:val="0"/>
      <w:color w:val="000000"/>
      <w:spacing w:val="20"/>
      <w:kern w:val="0"/>
      <w:sz w:val="36"/>
      <w:szCs w:val="20"/>
    </w:rPr>
  </w:style>
  <w:style w:type="paragraph" w:customStyle="1" w:styleId="109">
    <w:name w:val="样式 标题 5"/>
    <w:basedOn w:val="1"/>
    <w:qFormat/>
    <w:uiPriority w:val="0"/>
    <w:pPr>
      <w:keepLines/>
      <w:tabs>
        <w:tab w:val="left" w:pos="1080"/>
        <w:tab w:val="left" w:pos="1440"/>
      </w:tabs>
      <w:spacing w:before="280" w:after="290" w:line="372" w:lineRule="auto"/>
      <w:ind w:left="1080" w:hanging="1080"/>
      <w:outlineLvl w:val="3"/>
    </w:pPr>
    <w:rPr>
      <w:rFonts w:ascii="Arial" w:hAnsi="Arial" w:eastAsia="黑体" w:cs="宋体"/>
      <w:bCs/>
      <w:szCs w:val="20"/>
    </w:rPr>
  </w:style>
  <w:style w:type="paragraph" w:customStyle="1" w:styleId="110">
    <w:name w:val="样式 标题 5H5口口1口2heading 5Level 3 - i第四层条h5PIM 5h51headi..."/>
    <w:basedOn w:val="6"/>
    <w:link w:val="111"/>
    <w:qFormat/>
    <w:uiPriority w:val="0"/>
    <w:pPr>
      <w:numPr>
        <w:ilvl w:val="0"/>
        <w:numId w:val="0"/>
      </w:numPr>
    </w:pPr>
    <w:rPr>
      <w:rFonts w:eastAsia="宋体" w:cs="宋体"/>
      <w:szCs w:val="22"/>
    </w:rPr>
  </w:style>
  <w:style w:type="character" w:customStyle="1" w:styleId="111">
    <w:name w:val="样式 标题 5H5口口1口2heading 5Level 3 - i第四层条h5PIM 5h51headi... Char"/>
    <w:link w:val="110"/>
    <w:qFormat/>
    <w:uiPriority w:val="0"/>
    <w:rPr>
      <w:rFonts w:eastAsia="宋体" w:cs="宋体"/>
      <w:b/>
      <w:bCs/>
      <w:sz w:val="32"/>
    </w:rPr>
  </w:style>
  <w:style w:type="paragraph" w:customStyle="1" w:styleId="112">
    <w:name w:val="样式 标题 6H6PIM 6 + 四号"/>
    <w:basedOn w:val="7"/>
    <w:qFormat/>
    <w:uiPriority w:val="0"/>
    <w:pPr>
      <w:numPr>
        <w:ilvl w:val="0"/>
        <w:numId w:val="0"/>
      </w:numPr>
      <w:spacing w:before="0" w:after="0" w:line="360" w:lineRule="auto"/>
    </w:pPr>
    <w:rPr>
      <w:rFonts w:ascii="Arial" w:hAnsi="Arial" w:eastAsia="黑体" w:cs="Times New Roman"/>
      <w:bCs w:val="0"/>
      <w:sz w:val="28"/>
      <w:szCs w:val="28"/>
    </w:rPr>
  </w:style>
  <w:style w:type="paragraph" w:customStyle="1" w:styleId="113">
    <w:name w:val="样式 首行缩进:  0.85 厘米 段前: 2.5 磅 段后: 6 磅 行距: 1.5 倍行距"/>
    <w:basedOn w:val="1"/>
    <w:qFormat/>
    <w:uiPriority w:val="0"/>
    <w:pPr>
      <w:spacing w:before="50" w:after="120"/>
      <w:ind w:firstLine="480"/>
    </w:pPr>
    <w:rPr>
      <w:rFonts w:ascii="Times New Roman" w:hAnsi="Times New Roman" w:eastAsia="宋体" w:cs="宋体"/>
      <w:sz w:val="24"/>
      <w:szCs w:val="20"/>
    </w:rPr>
  </w:style>
  <w:style w:type="paragraph" w:customStyle="1" w:styleId="114">
    <w:name w:val="样式 首行缩进:  2 字符"/>
    <w:basedOn w:val="1"/>
    <w:qFormat/>
    <w:uiPriority w:val="0"/>
    <w:pPr>
      <w:jc w:val="left"/>
    </w:pPr>
    <w:rPr>
      <w:rFonts w:ascii="Arial Narrow" w:hAnsi="Arial Narrow" w:eastAsia="宋体"/>
      <w:sz w:val="24"/>
      <w:szCs w:val="24"/>
    </w:rPr>
  </w:style>
  <w:style w:type="paragraph" w:customStyle="1" w:styleId="115">
    <w:name w:val="样式 四号本建议书正文 + 段前: 0.5 行1"/>
    <w:basedOn w:val="98"/>
    <w:qFormat/>
    <w:uiPriority w:val="0"/>
    <w:pPr>
      <w:spacing w:before="0" w:beforeLines="0" w:line="300" w:lineRule="auto"/>
    </w:pPr>
    <w:rPr>
      <w:szCs w:val="20"/>
    </w:rPr>
  </w:style>
  <w:style w:type="paragraph" w:customStyle="1" w:styleId="116">
    <w:name w:val="样式 四号本建议书正文 + 首行缩进:  2 字符 段前: 0.5 行1"/>
    <w:basedOn w:val="98"/>
    <w:qFormat/>
    <w:uiPriority w:val="0"/>
  </w:style>
  <w:style w:type="paragraph" w:customStyle="1" w:styleId="117">
    <w:name w:val="样式 四号本建议书正文 + 首行缩进:  2 字符 段前: 0.5 行4"/>
    <w:basedOn w:val="98"/>
    <w:qFormat/>
    <w:uiPriority w:val="0"/>
    <w:pPr>
      <w:spacing w:before="0" w:beforeLines="0" w:line="300" w:lineRule="auto"/>
    </w:pPr>
    <w:rPr>
      <w:szCs w:val="20"/>
    </w:rPr>
  </w:style>
  <w:style w:type="paragraph" w:customStyle="1" w:styleId="118">
    <w:name w:val="样式 样式 首行缩进:  2 字符 Char + 黑色 Char"/>
    <w:basedOn w:val="1"/>
    <w:autoRedefine/>
    <w:qFormat/>
    <w:uiPriority w:val="0"/>
    <w:pPr>
      <w:numPr>
        <w:ilvl w:val="0"/>
        <w:numId w:val="4"/>
      </w:numPr>
      <w:tabs>
        <w:tab w:val="clear" w:pos="1124"/>
      </w:tabs>
      <w:jc w:val="center"/>
    </w:pPr>
    <w:rPr>
      <w:rFonts w:ascii="黑体" w:hAnsi="Times New Roman" w:eastAsia="宋体"/>
    </w:rPr>
  </w:style>
  <w:style w:type="paragraph" w:customStyle="1" w:styleId="119">
    <w:name w:val="样式 样式 首行缩进:  2 字符 Char + 桔黄"/>
    <w:basedOn w:val="1"/>
    <w:autoRedefine/>
    <w:qFormat/>
    <w:uiPriority w:val="0"/>
    <w:pPr>
      <w:ind w:firstLine="482"/>
    </w:pPr>
    <w:rPr>
      <w:rFonts w:ascii="宋体" w:hAnsi="宋体" w:eastAsia="宋体"/>
      <w:szCs w:val="28"/>
    </w:rPr>
  </w:style>
  <w:style w:type="paragraph" w:customStyle="1" w:styleId="120">
    <w:name w:val="样式 样式 四号本建议书正文 + 首行缩进:  2 字符 段前: 0.5 行3 + 首行缩进:  2 字符"/>
    <w:basedOn w:val="1"/>
    <w:qFormat/>
    <w:uiPriority w:val="0"/>
    <w:pPr>
      <w:widowControl/>
      <w:ind w:firstLine="420"/>
      <w:jc w:val="center"/>
    </w:pPr>
    <w:rPr>
      <w:rFonts w:ascii="宋体" w:hAnsi="宋体" w:eastAsia="宋体" w:cs="宋体"/>
      <w:kern w:val="0"/>
      <w:szCs w:val="21"/>
    </w:rPr>
  </w:style>
  <w:style w:type="paragraph" w:customStyle="1" w:styleId="121">
    <w:name w:val="样式 样式 样式 首行缩进:  2 字符 Char + 黑色 + Times New Roman 五号"/>
    <w:basedOn w:val="1"/>
    <w:autoRedefine/>
    <w:qFormat/>
    <w:uiPriority w:val="0"/>
    <w:pPr>
      <w:ind w:firstLine="480"/>
    </w:pPr>
    <w:rPr>
      <w:rFonts w:ascii="Times New Roman" w:hAnsi="Times New Roman" w:eastAsia="宋体"/>
    </w:rPr>
  </w:style>
  <w:style w:type="paragraph" w:customStyle="1" w:styleId="122">
    <w:name w:val="样式1"/>
    <w:basedOn w:val="1"/>
    <w:autoRedefine/>
    <w:qFormat/>
    <w:uiPriority w:val="0"/>
    <w:pPr>
      <w:spacing w:line="430" w:lineRule="exact"/>
      <w:ind w:firstLine="480"/>
    </w:pPr>
    <w:rPr>
      <w:rFonts w:ascii="Times New Roman" w:hAnsi="Times New Roman" w:eastAsia="宋体"/>
      <w:szCs w:val="24"/>
    </w:rPr>
  </w:style>
  <w:style w:type="paragraph" w:customStyle="1" w:styleId="123">
    <w:name w:val="样式4"/>
    <w:basedOn w:val="1"/>
    <w:autoRedefine/>
    <w:qFormat/>
    <w:uiPriority w:val="0"/>
    <w:rPr>
      <w:rFonts w:ascii="宋体" w:hAnsi="宋体" w:eastAsia="宋体"/>
      <w:b/>
      <w:bCs/>
      <w:szCs w:val="24"/>
    </w:rPr>
  </w:style>
  <w:style w:type="paragraph" w:customStyle="1" w:styleId="124">
    <w:name w:val="样式5"/>
    <w:basedOn w:val="1"/>
    <w:autoRedefine/>
    <w:qFormat/>
    <w:uiPriority w:val="0"/>
    <w:rPr>
      <w:rFonts w:ascii="Times New Roman" w:hAnsi="Times New Roman" w:eastAsia="宋体"/>
      <w:szCs w:val="24"/>
    </w:rPr>
  </w:style>
  <w:style w:type="character" w:customStyle="1" w:styleId="125">
    <w:name w:val="页脚 字符"/>
    <w:basedOn w:val="39"/>
    <w:link w:val="25"/>
    <w:qFormat/>
    <w:uiPriority w:val="0"/>
    <w:rPr>
      <w:rFonts w:ascii="Calibri" w:hAnsi="Calibri" w:eastAsia="仿宋" w:cs="Times New Roman"/>
      <w:sz w:val="18"/>
    </w:rPr>
  </w:style>
  <w:style w:type="character" w:customStyle="1" w:styleId="126">
    <w:name w:val="页眉 字符"/>
    <w:basedOn w:val="39"/>
    <w:link w:val="26"/>
    <w:qFormat/>
    <w:uiPriority w:val="0"/>
    <w:rPr>
      <w:rFonts w:ascii="Calibri" w:hAnsi="Calibri" w:eastAsia="仿宋" w:cs="Times New Roman"/>
      <w:sz w:val="18"/>
    </w:rPr>
  </w:style>
  <w:style w:type="paragraph" w:customStyle="1" w:styleId="127">
    <w:name w:val="有符号正文"/>
    <w:basedOn w:val="1"/>
    <w:qFormat/>
    <w:uiPriority w:val="0"/>
    <w:pPr>
      <w:spacing w:line="400" w:lineRule="exact"/>
    </w:pPr>
    <w:rPr>
      <w:rFonts w:ascii="Arial" w:hAnsi="Arial" w:eastAsia="宋体"/>
      <w:szCs w:val="24"/>
    </w:rPr>
  </w:style>
  <w:style w:type="paragraph" w:customStyle="1" w:styleId="128">
    <w:name w:val="正文（首行缩进2字符）"/>
    <w:basedOn w:val="1"/>
    <w:qFormat/>
    <w:uiPriority w:val="0"/>
    <w:pPr>
      <w:ind w:firstLine="480"/>
    </w:pPr>
    <w:rPr>
      <w:rFonts w:ascii="Times New Roman" w:hAnsi="Times New Roman" w:eastAsia="宋体"/>
      <w:sz w:val="24"/>
      <w:szCs w:val="24"/>
    </w:rPr>
  </w:style>
  <w:style w:type="paragraph" w:customStyle="1" w:styleId="129">
    <w:name w:val="正文1"/>
    <w:basedOn w:val="1"/>
    <w:autoRedefine/>
    <w:qFormat/>
    <w:uiPriority w:val="0"/>
    <w:pPr>
      <w:ind w:left="840" w:leftChars="400"/>
    </w:pPr>
    <w:rPr>
      <w:rFonts w:ascii="Times New Roman" w:hAnsi="Times New Roman" w:eastAsia="宋体"/>
      <w:szCs w:val="24"/>
    </w:rPr>
  </w:style>
  <w:style w:type="paragraph" w:customStyle="1" w:styleId="130">
    <w:name w:val="正文标准样式ty"/>
    <w:basedOn w:val="1"/>
    <w:qFormat/>
    <w:uiPriority w:val="0"/>
    <w:pPr>
      <w:ind w:firstLine="480"/>
    </w:pPr>
    <w:rPr>
      <w:rFonts w:ascii="Times New Roman" w:hAnsi="Times New Roman" w:eastAsia="宋体" w:cs="宋体"/>
      <w:sz w:val="24"/>
      <w:szCs w:val="24"/>
    </w:rPr>
  </w:style>
  <w:style w:type="character" w:customStyle="1" w:styleId="131">
    <w:name w:val="正文文本 字符"/>
    <w:basedOn w:val="39"/>
    <w:link w:val="16"/>
    <w:qFormat/>
    <w:uiPriority w:val="0"/>
    <w:rPr>
      <w:rFonts w:ascii="宋体" w:hAnsi="宋体" w:eastAsia="宋体" w:cs="宋体"/>
      <w:sz w:val="23"/>
      <w:szCs w:val="23"/>
    </w:rPr>
  </w:style>
  <w:style w:type="character" w:customStyle="1" w:styleId="132">
    <w:name w:val="正文文本首行缩进 字符"/>
    <w:basedOn w:val="39"/>
    <w:link w:val="36"/>
    <w:qFormat/>
    <w:uiPriority w:val="0"/>
    <w:rPr>
      <w:rFonts w:ascii="宋体" w:hAnsi="宋体" w:eastAsia="宋体" w:cs="宋体"/>
      <w:sz w:val="23"/>
      <w:szCs w:val="24"/>
    </w:rPr>
  </w:style>
  <w:style w:type="character" w:customStyle="1" w:styleId="133">
    <w:name w:val="正文首行缩进 Char1"/>
    <w:basedOn w:val="131"/>
    <w:qFormat/>
    <w:uiPriority w:val="99"/>
    <w:rPr>
      <w:rFonts w:ascii="宋体" w:hAnsi="宋体" w:eastAsia="宋体" w:cs="宋体"/>
      <w:kern w:val="2"/>
      <w:sz w:val="23"/>
      <w:szCs w:val="23"/>
    </w:rPr>
  </w:style>
  <w:style w:type="character" w:customStyle="1" w:styleId="134">
    <w:name w:val="正文缩进 字符"/>
    <w:link w:val="12"/>
    <w:qFormat/>
    <w:uiPriority w:val="99"/>
    <w:rPr>
      <w:rFonts w:ascii="宋体" w:hAnsi="宋体" w:eastAsia="仿宋" w:cs="宋体"/>
      <w:sz w:val="24"/>
      <w:szCs w:val="24"/>
    </w:rPr>
  </w:style>
  <w:style w:type="character" w:customStyle="1" w:styleId="135">
    <w:name w:val="正文缩进 Char1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136">
    <w:name w:val="正文文本 Char"/>
    <w:qFormat/>
    <w:uiPriority w:val="0"/>
    <w:rPr>
      <w:kern w:val="2"/>
      <w:sz w:val="21"/>
      <w:szCs w:val="24"/>
    </w:rPr>
  </w:style>
  <w:style w:type="character" w:customStyle="1" w:styleId="137">
    <w:name w:val="正文文本缩进 2 字符"/>
    <w:link w:val="23"/>
    <w:qFormat/>
    <w:uiPriority w:val="0"/>
    <w:rPr>
      <w:rFonts w:ascii="Calibri" w:hAnsi="Calibri" w:eastAsia="仿宋" w:cs="Times New Roman"/>
      <w:sz w:val="28"/>
      <w:szCs w:val="24"/>
    </w:rPr>
  </w:style>
  <w:style w:type="character" w:customStyle="1" w:styleId="138">
    <w:name w:val="正文文本缩进 2 Char1"/>
    <w:basedOn w:val="39"/>
    <w:semiHidden/>
    <w:qFormat/>
    <w:uiPriority w:val="99"/>
  </w:style>
  <w:style w:type="paragraph" w:customStyle="1" w:styleId="139">
    <w:name w:val="自定义样式 正文"/>
    <w:basedOn w:val="1"/>
    <w:link w:val="140"/>
    <w:qFormat/>
    <w:uiPriority w:val="0"/>
    <w:pPr>
      <w:ind w:firstLine="480"/>
    </w:pPr>
    <w:rPr>
      <w:rFonts w:ascii="Arial" w:hAnsi="Arial" w:eastAsia="仿宋_GB2312" w:cs="宋体"/>
      <w:bCs/>
      <w:sz w:val="24"/>
      <w:szCs w:val="24"/>
    </w:rPr>
  </w:style>
  <w:style w:type="character" w:customStyle="1" w:styleId="140">
    <w:name w:val="自定义样式 正文 Char"/>
    <w:link w:val="139"/>
    <w:qFormat/>
    <w:uiPriority w:val="0"/>
    <w:rPr>
      <w:rFonts w:ascii="Arial" w:hAnsi="Arial" w:eastAsia="仿宋_GB2312" w:cs="宋体"/>
      <w:bCs/>
      <w:sz w:val="24"/>
      <w:szCs w:val="24"/>
    </w:rPr>
  </w:style>
  <w:style w:type="character" w:customStyle="1" w:styleId="141">
    <w:name w:val="Unresolved Mention"/>
    <w:basedOn w:val="3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2">
    <w:name w:val="分类号"/>
    <w:basedOn w:val="1"/>
    <w:qFormat/>
    <w:uiPriority w:val="0"/>
    <w:pPr>
      <w:spacing w:before="0" w:beforeAutospacing="0" w:after="0" w:afterAutospacing="0" w:line="240" w:lineRule="auto"/>
      <w:ind w:firstLine="0" w:firstLineChars="0"/>
    </w:pPr>
    <w:rPr>
      <w:rFonts w:ascii="仿宋_GB2312" w:hAnsi="Times New Roman" w:eastAsia="仿宋_GB2312"/>
      <w:sz w:val="28"/>
      <w:szCs w:val="28"/>
    </w:rPr>
  </w:style>
  <w:style w:type="paragraph" w:customStyle="1" w:styleId="143">
    <w:name w:val="封面日期"/>
    <w:basedOn w:val="1"/>
    <w:qFormat/>
    <w:uiPriority w:val="0"/>
    <w:pPr>
      <w:spacing w:before="0" w:beforeAutospacing="0" w:after="0" w:afterAutospacing="0" w:line="240" w:lineRule="auto"/>
      <w:ind w:firstLine="0" w:firstLineChars="0"/>
      <w:jc w:val="center"/>
    </w:pPr>
    <w:rPr>
      <w:rFonts w:ascii="黑体" w:hAnsi="Times New Roman" w:eastAsia="黑体"/>
      <w:sz w:val="32"/>
      <w:szCs w:val="32"/>
    </w:rPr>
  </w:style>
  <w:style w:type="paragraph" w:customStyle="1" w:styleId="144">
    <w:name w:val="论文标题"/>
    <w:basedOn w:val="1"/>
    <w:qFormat/>
    <w:uiPriority w:val="0"/>
    <w:pPr>
      <w:spacing w:before="0" w:beforeAutospacing="0" w:after="0" w:afterAutospacing="0" w:line="240" w:lineRule="auto"/>
      <w:ind w:firstLine="0" w:firstLineChars="0"/>
      <w:jc w:val="center"/>
    </w:pPr>
    <w:rPr>
      <w:rFonts w:ascii="Times New Roman" w:hAnsi="Times New Roman" w:eastAsia="楷体_GB2312"/>
      <w:b/>
      <w:kern w:val="36"/>
      <w:sz w:val="52"/>
      <w:szCs w:val="52"/>
    </w:rPr>
  </w:style>
  <w:style w:type="paragraph" w:customStyle="1" w:styleId="145">
    <w:name w:val="硕士学位论文"/>
    <w:basedOn w:val="1"/>
    <w:qFormat/>
    <w:uiPriority w:val="0"/>
    <w:pPr>
      <w:spacing w:before="240" w:beforeAutospacing="0" w:after="0" w:afterAutospacing="0" w:line="240" w:lineRule="auto"/>
      <w:ind w:firstLine="0" w:firstLineChars="0"/>
      <w:jc w:val="center"/>
    </w:pPr>
    <w:rPr>
      <w:rFonts w:ascii="Times New Roman" w:hAnsi="Times New Roman" w:eastAsia="宋体"/>
      <w:sz w:val="44"/>
      <w:szCs w:val="44"/>
    </w:rPr>
  </w:style>
  <w:style w:type="paragraph" w:customStyle="1" w:styleId="146">
    <w:name w:val="研究生姓名"/>
    <w:basedOn w:val="1"/>
    <w:qFormat/>
    <w:uiPriority w:val="0"/>
    <w:pPr>
      <w:spacing w:before="0" w:beforeAutospacing="0" w:after="0" w:afterAutospacing="0" w:line="240" w:lineRule="auto"/>
      <w:ind w:firstLine="700" w:firstLineChars="700"/>
    </w:pPr>
    <w:rPr>
      <w:rFonts w:ascii="Times New Roman" w:hAnsi="Times New Roman" w:eastAsia="宋体"/>
      <w:sz w:val="28"/>
      <w:szCs w:val="28"/>
    </w:rPr>
  </w:style>
  <w:style w:type="character" w:customStyle="1" w:styleId="147">
    <w:name w:val="font51"/>
    <w:basedOn w:val="39"/>
    <w:qFormat/>
    <w:uiPriority w:val="0"/>
    <w:rPr>
      <w:rFonts w:hint="eastAsia" w:ascii="宋体" w:hAnsi="宋体" w:eastAsia="宋体" w:cs="宋体"/>
      <w:color w:val="333333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563</Words>
  <Characters>932</Characters>
  <Lines>183</Lines>
  <Paragraphs>51</Paragraphs>
  <TotalTime>6</TotalTime>
  <ScaleCrop>false</ScaleCrop>
  <LinksUpToDate>false</LinksUpToDate>
  <CharactersWithSpaces>1804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2024-09-11T08:06:00Z</dcterms:created>
  <dc:creator>Administrator</dc:creator>
  <cp:lastModifiedBy>小辰.</cp:lastModifiedBy>
  <dcterms:modified xsi:type="dcterms:W3CDTF">2025-02-19T03:00:45Z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0644C18621394FB68630E079D3895BA4_13</vt:lpwstr>
  </property>
  <property fmtid="{D5CDD505-2E9C-101B-9397-08002B2CF9AE}" pid="4" name="KSOTemplateDocerSaveRecord">
    <vt:lpwstr>eyJoZGlkIjoiMmZkZmFkYzEwNjJlODZmMWVhNTkzYzI2NTFiM2QyMzEiLCJ1c2VySWQiOiIxMTIwNzU0MjM0In0=</vt:lpwstr>
  </property>
</Properties>
</file>