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b/>
          <w:bCs/>
          <w:sz w:val="36"/>
          <w:szCs w:val="36"/>
          <w:lang w:val="zh-CN"/>
        </w:rPr>
        <w:id w:val="1867480434"/>
        <w:docPartObj>
          <w:docPartGallery w:val="Table of Contents"/>
          <w:docPartUnique/>
        </w:docPartObj>
      </w:sdtPr>
      <w:sdtEndPr>
        <w:rPr>
          <w:rFonts w:ascii="Calibri" w:hAnsi="Calibri" w:eastAsia="仿宋" w:cs="Times New Roman"/>
          <w:b/>
          <w:bCs/>
          <w:color w:val="auto"/>
          <w:kern w:val="2"/>
          <w:sz w:val="28"/>
          <w:szCs w:val="22"/>
          <w:lang w:val="zh-CN"/>
        </w:rPr>
      </w:sdtEndPr>
      <w:sdtContent>
        <w:p w14:paraId="3D995FD1">
          <w:pPr>
            <w:pStyle w:val="67"/>
            <w:keepNext/>
            <w:keepLines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firstLine="0"/>
            <w:jc w:val="center"/>
            <w:textAlignment w:val="auto"/>
            <w:rPr>
              <w:rFonts w:hint="eastAsia"/>
              <w:b/>
              <w:bCs/>
              <w:color w:val="auto"/>
              <w:sz w:val="36"/>
              <w:szCs w:val="36"/>
            </w:rPr>
          </w:pPr>
          <w:bookmarkStart w:id="90" w:name="_GoBack"/>
          <w:bookmarkEnd w:id="90"/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>目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 xml:space="preserve"> 录</w:t>
          </w:r>
        </w:p>
        <w:p w14:paraId="28E2D990"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_Toc9633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1 生产类</w:t>
          </w:r>
          <w:r>
            <w:tab/>
          </w:r>
          <w:r>
            <w:fldChar w:fldCharType="begin"/>
          </w:r>
          <w:r>
            <w:instrText xml:space="preserve"> PAGEREF _Toc9633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40F27D2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_Toc17759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1.1 原水管理数据</w:t>
          </w:r>
          <w:r>
            <w:tab/>
          </w:r>
          <w:r>
            <w:fldChar w:fldCharType="begin"/>
          </w:r>
          <w:r>
            <w:instrText xml:space="preserve"> PAGEREF _Toc17759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82067A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_Toc23943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1.1.1 水库基础信息</w:t>
          </w:r>
          <w:r>
            <w:tab/>
          </w:r>
          <w:r>
            <w:fldChar w:fldCharType="begin"/>
          </w:r>
          <w:r>
            <w:instrText xml:space="preserve"> PAGEREF _Toc23943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B9F1F6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_Toc21402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1.1.2 输水管线基础信息</w:t>
          </w:r>
          <w:r>
            <w:tab/>
          </w:r>
          <w:r>
            <w:fldChar w:fldCharType="begin"/>
          </w:r>
          <w:r>
            <w:instrText xml:space="preserve"> PAGEREF _Toc21402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EADCD3B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1.2 水厂管理数据</w:t>
          </w:r>
          <w:r>
            <w:tab/>
          </w:r>
          <w:r>
            <w:fldChar w:fldCharType="begin"/>
          </w:r>
          <w:r>
            <w:instrText xml:space="preserve"> PAGEREF _Toc1966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185C64D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_Toc29370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1.2.1 水厂基础信息</w:t>
          </w:r>
          <w:r>
            <w:tab/>
          </w:r>
          <w:r>
            <w:fldChar w:fldCharType="begin"/>
          </w:r>
          <w:r>
            <w:instrText xml:space="preserve"> PAGEREF _Toc29370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48EE55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_Toc32042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1.2.2 水厂预警和应急演练信息</w:t>
          </w:r>
          <w:r>
            <w:tab/>
          </w:r>
          <w:r>
            <w:fldChar w:fldCharType="begin"/>
          </w:r>
          <w:r>
            <w:instrText xml:space="preserve"> PAGEREF _Toc32042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2A555E8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_Toc5840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1.2.3 设备巡检记录信息</w:t>
          </w:r>
          <w:r>
            <w:tab/>
          </w:r>
          <w:r>
            <w:fldChar w:fldCharType="begin"/>
          </w:r>
          <w:r>
            <w:instrText xml:space="preserve"> PAGEREF _Toc5840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5210F43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 供水管网管理数据</w:t>
          </w:r>
          <w:r>
            <w:tab/>
          </w:r>
          <w:r>
            <w:fldChar w:fldCharType="begin"/>
          </w:r>
          <w:r>
            <w:instrText xml:space="preserve"> PAGEREF _Toc3053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6447F38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_Toc24480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1.3.1 供水管道基础信息</w:t>
          </w:r>
          <w:r>
            <w:tab/>
          </w:r>
          <w:r>
            <w:fldChar w:fldCharType="begin"/>
          </w:r>
          <w:r>
            <w:instrText xml:space="preserve"> PAGEREF _Toc24480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0057443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_Toc8152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1.3.2 供水检查井基础信息</w:t>
          </w:r>
          <w:r>
            <w:tab/>
          </w:r>
          <w:r>
            <w:fldChar w:fldCharType="begin"/>
          </w:r>
          <w:r>
            <w:instrText xml:space="preserve"> PAGEREF _Toc8152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079DEE0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_Toc28652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1.3.3 供水阀门基础信息</w:t>
          </w:r>
          <w:r>
            <w:tab/>
          </w:r>
          <w:r>
            <w:fldChar w:fldCharType="begin"/>
          </w:r>
          <w:r>
            <w:instrText xml:space="preserve"> PAGEREF _Toc28652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D7D4A4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_Toc17767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1.3.4 消火栓基础信息</w:t>
          </w:r>
          <w:r>
            <w:tab/>
          </w:r>
          <w:r>
            <w:fldChar w:fldCharType="begin"/>
          </w:r>
          <w:r>
            <w:instrText xml:space="preserve"> PAGEREF _Toc17767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7F96705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1.3.5 供水管网水质在线监测点建设信息</w:t>
          </w:r>
          <w:r>
            <w:tab/>
          </w:r>
          <w:r>
            <w:fldChar w:fldCharType="begin"/>
          </w:r>
          <w:r>
            <w:instrText xml:space="preserve"> PAGEREF _Toc19455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C99893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_Toc23186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1.3.6 供水压力在线监测点建设信息</w:t>
          </w:r>
          <w:r>
            <w:tab/>
          </w:r>
          <w:r>
            <w:fldChar w:fldCharType="begin"/>
          </w:r>
          <w:r>
            <w:instrText xml:space="preserve"> PAGEREF _Toc23186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D0074B5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_Toc24951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1.3.7 供水流量在线监测点建设信息</w:t>
          </w:r>
          <w:r>
            <w:tab/>
          </w:r>
          <w:r>
            <w:fldChar w:fldCharType="begin"/>
          </w:r>
          <w:r>
            <w:instrText xml:space="preserve"> PAGEREF _Toc24951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0C66C7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_Toc10201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1.3.8 供水管网在线监测站点基础信息</w:t>
          </w:r>
          <w:r>
            <w:tab/>
          </w:r>
          <w:r>
            <w:fldChar w:fldCharType="begin"/>
          </w:r>
          <w:r>
            <w:instrText xml:space="preserve"> PAGEREF _Toc10201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92C8D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_Toc10930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1.3.9 供水流量在线监测信息</w:t>
          </w:r>
          <w:r>
            <w:tab/>
          </w:r>
          <w:r>
            <w:fldChar w:fldCharType="begin"/>
          </w:r>
          <w:r>
            <w:instrText xml:space="preserve"> PAGEREF _Toc10930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390517B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_Toc10904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1.3.10 漏水点监测信息</w:t>
          </w:r>
          <w:r>
            <w:tab/>
          </w:r>
          <w:r>
            <w:fldChar w:fldCharType="begin"/>
          </w:r>
          <w:r>
            <w:instrText xml:space="preserve"> PAGEREF _Toc10904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3BAF089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_Toc12868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 供水加压泵站管理数据</w:t>
          </w:r>
          <w:r>
            <w:tab/>
          </w:r>
          <w:r>
            <w:fldChar w:fldCharType="begin"/>
          </w:r>
          <w:r>
            <w:instrText xml:space="preserve"> PAGEREF _Toc12868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EFBE5AA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1.4.1 供水加压泵站基础信息</w:t>
          </w:r>
          <w:r>
            <w:tab/>
          </w:r>
          <w:r>
            <w:fldChar w:fldCharType="begin"/>
          </w:r>
          <w:r>
            <w:instrText xml:space="preserve"> PAGEREF _Toc25365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91F74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_Toc8021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1.4.2 水量监测信息</w:t>
          </w:r>
          <w:r>
            <w:tab/>
          </w:r>
          <w:r>
            <w:fldChar w:fldCharType="begin"/>
          </w:r>
          <w:r>
            <w:instrText xml:space="preserve"> PAGEREF _Toc8021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2FE5330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1.4.3 设备巡检记录信息</w:t>
          </w:r>
          <w:r>
            <w:tab/>
          </w:r>
          <w:r>
            <w:fldChar w:fldCharType="begin"/>
          </w:r>
          <w:r>
            <w:instrText xml:space="preserve"> PAGEREF _Toc19432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D4ED24F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_Toc31210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1.4.4 二次加压泵房小区基础信息</w:t>
          </w:r>
          <w:r>
            <w:tab/>
          </w:r>
          <w:r>
            <w:fldChar w:fldCharType="begin"/>
          </w:r>
          <w:r>
            <w:instrText xml:space="preserve"> PAGEREF _Toc31210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A4ED9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1.4.5 设备运行数据</w:t>
          </w:r>
          <w:r>
            <w:tab/>
          </w:r>
          <w:r>
            <w:fldChar w:fldCharType="begin"/>
          </w:r>
          <w:r>
            <w:instrText xml:space="preserve"> PAGEREF _Toc3494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AE3A4F2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_Toc3672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黑体" w:asciiTheme="majorHAnsi" w:hAnsiTheme="majorHAnsi" w:cstheme="majorBidi"/>
              <w:bCs/>
              <w:kern w:val="2"/>
              <w:szCs w:val="32"/>
              <w:lang w:val="en-US" w:eastAsia="zh-CN" w:bidi="ar-SA"/>
            </w:rPr>
            <w:t xml:space="preserve">1.5 </w:t>
          </w:r>
          <w:r>
            <w:rPr>
              <w:rFonts w:hint="eastAsia"/>
              <w:lang w:val="en-US" w:eastAsia="zh-CN"/>
            </w:rPr>
            <w:t>排水管网管理数据</w:t>
          </w:r>
          <w:r>
            <w:tab/>
          </w:r>
          <w:r>
            <w:fldChar w:fldCharType="begin"/>
          </w:r>
          <w:r>
            <w:instrText xml:space="preserve"> PAGEREF _Toc3672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C2DA455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_Toc22785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1.5.1 排水检查井基础信息</w:t>
          </w:r>
          <w:r>
            <w:tab/>
          </w:r>
          <w:r>
            <w:fldChar w:fldCharType="begin"/>
          </w:r>
          <w:r>
            <w:instrText xml:space="preserve"> PAGEREF _Toc22785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0FCC947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_Toc20855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1.5.2 雨水口基础信息</w:t>
          </w:r>
          <w:r>
            <w:tab/>
          </w:r>
          <w:r>
            <w:fldChar w:fldCharType="begin"/>
          </w:r>
          <w:r>
            <w:instrText xml:space="preserve"> PAGEREF _Toc20855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B02DA74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_Toc25267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1.5.3 雨水排放口基础信息</w:t>
          </w:r>
          <w:r>
            <w:tab/>
          </w:r>
          <w:r>
            <w:fldChar w:fldCharType="begin"/>
          </w:r>
          <w:r>
            <w:instrText xml:space="preserve"> PAGEREF _Toc25267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23C73CE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_Toc29523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1.5.4 排水阀门基础信息</w:t>
          </w:r>
          <w:r>
            <w:tab/>
          </w:r>
          <w:r>
            <w:fldChar w:fldCharType="begin"/>
          </w:r>
          <w:r>
            <w:instrText xml:space="preserve"> PAGEREF _Toc29523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4E2FF25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_Toc6124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1.6 排水泵站管理数据</w:t>
          </w:r>
          <w:r>
            <w:tab/>
          </w:r>
          <w:r>
            <w:fldChar w:fldCharType="begin"/>
          </w:r>
          <w:r>
            <w:instrText xml:space="preserve"> PAGEREF _Toc6124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719CCA0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_Toc31843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1.6.1 排水泵站基础信息</w:t>
          </w:r>
          <w:r>
            <w:tab/>
          </w:r>
          <w:r>
            <w:fldChar w:fldCharType="begin"/>
          </w:r>
          <w:r>
            <w:instrText xml:space="preserve"> PAGEREF _Toc31843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F842F3A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1.6.2 设备运行数据</w:t>
          </w:r>
          <w:r>
            <w:tab/>
          </w:r>
          <w:r>
            <w:fldChar w:fldCharType="begin"/>
          </w:r>
          <w:r>
            <w:instrText xml:space="preserve"> PAGEREF _Toc5926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BBE1E0A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_Toc29081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1.6.3 设备巡检记录信息</w:t>
          </w:r>
          <w:r>
            <w:tab/>
          </w:r>
          <w:r>
            <w:fldChar w:fldCharType="begin"/>
          </w:r>
          <w:r>
            <w:instrText xml:space="preserve"> PAGEREF _Toc29081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BB5C701"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_Toc6269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Calibri" w:hAnsi="Calibri" w:eastAsia="黑体" w:cs="Times New Roman"/>
              <w:bCs/>
              <w:kern w:val="44"/>
              <w:szCs w:val="44"/>
              <w:lang w:val="en-US" w:eastAsia="zh-CN" w:bidi="ar-SA"/>
            </w:rPr>
            <w:t xml:space="preserve">2 </w:t>
          </w:r>
          <w:r>
            <w:rPr>
              <w:rFonts w:hint="eastAsia"/>
              <w:lang w:val="en-US" w:eastAsia="zh-CN"/>
            </w:rPr>
            <w:t>服务类</w:t>
          </w:r>
          <w:r>
            <w:tab/>
          </w:r>
          <w:r>
            <w:fldChar w:fldCharType="begin"/>
          </w:r>
          <w:r>
            <w:instrText xml:space="preserve"> PAGEREF _Toc6269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46E0F52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_Toc7619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2.1 营销业务数据</w:t>
          </w:r>
          <w:r>
            <w:tab/>
          </w:r>
          <w:r>
            <w:fldChar w:fldCharType="begin"/>
          </w:r>
          <w:r>
            <w:instrText xml:space="preserve"> PAGEREF _Toc7619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52E08D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2.1.1 用户水表数</w:t>
          </w:r>
          <w:r>
            <w:tab/>
          </w:r>
          <w:r>
            <w:fldChar w:fldCharType="begin"/>
          </w:r>
          <w:r>
            <w:instrText xml:space="preserve"> PAGEREF _Toc2572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A959109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_Toc21264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2.1.2 业务办理信息</w:t>
          </w:r>
          <w:r>
            <w:tab/>
          </w:r>
          <w:r>
            <w:fldChar w:fldCharType="begin"/>
          </w:r>
          <w:r>
            <w:instrText xml:space="preserve"> PAGEREF _Toc21264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8AD844E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2.1.3 表务工程信息</w:t>
          </w:r>
          <w:r>
            <w:tab/>
          </w:r>
          <w:r>
            <w:fldChar w:fldCharType="begin"/>
          </w:r>
          <w:r>
            <w:instrText xml:space="preserve"> PAGEREF _Toc2007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F71D600"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_Toc19903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 管理类</w:t>
          </w:r>
          <w:r>
            <w:tab/>
          </w:r>
          <w:r>
            <w:fldChar w:fldCharType="begin"/>
          </w:r>
          <w:r>
            <w:instrText xml:space="preserve"> PAGEREF _Toc19903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241B64A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_Toc21567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 行政办公管理数据</w:t>
          </w:r>
          <w:r>
            <w:tab/>
          </w:r>
          <w:r>
            <w:fldChar w:fldCharType="begin"/>
          </w:r>
          <w:r>
            <w:instrText xml:space="preserve"> PAGEREF _Toc21567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998DB4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_Toc26944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3.1.1 后勤保障信息</w:t>
          </w:r>
          <w:r>
            <w:tab/>
          </w:r>
          <w:r>
            <w:fldChar w:fldCharType="begin"/>
          </w:r>
          <w:r>
            <w:instrText xml:space="preserve"> PAGEREF _Toc26944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1E632DC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_Toc23854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 资产管理数据</w:t>
          </w:r>
          <w:r>
            <w:tab/>
          </w:r>
          <w:r>
            <w:fldChar w:fldCharType="begin"/>
          </w:r>
          <w:r>
            <w:instrText xml:space="preserve"> PAGEREF _Toc23854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B043176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_Toc9030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3.2.1 固定资产基础信息</w:t>
          </w:r>
          <w:r>
            <w:tab/>
          </w:r>
          <w:r>
            <w:fldChar w:fldCharType="begin"/>
          </w:r>
          <w:r>
            <w:instrText xml:space="preserve"> PAGEREF _Toc9030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724AF3D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_Toc31555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3.2.2 排水设施基础情况</w:t>
          </w:r>
          <w:r>
            <w:tab/>
          </w:r>
          <w:r>
            <w:fldChar w:fldCharType="begin"/>
          </w:r>
          <w:r>
            <w:instrText xml:space="preserve"> PAGEREF _Toc31555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FFDBC1A">
          <w:pPr>
            <w:ind w:firstLine="562"/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35022DA6">
      <w:pPr>
        <w:ind w:firstLine="560"/>
      </w:pPr>
    </w:p>
    <w:p w14:paraId="7BA72CB8">
      <w:pPr>
        <w:ind w:firstLine="560"/>
      </w:pPr>
    </w:p>
    <w:p w14:paraId="1E68362C">
      <w:pPr>
        <w:ind w:firstLine="560"/>
      </w:pPr>
    </w:p>
    <w:p w14:paraId="1635CA35">
      <w:pPr>
        <w:ind w:firstLine="560"/>
      </w:pPr>
    </w:p>
    <w:p w14:paraId="2EE6CDCD">
      <w:pPr>
        <w:ind w:firstLine="560"/>
      </w:pPr>
    </w:p>
    <w:p w14:paraId="01C6F9E4">
      <w:pPr>
        <w:ind w:firstLine="560"/>
      </w:pPr>
    </w:p>
    <w:p w14:paraId="29216F76">
      <w:pPr>
        <w:ind w:firstLine="560"/>
      </w:pPr>
    </w:p>
    <w:p w14:paraId="672E8045">
      <w:pPr>
        <w:ind w:firstLine="560"/>
      </w:pPr>
    </w:p>
    <w:p w14:paraId="2EEC4C10">
      <w:pPr>
        <w:ind w:firstLine="560"/>
      </w:pPr>
    </w:p>
    <w:p w14:paraId="47282F04">
      <w:pPr>
        <w:ind w:firstLine="560"/>
      </w:pPr>
    </w:p>
    <w:p w14:paraId="58B55130">
      <w:pPr>
        <w:ind w:firstLine="560"/>
      </w:pPr>
    </w:p>
    <w:p w14:paraId="38693F8D">
      <w:pPr>
        <w:pStyle w:val="2"/>
        <w:numPr>
          <w:ilvl w:val="0"/>
          <w:numId w:val="0"/>
        </w:numPr>
        <w:bidi w:val="0"/>
        <w:ind w:leftChars="0"/>
        <w:rPr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Toc9110"/>
    </w:p>
    <w:bookmarkEnd w:id="0"/>
    <w:p w14:paraId="7F185384">
      <w:pPr>
        <w:pStyle w:val="2"/>
        <w:bidi w:val="0"/>
        <w:rPr>
          <w:lang w:val="en-US" w:eastAsia="zh-CN"/>
        </w:rPr>
      </w:pPr>
      <w:bookmarkStart w:id="1" w:name="_Toc13308"/>
      <w:bookmarkStart w:id="2" w:name="_Toc9633"/>
      <w:r>
        <w:rPr>
          <w:rFonts w:hint="eastAsia"/>
          <w:lang w:val="en-US" w:eastAsia="zh-CN"/>
        </w:rPr>
        <w:t>生产类</w:t>
      </w:r>
      <w:bookmarkEnd w:id="1"/>
      <w:bookmarkEnd w:id="2"/>
      <w:r>
        <w:rPr>
          <w:rFonts w:hint="eastAsia"/>
          <w:lang w:val="en-US" w:eastAsia="zh-CN"/>
        </w:rPr>
        <w:tab/>
      </w:r>
    </w:p>
    <w:p w14:paraId="4E5444B6">
      <w:pPr>
        <w:pStyle w:val="3"/>
        <w:bidi w:val="0"/>
        <w:rPr>
          <w:lang w:val="en-US" w:eastAsia="zh-CN"/>
        </w:rPr>
      </w:pPr>
      <w:bookmarkStart w:id="3" w:name="_Toc18445"/>
      <w:bookmarkStart w:id="4" w:name="_Toc17759"/>
      <w:r>
        <w:rPr>
          <w:rFonts w:hint="eastAsia"/>
          <w:lang w:val="en-US" w:eastAsia="zh-CN"/>
        </w:rPr>
        <w:t>原水管理数据</w:t>
      </w:r>
      <w:bookmarkEnd w:id="3"/>
      <w:bookmarkEnd w:id="4"/>
      <w:r>
        <w:rPr>
          <w:rFonts w:hint="eastAsia"/>
          <w:lang w:val="en-US" w:eastAsia="zh-CN"/>
        </w:rPr>
        <w:tab/>
      </w:r>
    </w:p>
    <w:p w14:paraId="7FA09CD9">
      <w:pPr>
        <w:pStyle w:val="4"/>
        <w:bidi w:val="0"/>
        <w:rPr>
          <w:rFonts w:hint="eastAsia"/>
          <w:lang w:val="en-US" w:eastAsia="zh-CN"/>
        </w:rPr>
      </w:pPr>
      <w:bookmarkStart w:id="5" w:name="_Toc20174"/>
      <w:bookmarkStart w:id="6" w:name="_Toc23943"/>
      <w:r>
        <w:rPr>
          <w:rFonts w:hint="eastAsia"/>
          <w:lang w:val="en-US" w:eastAsia="zh-CN"/>
        </w:rPr>
        <w:t>水库基础信息</w:t>
      </w:r>
      <w:bookmarkEnd w:id="5"/>
      <w:bookmarkEnd w:id="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06DE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5E4B29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23CBF7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B41C3C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4B3C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FE266B9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1820E41">
            <w:pPr>
              <w:bidi w:val="0"/>
              <w:jc w:val="center"/>
            </w:pPr>
            <w:r>
              <w:t>TZ_SK</w:t>
            </w:r>
          </w:p>
        </w:tc>
        <w:tc>
          <w:tcPr>
            <w:tcW w:w="2551" w:type="dxa"/>
            <w:vAlign w:val="center"/>
          </w:tcPr>
          <w:p w14:paraId="758F6DD6">
            <w:pPr>
              <w:bidi w:val="0"/>
              <w:jc w:val="center"/>
            </w:pPr>
            <w:r>
              <w:t>水库表</w:t>
            </w:r>
          </w:p>
        </w:tc>
      </w:tr>
    </w:tbl>
    <w:p w14:paraId="057D2526">
      <w:pPr>
        <w:pStyle w:val="4"/>
        <w:bidi w:val="0"/>
        <w:rPr>
          <w:rFonts w:hint="eastAsia"/>
          <w:lang w:val="en-US" w:eastAsia="zh-CN"/>
        </w:rPr>
      </w:pPr>
      <w:bookmarkStart w:id="7" w:name="_Toc19488"/>
      <w:bookmarkStart w:id="8" w:name="_Toc21402"/>
      <w:r>
        <w:rPr>
          <w:rFonts w:hint="eastAsia"/>
          <w:lang w:val="en-US" w:eastAsia="zh-CN"/>
        </w:rPr>
        <w:t>输水管线基础信息</w:t>
      </w:r>
      <w:bookmarkEnd w:id="7"/>
      <w:bookmarkEnd w:id="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72E2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E32359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1210C1D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15AEEAC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5705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603C3B8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6F13F870">
            <w:pPr>
              <w:bidi w:val="0"/>
              <w:jc w:val="center"/>
            </w:pPr>
            <w:r>
              <w:t>TZ_GXSX</w:t>
            </w:r>
          </w:p>
        </w:tc>
        <w:tc>
          <w:tcPr>
            <w:tcW w:w="2551" w:type="dxa"/>
            <w:vAlign w:val="center"/>
          </w:tcPr>
          <w:p w14:paraId="7DD5944F">
            <w:pPr>
              <w:bidi w:val="0"/>
              <w:jc w:val="center"/>
            </w:pPr>
            <w:r>
              <w:t>管线属性表</w:t>
            </w:r>
          </w:p>
        </w:tc>
      </w:tr>
      <w:tr w14:paraId="19294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3818B70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39B80C77">
            <w:pPr>
              <w:bidi w:val="0"/>
              <w:jc w:val="center"/>
            </w:pPr>
            <w:r>
              <w:t>TZ_GXSX</w:t>
            </w:r>
          </w:p>
        </w:tc>
        <w:tc>
          <w:tcPr>
            <w:tcW w:w="2551" w:type="dxa"/>
            <w:vAlign w:val="center"/>
          </w:tcPr>
          <w:p w14:paraId="353B87A7">
            <w:pPr>
              <w:bidi w:val="0"/>
              <w:jc w:val="center"/>
            </w:pPr>
            <w:r>
              <w:t>管线属性表</w:t>
            </w:r>
          </w:p>
        </w:tc>
      </w:tr>
    </w:tbl>
    <w:p w14:paraId="29434029">
      <w:pPr>
        <w:pStyle w:val="3"/>
        <w:bidi w:val="0"/>
        <w:rPr>
          <w:lang w:val="en-US" w:eastAsia="zh-CN"/>
        </w:rPr>
      </w:pPr>
      <w:bookmarkStart w:id="9" w:name="_Toc20507"/>
      <w:bookmarkStart w:id="10" w:name="_Toc1966"/>
      <w:r>
        <w:rPr>
          <w:rFonts w:hint="eastAsia"/>
          <w:lang w:val="en-US" w:eastAsia="zh-CN"/>
        </w:rPr>
        <w:t>水厂管理数据</w:t>
      </w:r>
      <w:bookmarkEnd w:id="9"/>
      <w:bookmarkEnd w:id="10"/>
      <w:r>
        <w:rPr>
          <w:rFonts w:hint="eastAsia"/>
          <w:lang w:val="en-US" w:eastAsia="zh-CN"/>
        </w:rPr>
        <w:tab/>
      </w:r>
    </w:p>
    <w:p w14:paraId="6C9FB7D8">
      <w:pPr>
        <w:pStyle w:val="4"/>
        <w:bidi w:val="0"/>
        <w:rPr>
          <w:rFonts w:hint="eastAsia"/>
          <w:lang w:val="en-US" w:eastAsia="zh-CN"/>
        </w:rPr>
      </w:pPr>
      <w:bookmarkStart w:id="11" w:name="_Toc32322"/>
      <w:bookmarkStart w:id="12" w:name="_Toc29370"/>
      <w:r>
        <w:rPr>
          <w:rFonts w:hint="eastAsia"/>
          <w:lang w:val="en-US" w:eastAsia="zh-CN"/>
        </w:rPr>
        <w:t>水厂基础信息</w:t>
      </w:r>
      <w:bookmarkEnd w:id="11"/>
      <w:bookmarkEnd w:id="1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651E9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56AFE9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106181E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4985094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60287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A2409C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3A9C071">
            <w:pPr>
              <w:bidi w:val="0"/>
              <w:jc w:val="center"/>
            </w:pPr>
            <w:r>
              <w:t>TZ_SC</w:t>
            </w:r>
          </w:p>
        </w:tc>
        <w:tc>
          <w:tcPr>
            <w:tcW w:w="2551" w:type="dxa"/>
            <w:vAlign w:val="center"/>
          </w:tcPr>
          <w:p w14:paraId="284412F3">
            <w:pPr>
              <w:bidi w:val="0"/>
              <w:jc w:val="center"/>
            </w:pPr>
            <w:r>
              <w:t>水厂表</w:t>
            </w:r>
          </w:p>
        </w:tc>
      </w:tr>
    </w:tbl>
    <w:p w14:paraId="485005FC">
      <w:pPr>
        <w:pStyle w:val="4"/>
        <w:bidi w:val="0"/>
        <w:rPr>
          <w:rFonts w:hint="eastAsia"/>
          <w:lang w:val="en-US" w:eastAsia="zh-CN"/>
        </w:rPr>
      </w:pPr>
      <w:bookmarkStart w:id="13" w:name="_Toc31671"/>
      <w:bookmarkStart w:id="14" w:name="_Toc32042"/>
      <w:r>
        <w:rPr>
          <w:rFonts w:hint="eastAsia"/>
          <w:lang w:val="en-US" w:eastAsia="zh-CN"/>
        </w:rPr>
        <w:t>水厂预警和应急演练信息</w:t>
      </w:r>
      <w:bookmarkEnd w:id="13"/>
      <w:bookmarkEnd w:id="1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9081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AAF91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23FC2F1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14EAEB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477A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C485FDD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5D21CA65">
            <w:pPr>
              <w:bidi w:val="0"/>
              <w:jc w:val="center"/>
            </w:pPr>
            <w:r>
              <w:t>TZ_DMAINFO</w:t>
            </w:r>
          </w:p>
        </w:tc>
        <w:tc>
          <w:tcPr>
            <w:tcW w:w="2551" w:type="dxa"/>
            <w:vAlign w:val="center"/>
          </w:tcPr>
          <w:p w14:paraId="6205C56A">
            <w:pPr>
              <w:bidi w:val="0"/>
              <w:jc w:val="center"/>
            </w:pPr>
            <w:r>
              <w:t>DMA分区</w:t>
            </w:r>
          </w:p>
        </w:tc>
      </w:tr>
    </w:tbl>
    <w:p w14:paraId="40878426">
      <w:pPr>
        <w:pStyle w:val="4"/>
        <w:bidi w:val="0"/>
        <w:rPr>
          <w:rFonts w:hint="eastAsia"/>
          <w:lang w:val="en-US" w:eastAsia="zh-CN"/>
        </w:rPr>
      </w:pPr>
      <w:bookmarkStart w:id="15" w:name="_Toc2316"/>
      <w:bookmarkStart w:id="16" w:name="_Toc5840"/>
      <w:r>
        <w:rPr>
          <w:rFonts w:hint="eastAsia"/>
          <w:lang w:val="en-US" w:eastAsia="zh-CN"/>
        </w:rPr>
        <w:t>设备巡检记录信息</w:t>
      </w:r>
      <w:bookmarkEnd w:id="15"/>
      <w:bookmarkEnd w:id="1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D8D6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FD6C92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5DBA9A5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E58690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07409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60488A0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566620EC">
            <w:pPr>
              <w:bidi w:val="0"/>
              <w:jc w:val="center"/>
            </w:pPr>
            <w:r>
              <w:t>TZ_FPCQ</w:t>
            </w:r>
          </w:p>
        </w:tc>
        <w:tc>
          <w:tcPr>
            <w:tcW w:w="2551" w:type="dxa"/>
            <w:vAlign w:val="center"/>
          </w:tcPr>
          <w:p w14:paraId="2774ED41">
            <w:pPr>
              <w:bidi w:val="0"/>
              <w:jc w:val="center"/>
            </w:pPr>
            <w:r>
              <w:t>非普查区</w:t>
            </w:r>
          </w:p>
        </w:tc>
      </w:tr>
      <w:tr w14:paraId="75AD5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AAADA03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04931528">
            <w:pPr>
              <w:bidi w:val="0"/>
              <w:jc w:val="center"/>
            </w:pPr>
            <w:r>
              <w:t>TZ_FPCQ</w:t>
            </w:r>
          </w:p>
        </w:tc>
        <w:tc>
          <w:tcPr>
            <w:tcW w:w="2551" w:type="dxa"/>
            <w:vAlign w:val="center"/>
          </w:tcPr>
          <w:p w14:paraId="49BD6FC9">
            <w:pPr>
              <w:bidi w:val="0"/>
              <w:jc w:val="center"/>
            </w:pPr>
            <w:r>
              <w:t>非普查区表</w:t>
            </w:r>
          </w:p>
        </w:tc>
      </w:tr>
      <w:tr w14:paraId="270DE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4FF679B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0DA9DFD0">
            <w:pPr>
              <w:bidi w:val="0"/>
              <w:jc w:val="center"/>
            </w:pPr>
            <w:r>
              <w:t>TZ_XJRY</w:t>
            </w:r>
          </w:p>
        </w:tc>
        <w:tc>
          <w:tcPr>
            <w:tcW w:w="2551" w:type="dxa"/>
            <w:vAlign w:val="center"/>
          </w:tcPr>
          <w:p w14:paraId="053CEC40">
            <w:pPr>
              <w:bidi w:val="0"/>
              <w:jc w:val="center"/>
            </w:pPr>
            <w:r>
              <w:t>巡检人员详情表</w:t>
            </w:r>
          </w:p>
        </w:tc>
      </w:tr>
    </w:tbl>
    <w:p w14:paraId="215A3898">
      <w:pPr>
        <w:pStyle w:val="3"/>
        <w:bidi w:val="0"/>
        <w:rPr>
          <w:lang w:val="en-US" w:eastAsia="zh-CN"/>
        </w:rPr>
      </w:pPr>
      <w:bookmarkStart w:id="17" w:name="_Toc14235"/>
      <w:bookmarkStart w:id="18" w:name="_Toc3053"/>
      <w:r>
        <w:rPr>
          <w:rFonts w:hint="eastAsia"/>
          <w:lang w:val="en-US" w:eastAsia="zh-CN"/>
        </w:rPr>
        <w:t>供水管网管理数据</w:t>
      </w:r>
      <w:bookmarkEnd w:id="17"/>
      <w:bookmarkEnd w:id="18"/>
      <w:r>
        <w:rPr>
          <w:rFonts w:hint="eastAsia"/>
          <w:lang w:val="en-US" w:eastAsia="zh-CN"/>
        </w:rPr>
        <w:tab/>
      </w:r>
    </w:p>
    <w:p w14:paraId="0E19625E">
      <w:pPr>
        <w:pStyle w:val="4"/>
        <w:bidi w:val="0"/>
        <w:rPr>
          <w:rFonts w:hint="eastAsia"/>
          <w:lang w:val="en-US" w:eastAsia="zh-CN"/>
        </w:rPr>
      </w:pPr>
      <w:bookmarkStart w:id="19" w:name="_Toc24480"/>
      <w:bookmarkStart w:id="20" w:name="_Toc12598"/>
      <w:r>
        <w:rPr>
          <w:rFonts w:hint="eastAsia"/>
          <w:lang w:val="en-US" w:eastAsia="zh-CN"/>
        </w:rPr>
        <w:t>供水管道基础信息</w:t>
      </w:r>
      <w:bookmarkEnd w:id="1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994F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B5FFAA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2E33DC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4161B33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A99F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40E3007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B8E76C7">
            <w:pPr>
              <w:bidi w:val="0"/>
              <w:jc w:val="center"/>
            </w:pPr>
            <w:r>
              <w:t>TZ_NODE</w:t>
            </w:r>
          </w:p>
        </w:tc>
        <w:tc>
          <w:tcPr>
            <w:tcW w:w="2551" w:type="dxa"/>
            <w:vAlign w:val="center"/>
          </w:tcPr>
          <w:p w14:paraId="3229ABF2">
            <w:pPr>
              <w:bidi w:val="0"/>
              <w:jc w:val="center"/>
            </w:pPr>
            <w:r>
              <w:t>节点表</w:t>
            </w:r>
          </w:p>
        </w:tc>
      </w:tr>
      <w:tr w14:paraId="0849F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5606882A"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/>
                <w:sz w:val="28"/>
                <w:szCs w:val="22"/>
                <w:lang w:val="en-US" w:eastAsia="zh-CN"/>
              </w:rPr>
              <w:t>2</w:t>
            </w:r>
          </w:p>
        </w:tc>
        <w:tc>
          <w:tcPr>
            <w:tcW w:w="5102" w:type="dxa"/>
            <w:shd w:val="clear"/>
            <w:vAlign w:val="center"/>
          </w:tcPr>
          <w:p w14:paraId="20F2B8E9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default"/>
                <w:sz w:val="28"/>
                <w:szCs w:val="22"/>
              </w:rPr>
              <w:t>TZ_NODE</w:t>
            </w:r>
          </w:p>
        </w:tc>
        <w:tc>
          <w:tcPr>
            <w:tcW w:w="2551" w:type="dxa"/>
            <w:shd w:val="clear"/>
            <w:vAlign w:val="center"/>
          </w:tcPr>
          <w:p w14:paraId="4D2E2ABD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/>
                <w:sz w:val="28"/>
                <w:szCs w:val="22"/>
              </w:rPr>
              <w:t>节点</w:t>
            </w:r>
          </w:p>
        </w:tc>
      </w:tr>
    </w:tbl>
    <w:p w14:paraId="248505AB">
      <w:pPr>
        <w:pStyle w:val="4"/>
        <w:bidi w:val="0"/>
        <w:rPr>
          <w:rFonts w:hint="eastAsia"/>
          <w:lang w:val="en-US" w:eastAsia="zh-CN"/>
        </w:rPr>
      </w:pPr>
      <w:bookmarkStart w:id="21" w:name="_Toc8152"/>
      <w:r>
        <w:rPr>
          <w:rFonts w:hint="eastAsia"/>
          <w:lang w:val="en-US" w:eastAsia="zh-CN"/>
        </w:rPr>
        <w:t>供水检查井基础信息</w:t>
      </w:r>
      <w:bookmarkEnd w:id="20"/>
      <w:bookmarkEnd w:id="2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67B85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01BE80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03E99D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E26095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1DF59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8FB0397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13C916A">
            <w:pPr>
              <w:bidi w:val="0"/>
              <w:jc w:val="center"/>
            </w:pPr>
            <w:r>
              <w:t>TZ_JCJ</w:t>
            </w:r>
          </w:p>
        </w:tc>
        <w:tc>
          <w:tcPr>
            <w:tcW w:w="2551" w:type="dxa"/>
            <w:vAlign w:val="center"/>
          </w:tcPr>
          <w:p w14:paraId="744C0F3A">
            <w:pPr>
              <w:bidi w:val="0"/>
              <w:jc w:val="center"/>
            </w:pPr>
            <w:r>
              <w:t>检查井表</w:t>
            </w:r>
          </w:p>
        </w:tc>
      </w:tr>
    </w:tbl>
    <w:p w14:paraId="1E372CD7">
      <w:pPr>
        <w:pStyle w:val="4"/>
        <w:bidi w:val="0"/>
        <w:rPr>
          <w:rFonts w:hint="eastAsia"/>
          <w:lang w:val="en-US" w:eastAsia="zh-CN"/>
        </w:rPr>
      </w:pPr>
      <w:bookmarkStart w:id="22" w:name="_Toc22974"/>
      <w:bookmarkStart w:id="23" w:name="_Toc28652"/>
      <w:r>
        <w:rPr>
          <w:rFonts w:hint="eastAsia"/>
          <w:lang w:val="en-US" w:eastAsia="zh-CN"/>
        </w:rPr>
        <w:t>供水阀门基础信息</w:t>
      </w:r>
      <w:bookmarkEnd w:id="22"/>
      <w:bookmarkEnd w:id="2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FFE8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B3981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137AEF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D1EBDE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1728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0E923DB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7199B8D">
            <w:pPr>
              <w:bidi w:val="0"/>
              <w:jc w:val="center"/>
            </w:pPr>
            <w:r>
              <w:t>TZ_FM</w:t>
            </w:r>
          </w:p>
        </w:tc>
        <w:tc>
          <w:tcPr>
            <w:tcW w:w="2551" w:type="dxa"/>
            <w:vAlign w:val="center"/>
          </w:tcPr>
          <w:p w14:paraId="5912F6E9">
            <w:pPr>
              <w:bidi w:val="0"/>
              <w:jc w:val="center"/>
            </w:pPr>
            <w:r>
              <w:t>阀门表</w:t>
            </w:r>
          </w:p>
        </w:tc>
      </w:tr>
      <w:tr w14:paraId="69D9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F49D262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586CB6F3">
            <w:pPr>
              <w:bidi w:val="0"/>
              <w:jc w:val="center"/>
            </w:pPr>
            <w:r>
              <w:t>TZ_JSF</w:t>
            </w:r>
          </w:p>
        </w:tc>
        <w:tc>
          <w:tcPr>
            <w:tcW w:w="2551" w:type="dxa"/>
            <w:vAlign w:val="center"/>
          </w:tcPr>
          <w:p w14:paraId="1B9973AC">
            <w:pPr>
              <w:bidi w:val="0"/>
              <w:jc w:val="center"/>
            </w:pPr>
            <w:r>
              <w:t>接水阀表</w:t>
            </w:r>
          </w:p>
        </w:tc>
      </w:tr>
    </w:tbl>
    <w:p w14:paraId="45C00507">
      <w:pPr>
        <w:pStyle w:val="4"/>
        <w:bidi w:val="0"/>
        <w:rPr>
          <w:rFonts w:hint="eastAsia"/>
          <w:lang w:val="en-US" w:eastAsia="zh-CN"/>
        </w:rPr>
      </w:pPr>
      <w:bookmarkStart w:id="24" w:name="_Toc28812"/>
      <w:bookmarkStart w:id="25" w:name="_Toc17767"/>
      <w:r>
        <w:rPr>
          <w:rFonts w:hint="eastAsia"/>
          <w:lang w:val="en-US" w:eastAsia="zh-CN"/>
        </w:rPr>
        <w:t>消火栓基础信息</w:t>
      </w:r>
      <w:bookmarkEnd w:id="24"/>
      <w:bookmarkEnd w:id="2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4F6E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830C0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D7C6A3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D58765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18F0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95CE21A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265308D1">
            <w:pPr>
              <w:bidi w:val="0"/>
              <w:jc w:val="center"/>
            </w:pPr>
            <w:r>
              <w:t>TZ_XFS</w:t>
            </w:r>
          </w:p>
        </w:tc>
        <w:tc>
          <w:tcPr>
            <w:tcW w:w="2551" w:type="dxa"/>
            <w:vAlign w:val="center"/>
          </w:tcPr>
          <w:p w14:paraId="63D680DA">
            <w:pPr>
              <w:bidi w:val="0"/>
              <w:jc w:val="center"/>
            </w:pPr>
            <w:r>
              <w:t>消防栓表</w:t>
            </w:r>
          </w:p>
        </w:tc>
      </w:tr>
      <w:tr w14:paraId="1D6E9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B274AFF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4FC916B1">
            <w:pPr>
              <w:bidi w:val="0"/>
              <w:jc w:val="center"/>
            </w:pPr>
            <w:r>
              <w:t>TZ_XFS</w:t>
            </w:r>
          </w:p>
        </w:tc>
        <w:tc>
          <w:tcPr>
            <w:tcW w:w="2551" w:type="dxa"/>
            <w:vAlign w:val="center"/>
          </w:tcPr>
          <w:p w14:paraId="28AF18D0">
            <w:pPr>
              <w:bidi w:val="0"/>
              <w:jc w:val="center"/>
            </w:pPr>
            <w:r>
              <w:t>消防栓表</w:t>
            </w:r>
          </w:p>
        </w:tc>
      </w:tr>
    </w:tbl>
    <w:p w14:paraId="1BE64FF6">
      <w:pPr>
        <w:pStyle w:val="4"/>
        <w:bidi w:val="0"/>
        <w:rPr>
          <w:rFonts w:hint="eastAsia"/>
          <w:lang w:val="en-US" w:eastAsia="zh-CN"/>
        </w:rPr>
      </w:pPr>
      <w:bookmarkStart w:id="26" w:name="_Toc14783"/>
      <w:bookmarkStart w:id="27" w:name="_Toc19455"/>
      <w:r>
        <w:rPr>
          <w:rFonts w:hint="eastAsia"/>
          <w:lang w:val="en-US" w:eastAsia="zh-CN"/>
        </w:rPr>
        <w:t>供水管网水质在线监测点建设信息</w:t>
      </w:r>
      <w:bookmarkEnd w:id="26"/>
      <w:bookmarkEnd w:id="2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91DB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1B64BB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1E4B4DB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771137E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4EAFE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A0A2EA7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26052E3">
            <w:pPr>
              <w:bidi w:val="0"/>
              <w:jc w:val="center"/>
            </w:pPr>
            <w:r>
              <w:t>TZ_SZJCD</w:t>
            </w:r>
          </w:p>
        </w:tc>
        <w:tc>
          <w:tcPr>
            <w:tcW w:w="2551" w:type="dxa"/>
            <w:vAlign w:val="center"/>
          </w:tcPr>
          <w:p w14:paraId="3CA7C4C2">
            <w:pPr>
              <w:bidi w:val="0"/>
              <w:jc w:val="center"/>
            </w:pPr>
            <w:r>
              <w:t>水质监测点表</w:t>
            </w:r>
          </w:p>
        </w:tc>
      </w:tr>
    </w:tbl>
    <w:p w14:paraId="6D9652E7">
      <w:pPr>
        <w:pStyle w:val="4"/>
        <w:bidi w:val="0"/>
        <w:rPr>
          <w:rFonts w:hint="eastAsia"/>
          <w:lang w:val="en-US" w:eastAsia="zh-CN"/>
        </w:rPr>
      </w:pPr>
      <w:bookmarkStart w:id="28" w:name="_Toc15220"/>
      <w:bookmarkStart w:id="29" w:name="_Toc23186"/>
      <w:r>
        <w:rPr>
          <w:rFonts w:hint="eastAsia"/>
          <w:lang w:val="en-US" w:eastAsia="zh-CN"/>
        </w:rPr>
        <w:t>供水压力在线监测点建设信息</w:t>
      </w:r>
      <w:bookmarkEnd w:id="28"/>
      <w:bookmarkEnd w:id="2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08E3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25F945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6E51838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F3E031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A6BE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B54571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7FA2B2D9">
            <w:pPr>
              <w:bidi w:val="0"/>
              <w:jc w:val="center"/>
            </w:pPr>
            <w:r>
              <w:t>TZ_CYD</w:t>
            </w:r>
          </w:p>
        </w:tc>
        <w:tc>
          <w:tcPr>
            <w:tcW w:w="2551" w:type="dxa"/>
            <w:vAlign w:val="center"/>
          </w:tcPr>
          <w:p w14:paraId="0C8B918B">
            <w:pPr>
              <w:bidi w:val="0"/>
              <w:jc w:val="center"/>
            </w:pPr>
            <w:r>
              <w:t>测压点表</w:t>
            </w:r>
          </w:p>
        </w:tc>
      </w:tr>
      <w:tr w14:paraId="15C0F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B959BF1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77387527">
            <w:pPr>
              <w:bidi w:val="0"/>
              <w:jc w:val="center"/>
            </w:pPr>
            <w:r>
              <w:t>TZ_CYD</w:t>
            </w:r>
          </w:p>
        </w:tc>
        <w:tc>
          <w:tcPr>
            <w:tcW w:w="2551" w:type="dxa"/>
            <w:vAlign w:val="center"/>
          </w:tcPr>
          <w:p w14:paraId="5E26B850">
            <w:pPr>
              <w:bidi w:val="0"/>
              <w:jc w:val="center"/>
            </w:pPr>
            <w:r>
              <w:t>测压点表</w:t>
            </w:r>
          </w:p>
        </w:tc>
      </w:tr>
    </w:tbl>
    <w:p w14:paraId="3AF74D26">
      <w:pPr>
        <w:pStyle w:val="4"/>
        <w:bidi w:val="0"/>
        <w:rPr>
          <w:rFonts w:hint="eastAsia"/>
          <w:lang w:val="en-US" w:eastAsia="zh-CN"/>
        </w:rPr>
      </w:pPr>
      <w:bookmarkStart w:id="30" w:name="_Toc13236"/>
      <w:bookmarkStart w:id="31" w:name="_Toc24951"/>
      <w:r>
        <w:rPr>
          <w:rFonts w:hint="eastAsia"/>
          <w:lang w:val="en-US" w:eastAsia="zh-CN"/>
        </w:rPr>
        <w:t>供水流量在线监测点建设信息</w:t>
      </w:r>
      <w:bookmarkEnd w:id="30"/>
      <w:bookmarkEnd w:id="3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9EF2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D0D16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232667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16F92E1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72FF4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27AFDFA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FEF7290">
            <w:pPr>
              <w:bidi w:val="0"/>
              <w:jc w:val="center"/>
            </w:pPr>
            <w:r>
              <w:t>TZ_CLD</w:t>
            </w:r>
          </w:p>
        </w:tc>
        <w:tc>
          <w:tcPr>
            <w:tcW w:w="2551" w:type="dxa"/>
            <w:vAlign w:val="center"/>
          </w:tcPr>
          <w:p w14:paraId="0B5FC85B">
            <w:pPr>
              <w:bidi w:val="0"/>
              <w:jc w:val="center"/>
            </w:pPr>
            <w:r>
              <w:t>测流点表</w:t>
            </w:r>
          </w:p>
        </w:tc>
      </w:tr>
    </w:tbl>
    <w:p w14:paraId="01132773">
      <w:pPr>
        <w:pStyle w:val="4"/>
        <w:bidi w:val="0"/>
        <w:rPr>
          <w:rFonts w:hint="eastAsia"/>
          <w:lang w:val="en-US" w:eastAsia="zh-CN"/>
        </w:rPr>
      </w:pPr>
      <w:bookmarkStart w:id="32" w:name="_Toc14475"/>
      <w:bookmarkStart w:id="33" w:name="_Toc10201"/>
      <w:r>
        <w:rPr>
          <w:rFonts w:hint="eastAsia"/>
          <w:lang w:val="en-US" w:eastAsia="zh-CN"/>
        </w:rPr>
        <w:t>供水管网在线监测站点基础信息</w:t>
      </w:r>
      <w:bookmarkEnd w:id="32"/>
      <w:bookmarkEnd w:id="3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C29C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1AD657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2CCD996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7B6B41D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71916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A607163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01DD5A1E">
            <w:pPr>
              <w:bidi w:val="0"/>
              <w:jc w:val="center"/>
            </w:pPr>
            <w:r>
              <w:t>TZ_JSD</w:t>
            </w:r>
          </w:p>
        </w:tc>
        <w:tc>
          <w:tcPr>
            <w:tcW w:w="2551" w:type="dxa"/>
            <w:vAlign w:val="center"/>
          </w:tcPr>
          <w:p w14:paraId="21E1C9F1">
            <w:pPr>
              <w:bidi w:val="0"/>
              <w:jc w:val="center"/>
            </w:pPr>
            <w:r>
              <w:t>接水点表</w:t>
            </w:r>
          </w:p>
        </w:tc>
      </w:tr>
    </w:tbl>
    <w:p w14:paraId="487B61E3">
      <w:pPr>
        <w:pStyle w:val="4"/>
        <w:bidi w:val="0"/>
        <w:rPr>
          <w:rFonts w:hint="eastAsia"/>
          <w:lang w:val="en-US" w:eastAsia="zh-CN"/>
        </w:rPr>
      </w:pPr>
      <w:bookmarkStart w:id="34" w:name="_Toc28722"/>
      <w:bookmarkStart w:id="35" w:name="_Toc10930"/>
      <w:r>
        <w:rPr>
          <w:rFonts w:hint="eastAsia"/>
          <w:lang w:val="en-US" w:eastAsia="zh-CN"/>
        </w:rPr>
        <w:t>供水流量在线监测信息</w:t>
      </w:r>
      <w:bookmarkEnd w:id="34"/>
      <w:bookmarkEnd w:id="3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0E65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53AE48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D53D84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4E35417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3603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B6EE59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03877568">
            <w:pPr>
              <w:bidi w:val="0"/>
              <w:jc w:val="center"/>
            </w:pPr>
            <w:r>
              <w:t>TZ_LLY</w:t>
            </w:r>
          </w:p>
        </w:tc>
        <w:tc>
          <w:tcPr>
            <w:tcW w:w="2551" w:type="dxa"/>
            <w:vAlign w:val="center"/>
          </w:tcPr>
          <w:p w14:paraId="02203DFB">
            <w:pPr>
              <w:bidi w:val="0"/>
              <w:jc w:val="center"/>
            </w:pPr>
            <w:r>
              <w:t>流量仪表</w:t>
            </w:r>
          </w:p>
        </w:tc>
      </w:tr>
    </w:tbl>
    <w:p w14:paraId="73A03AC9">
      <w:pPr>
        <w:pStyle w:val="4"/>
        <w:bidi w:val="0"/>
        <w:rPr>
          <w:rFonts w:hint="eastAsia"/>
          <w:lang w:val="en-US" w:eastAsia="zh-CN"/>
        </w:rPr>
      </w:pPr>
      <w:bookmarkStart w:id="36" w:name="_Toc2539"/>
      <w:bookmarkStart w:id="37" w:name="_Toc10904"/>
      <w:r>
        <w:rPr>
          <w:rFonts w:hint="eastAsia"/>
          <w:lang w:val="en-US" w:eastAsia="zh-CN"/>
        </w:rPr>
        <w:t>漏水点监测信息</w:t>
      </w:r>
      <w:bookmarkEnd w:id="36"/>
      <w:bookmarkEnd w:id="3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1450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B9D1FA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5891A4A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0BFB9B4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13FDE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AB2B0A3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0DF07218">
            <w:pPr>
              <w:bidi w:val="0"/>
              <w:jc w:val="center"/>
            </w:pPr>
            <w:r>
              <w:t>TZ_LSJCD</w:t>
            </w:r>
          </w:p>
        </w:tc>
        <w:tc>
          <w:tcPr>
            <w:tcW w:w="2551" w:type="dxa"/>
            <w:vAlign w:val="center"/>
          </w:tcPr>
          <w:p w14:paraId="36C04E76">
            <w:pPr>
              <w:bidi w:val="0"/>
              <w:jc w:val="center"/>
            </w:pPr>
            <w:r>
              <w:t>漏水检测点表</w:t>
            </w:r>
          </w:p>
        </w:tc>
      </w:tr>
    </w:tbl>
    <w:p w14:paraId="5C1E1999">
      <w:pPr>
        <w:pStyle w:val="3"/>
        <w:bidi w:val="0"/>
        <w:rPr>
          <w:lang w:val="en-US" w:eastAsia="zh-CN"/>
        </w:rPr>
      </w:pPr>
      <w:bookmarkStart w:id="38" w:name="_Toc291"/>
      <w:bookmarkStart w:id="39" w:name="_Toc12868"/>
      <w:r>
        <w:rPr>
          <w:rFonts w:hint="eastAsia"/>
          <w:lang w:val="en-US" w:eastAsia="zh-CN"/>
        </w:rPr>
        <w:t>供水加压泵站管理数据</w:t>
      </w:r>
      <w:bookmarkEnd w:id="38"/>
      <w:bookmarkEnd w:id="39"/>
      <w:r>
        <w:rPr>
          <w:rFonts w:hint="eastAsia"/>
          <w:lang w:val="en-US" w:eastAsia="zh-CN"/>
        </w:rPr>
        <w:tab/>
      </w:r>
    </w:p>
    <w:p w14:paraId="4955959E">
      <w:pPr>
        <w:pStyle w:val="4"/>
        <w:bidi w:val="0"/>
        <w:rPr>
          <w:rFonts w:hint="eastAsia"/>
          <w:lang w:val="en-US" w:eastAsia="zh-CN"/>
        </w:rPr>
      </w:pPr>
      <w:bookmarkStart w:id="40" w:name="_Toc31488"/>
      <w:bookmarkStart w:id="41" w:name="_Toc25365"/>
      <w:r>
        <w:rPr>
          <w:rFonts w:hint="eastAsia"/>
          <w:lang w:val="en-US" w:eastAsia="zh-CN"/>
        </w:rPr>
        <w:t>供水加压泵站基础信息</w:t>
      </w:r>
      <w:bookmarkEnd w:id="40"/>
      <w:bookmarkEnd w:id="4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5B5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EF9DB1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0DD82C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1208AD2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B146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229A48C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7C22821B">
            <w:pPr>
              <w:bidi w:val="0"/>
              <w:jc w:val="center"/>
            </w:pPr>
            <w:r>
              <w:t>TZ_BZ</w:t>
            </w:r>
          </w:p>
        </w:tc>
        <w:tc>
          <w:tcPr>
            <w:tcW w:w="2551" w:type="dxa"/>
            <w:vAlign w:val="center"/>
          </w:tcPr>
          <w:p w14:paraId="7E2DDAEA">
            <w:pPr>
              <w:bidi w:val="0"/>
              <w:jc w:val="center"/>
            </w:pPr>
            <w:r>
              <w:t>泵站表</w:t>
            </w:r>
          </w:p>
        </w:tc>
      </w:tr>
    </w:tbl>
    <w:p w14:paraId="67DB1448">
      <w:pPr>
        <w:pStyle w:val="4"/>
        <w:bidi w:val="0"/>
        <w:rPr>
          <w:rFonts w:hint="eastAsia"/>
          <w:lang w:val="en-US" w:eastAsia="zh-CN"/>
        </w:rPr>
      </w:pPr>
      <w:bookmarkStart w:id="42" w:name="_Toc10440"/>
      <w:bookmarkStart w:id="43" w:name="_Toc8021"/>
      <w:r>
        <w:rPr>
          <w:rFonts w:hint="eastAsia"/>
          <w:lang w:val="en-US" w:eastAsia="zh-CN"/>
        </w:rPr>
        <w:t>水量监测信息</w:t>
      </w:r>
      <w:bookmarkEnd w:id="42"/>
      <w:bookmarkEnd w:id="4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E60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366EA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2F9E63A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272362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63C9E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AAB173B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427AFA3">
            <w:pPr>
              <w:bidi w:val="0"/>
              <w:jc w:val="center"/>
            </w:pPr>
            <w:r>
              <w:t>TZ_XSC</w:t>
            </w:r>
          </w:p>
        </w:tc>
        <w:tc>
          <w:tcPr>
            <w:tcW w:w="2551" w:type="dxa"/>
            <w:vAlign w:val="center"/>
          </w:tcPr>
          <w:p w14:paraId="19A9F4EE">
            <w:pPr>
              <w:bidi w:val="0"/>
              <w:jc w:val="center"/>
            </w:pPr>
            <w:r>
              <w:t>蓄水池表</w:t>
            </w:r>
          </w:p>
        </w:tc>
      </w:tr>
    </w:tbl>
    <w:p w14:paraId="612574F2">
      <w:pPr>
        <w:pStyle w:val="4"/>
        <w:bidi w:val="0"/>
        <w:rPr>
          <w:rFonts w:hint="eastAsia"/>
          <w:lang w:val="en-US" w:eastAsia="zh-CN"/>
        </w:rPr>
      </w:pPr>
      <w:bookmarkStart w:id="44" w:name="_Toc24451"/>
      <w:bookmarkStart w:id="45" w:name="_Toc19432"/>
      <w:r>
        <w:rPr>
          <w:rFonts w:hint="eastAsia"/>
          <w:lang w:val="en-US" w:eastAsia="zh-CN"/>
        </w:rPr>
        <w:t>设备巡检记录信息</w:t>
      </w:r>
      <w:bookmarkEnd w:id="44"/>
      <w:bookmarkEnd w:id="4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286D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A4ECC9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53CB226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7031140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678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F00C1B5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AE7BCFD">
            <w:pPr>
              <w:bidi w:val="0"/>
              <w:jc w:val="center"/>
            </w:pPr>
            <w:r>
              <w:t>TZ_FPCQ</w:t>
            </w:r>
          </w:p>
        </w:tc>
        <w:tc>
          <w:tcPr>
            <w:tcW w:w="2551" w:type="dxa"/>
            <w:vAlign w:val="center"/>
          </w:tcPr>
          <w:p w14:paraId="36F4FDD4">
            <w:pPr>
              <w:bidi w:val="0"/>
              <w:jc w:val="center"/>
            </w:pPr>
            <w:r>
              <w:t>非普查区</w:t>
            </w:r>
          </w:p>
        </w:tc>
      </w:tr>
      <w:tr w14:paraId="1A3C0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F006E67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0FC62CF1">
            <w:pPr>
              <w:bidi w:val="0"/>
              <w:jc w:val="center"/>
            </w:pPr>
            <w:r>
              <w:t>TZ_FPCQ</w:t>
            </w:r>
          </w:p>
        </w:tc>
        <w:tc>
          <w:tcPr>
            <w:tcW w:w="2551" w:type="dxa"/>
            <w:vAlign w:val="center"/>
          </w:tcPr>
          <w:p w14:paraId="5FC3F56A">
            <w:pPr>
              <w:bidi w:val="0"/>
              <w:jc w:val="center"/>
            </w:pPr>
            <w:r>
              <w:t>非普查区表</w:t>
            </w:r>
          </w:p>
        </w:tc>
      </w:tr>
      <w:tr w14:paraId="0EDD5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40D9FD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553A064E">
            <w:pPr>
              <w:bidi w:val="0"/>
              <w:jc w:val="center"/>
            </w:pPr>
            <w:r>
              <w:t>TZ_XJRY</w:t>
            </w:r>
          </w:p>
        </w:tc>
        <w:tc>
          <w:tcPr>
            <w:tcW w:w="2551" w:type="dxa"/>
            <w:vAlign w:val="center"/>
          </w:tcPr>
          <w:p w14:paraId="1338A05A">
            <w:pPr>
              <w:bidi w:val="0"/>
              <w:jc w:val="center"/>
            </w:pPr>
            <w:r>
              <w:t>巡检人员详情表</w:t>
            </w:r>
          </w:p>
        </w:tc>
      </w:tr>
      <w:tr w14:paraId="02881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12C56EE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02D337F9">
            <w:pPr>
              <w:bidi w:val="0"/>
              <w:jc w:val="center"/>
            </w:pPr>
            <w:r>
              <w:t>TZ_PSXJRY</w:t>
            </w:r>
          </w:p>
        </w:tc>
        <w:tc>
          <w:tcPr>
            <w:tcW w:w="2551" w:type="dxa"/>
            <w:vAlign w:val="center"/>
          </w:tcPr>
          <w:p w14:paraId="3F8E1074">
            <w:pPr>
              <w:bidi w:val="0"/>
              <w:jc w:val="center"/>
            </w:pPr>
            <w:r>
              <w:t>排水巡检人员详情表</w:t>
            </w:r>
          </w:p>
        </w:tc>
      </w:tr>
    </w:tbl>
    <w:p w14:paraId="4201BC44">
      <w:pPr>
        <w:pStyle w:val="4"/>
        <w:bidi w:val="0"/>
        <w:rPr>
          <w:rFonts w:hint="eastAsia"/>
          <w:lang w:val="en-US" w:eastAsia="zh-CN"/>
        </w:rPr>
      </w:pPr>
      <w:bookmarkStart w:id="46" w:name="_Toc1161"/>
      <w:bookmarkStart w:id="47" w:name="_Toc31210"/>
      <w:r>
        <w:rPr>
          <w:rFonts w:hint="eastAsia"/>
          <w:lang w:val="en-US" w:eastAsia="zh-CN"/>
        </w:rPr>
        <w:t>二次加压泵房小区基础信息</w:t>
      </w:r>
      <w:bookmarkEnd w:id="46"/>
      <w:bookmarkEnd w:id="4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771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389FC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52E75A9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790A6A9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16C5C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D6AA17E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AE7FA59">
            <w:pPr>
              <w:bidi w:val="0"/>
              <w:jc w:val="center"/>
            </w:pPr>
            <w:r>
              <w:t>TZ_XQBZ</w:t>
            </w:r>
          </w:p>
        </w:tc>
        <w:tc>
          <w:tcPr>
            <w:tcW w:w="2551" w:type="dxa"/>
            <w:vAlign w:val="center"/>
          </w:tcPr>
          <w:p w14:paraId="067D32E6">
            <w:pPr>
              <w:bidi w:val="0"/>
              <w:jc w:val="center"/>
            </w:pPr>
            <w:r>
              <w:t>小区泵站表</w:t>
            </w:r>
          </w:p>
        </w:tc>
      </w:tr>
      <w:tr w14:paraId="4502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97F4F14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12634CA1">
            <w:pPr>
              <w:bidi w:val="0"/>
              <w:jc w:val="center"/>
            </w:pPr>
            <w:r>
              <w:t>TZ_XQ</w:t>
            </w:r>
          </w:p>
        </w:tc>
        <w:tc>
          <w:tcPr>
            <w:tcW w:w="2551" w:type="dxa"/>
            <w:vAlign w:val="center"/>
          </w:tcPr>
          <w:p w14:paraId="2ACFA3D5">
            <w:pPr>
              <w:bidi w:val="0"/>
              <w:jc w:val="center"/>
            </w:pPr>
            <w:r>
              <w:t>小区</w:t>
            </w:r>
          </w:p>
        </w:tc>
      </w:tr>
      <w:tr w14:paraId="1BC00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D6DE620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1FF0CAFE">
            <w:pPr>
              <w:bidi w:val="0"/>
              <w:jc w:val="center"/>
            </w:pPr>
            <w:r>
              <w:t>TZ_ECGSXQ</w:t>
            </w:r>
          </w:p>
        </w:tc>
        <w:tc>
          <w:tcPr>
            <w:tcW w:w="2551" w:type="dxa"/>
            <w:vAlign w:val="center"/>
          </w:tcPr>
          <w:p w14:paraId="49764C8D">
            <w:pPr>
              <w:bidi w:val="0"/>
              <w:jc w:val="center"/>
            </w:pPr>
            <w:r>
              <w:t>二次供水小区</w:t>
            </w:r>
          </w:p>
        </w:tc>
      </w:tr>
    </w:tbl>
    <w:p w14:paraId="1A07E1F6">
      <w:pPr>
        <w:pStyle w:val="4"/>
        <w:bidi w:val="0"/>
        <w:rPr>
          <w:rFonts w:hint="eastAsia"/>
          <w:lang w:val="en-US" w:eastAsia="zh-CN"/>
        </w:rPr>
      </w:pPr>
      <w:bookmarkStart w:id="48" w:name="_Toc23945"/>
      <w:bookmarkStart w:id="49" w:name="_Toc3494"/>
      <w:r>
        <w:rPr>
          <w:rFonts w:hint="eastAsia"/>
          <w:lang w:val="en-US" w:eastAsia="zh-CN"/>
        </w:rPr>
        <w:t>设备运行数据</w:t>
      </w:r>
      <w:bookmarkEnd w:id="48"/>
      <w:bookmarkEnd w:id="4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128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B4691C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5FB8C61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4B55076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5E62C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4F99C54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6B7133E">
            <w:pPr>
              <w:bidi w:val="0"/>
              <w:jc w:val="center"/>
            </w:pPr>
            <w:r>
              <w:t>TZ_POINT</w:t>
            </w:r>
          </w:p>
        </w:tc>
        <w:tc>
          <w:tcPr>
            <w:tcW w:w="2551" w:type="dxa"/>
            <w:vAlign w:val="center"/>
          </w:tcPr>
          <w:p w14:paraId="3A1EB087">
            <w:pPr>
              <w:bidi w:val="0"/>
              <w:jc w:val="center"/>
            </w:pPr>
            <w:r>
              <w:t>设备表</w:t>
            </w:r>
          </w:p>
        </w:tc>
      </w:tr>
      <w:tr w14:paraId="0FAA8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ABE4250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13FEE292">
            <w:pPr>
              <w:bidi w:val="0"/>
              <w:jc w:val="center"/>
            </w:pPr>
            <w:r>
              <w:t>TZ_JSB</w:t>
            </w:r>
          </w:p>
        </w:tc>
        <w:tc>
          <w:tcPr>
            <w:tcW w:w="2551" w:type="dxa"/>
            <w:vAlign w:val="center"/>
          </w:tcPr>
          <w:p w14:paraId="3A03DE52">
            <w:pPr>
              <w:bidi w:val="0"/>
              <w:jc w:val="center"/>
            </w:pPr>
            <w:r>
              <w:t>监视表</w:t>
            </w:r>
          </w:p>
        </w:tc>
      </w:tr>
    </w:tbl>
    <w:p w14:paraId="25932FE1">
      <w:pPr>
        <w:keepNext/>
        <w:keepLines/>
        <w:widowControl w:val="0"/>
        <w:numPr>
          <w:ilvl w:val="1"/>
          <w:numId w:val="1"/>
        </w:numPr>
        <w:spacing w:before="100" w:beforeAutospacing="1" w:after="100" w:afterAutospacing="1" w:line="360" w:lineRule="auto"/>
        <w:ind w:firstLine="0" w:firstLineChars="0"/>
        <w:jc w:val="both"/>
        <w:outlineLvl w:val="1"/>
        <w:rPr>
          <w:rFonts w:eastAsia="黑体" w:asciiTheme="majorHAnsi" w:hAnsiTheme="majorHAnsi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50" w:name="_Toc20295"/>
      <w:bookmarkStart w:id="51" w:name="_Toc3672"/>
      <w:r>
        <w:rPr>
          <w:rStyle w:val="72"/>
          <w:rFonts w:hint="eastAsia"/>
          <w:lang w:val="en-US" w:eastAsia="zh-CN"/>
        </w:rPr>
        <w:t>排水管网管理数据</w:t>
      </w:r>
      <w:bookmarkEnd w:id="50"/>
      <w:bookmarkEnd w:id="51"/>
      <w:r>
        <w:rPr>
          <w:rFonts w:hint="eastAsia" w:eastAsia="黑体" w:asciiTheme="majorHAnsi" w:hAnsiTheme="majorHAnsi" w:cstheme="majorBidi"/>
          <w:b/>
          <w:bCs/>
          <w:kern w:val="2"/>
          <w:sz w:val="32"/>
          <w:szCs w:val="32"/>
          <w:lang w:val="en-US" w:eastAsia="zh-CN" w:bidi="ar-SA"/>
        </w:rPr>
        <w:tab/>
      </w:r>
    </w:p>
    <w:p w14:paraId="3F3E7504">
      <w:pPr>
        <w:pStyle w:val="4"/>
        <w:bidi w:val="0"/>
        <w:rPr>
          <w:rFonts w:hint="eastAsia"/>
          <w:lang w:val="en-US" w:eastAsia="zh-CN"/>
        </w:rPr>
      </w:pPr>
      <w:bookmarkStart w:id="52" w:name="_Toc17665"/>
      <w:bookmarkStart w:id="53" w:name="_Toc22785"/>
      <w:r>
        <w:rPr>
          <w:rFonts w:hint="eastAsia"/>
          <w:lang w:val="en-US" w:eastAsia="zh-CN"/>
        </w:rPr>
        <w:t>排水检查井基础信息</w:t>
      </w:r>
      <w:bookmarkEnd w:id="52"/>
      <w:bookmarkEnd w:id="5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4815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2B506B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982969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15C97D8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B7E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AFC4B67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9CA2E84">
            <w:pPr>
              <w:bidi w:val="0"/>
              <w:jc w:val="center"/>
            </w:pPr>
            <w:r>
              <w:t>TZ_QBJ</w:t>
            </w:r>
          </w:p>
        </w:tc>
        <w:tc>
          <w:tcPr>
            <w:tcW w:w="2551" w:type="dxa"/>
            <w:vAlign w:val="center"/>
          </w:tcPr>
          <w:p w14:paraId="02BD1EE3">
            <w:pPr>
              <w:bidi w:val="0"/>
              <w:jc w:val="center"/>
            </w:pPr>
            <w:r>
              <w:t>启闭机表</w:t>
            </w:r>
          </w:p>
        </w:tc>
      </w:tr>
      <w:tr w14:paraId="3394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3D8065B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701E498D">
            <w:pPr>
              <w:bidi w:val="0"/>
              <w:jc w:val="center"/>
            </w:pPr>
            <w:r>
              <w:t>TZ_ZM</w:t>
            </w:r>
          </w:p>
        </w:tc>
        <w:tc>
          <w:tcPr>
            <w:tcW w:w="2551" w:type="dxa"/>
            <w:vAlign w:val="center"/>
          </w:tcPr>
          <w:p w14:paraId="59C49C0F">
            <w:pPr>
              <w:bidi w:val="0"/>
              <w:jc w:val="center"/>
            </w:pPr>
            <w:r>
              <w:t>闸门表</w:t>
            </w:r>
          </w:p>
        </w:tc>
      </w:tr>
      <w:tr w14:paraId="7898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2195A04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3CCB4860">
            <w:pPr>
              <w:bidi w:val="0"/>
              <w:jc w:val="center"/>
            </w:pPr>
            <w:r>
              <w:t>TZ_XNJ</w:t>
            </w:r>
          </w:p>
        </w:tc>
        <w:tc>
          <w:tcPr>
            <w:tcW w:w="2551" w:type="dxa"/>
            <w:vAlign w:val="center"/>
          </w:tcPr>
          <w:p w14:paraId="15F65D40">
            <w:pPr>
              <w:bidi w:val="0"/>
              <w:jc w:val="center"/>
            </w:pPr>
            <w:r>
              <w:t>消能井表</w:t>
            </w:r>
          </w:p>
        </w:tc>
      </w:tr>
      <w:tr w14:paraId="1C2D1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AC0AB1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02B62B8D">
            <w:pPr>
              <w:bidi w:val="0"/>
              <w:jc w:val="center"/>
            </w:pPr>
            <w:r>
              <w:t>TZ_DHJ</w:t>
            </w:r>
          </w:p>
        </w:tc>
        <w:tc>
          <w:tcPr>
            <w:tcW w:w="2551" w:type="dxa"/>
            <w:vAlign w:val="center"/>
          </w:tcPr>
          <w:p w14:paraId="425BEE95">
            <w:pPr>
              <w:bidi w:val="0"/>
              <w:jc w:val="center"/>
            </w:pPr>
            <w:r>
              <w:t>倒虹井表</w:t>
            </w:r>
          </w:p>
        </w:tc>
      </w:tr>
      <w:tr w14:paraId="6AAA7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63FF53D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77744218">
            <w:pPr>
              <w:bidi w:val="0"/>
              <w:jc w:val="center"/>
            </w:pPr>
            <w:r>
              <w:t>TZ_JHJ</w:t>
            </w:r>
          </w:p>
        </w:tc>
        <w:tc>
          <w:tcPr>
            <w:tcW w:w="2551" w:type="dxa"/>
            <w:vAlign w:val="center"/>
          </w:tcPr>
          <w:p w14:paraId="1119C4D5">
            <w:pPr>
              <w:bidi w:val="0"/>
              <w:jc w:val="center"/>
            </w:pPr>
            <w:r>
              <w:t>交汇井表</w:t>
            </w:r>
          </w:p>
        </w:tc>
      </w:tr>
      <w:tr w14:paraId="05648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0520B78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3A4689D5">
            <w:pPr>
              <w:bidi w:val="0"/>
              <w:jc w:val="center"/>
            </w:pPr>
            <w:r>
              <w:t>TZ_GSJ</w:t>
            </w:r>
          </w:p>
        </w:tc>
        <w:tc>
          <w:tcPr>
            <w:tcW w:w="2551" w:type="dxa"/>
            <w:vAlign w:val="center"/>
          </w:tcPr>
          <w:p w14:paraId="0B749564">
            <w:pPr>
              <w:bidi w:val="0"/>
              <w:jc w:val="center"/>
            </w:pPr>
            <w:r>
              <w:t>格栅井表</w:t>
            </w:r>
          </w:p>
        </w:tc>
      </w:tr>
      <w:tr w14:paraId="18105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5FB24A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74945FD1">
            <w:pPr>
              <w:bidi w:val="0"/>
              <w:jc w:val="center"/>
            </w:pPr>
            <w:r>
              <w:t>TZ_JCJ</w:t>
            </w:r>
          </w:p>
        </w:tc>
        <w:tc>
          <w:tcPr>
            <w:tcW w:w="2551" w:type="dxa"/>
            <w:vAlign w:val="center"/>
          </w:tcPr>
          <w:p w14:paraId="428C4C2D">
            <w:pPr>
              <w:bidi w:val="0"/>
              <w:jc w:val="center"/>
            </w:pPr>
            <w:r>
              <w:t>检查井表</w:t>
            </w:r>
          </w:p>
        </w:tc>
      </w:tr>
    </w:tbl>
    <w:p w14:paraId="5A1BDE43">
      <w:pPr>
        <w:pStyle w:val="4"/>
        <w:bidi w:val="0"/>
        <w:rPr>
          <w:rFonts w:hint="eastAsia"/>
          <w:lang w:val="en-US" w:eastAsia="zh-CN"/>
        </w:rPr>
      </w:pPr>
      <w:bookmarkStart w:id="54" w:name="_Toc32614"/>
      <w:bookmarkStart w:id="55" w:name="_Toc20855"/>
      <w:r>
        <w:rPr>
          <w:rFonts w:hint="eastAsia"/>
          <w:lang w:val="en-US" w:eastAsia="zh-CN"/>
        </w:rPr>
        <w:t>雨水口基础信息</w:t>
      </w:r>
      <w:bookmarkEnd w:id="54"/>
      <w:bookmarkEnd w:id="5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E8BD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C47CE2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BD93DA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76A4734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5748F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3D377C9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583DC4D">
            <w:pPr>
              <w:bidi w:val="0"/>
              <w:jc w:val="center"/>
            </w:pPr>
            <w:r>
              <w:t>TZ_YSB</w:t>
            </w:r>
          </w:p>
        </w:tc>
        <w:tc>
          <w:tcPr>
            <w:tcW w:w="2551" w:type="dxa"/>
            <w:vAlign w:val="center"/>
          </w:tcPr>
          <w:p w14:paraId="1FAB95A6">
            <w:pPr>
              <w:bidi w:val="0"/>
              <w:jc w:val="center"/>
            </w:pPr>
            <w:r>
              <w:t>雨水蓖表</w:t>
            </w:r>
          </w:p>
        </w:tc>
      </w:tr>
    </w:tbl>
    <w:p w14:paraId="7A2A98F0">
      <w:pPr>
        <w:pStyle w:val="4"/>
        <w:bidi w:val="0"/>
        <w:rPr>
          <w:rFonts w:hint="eastAsia"/>
          <w:lang w:val="en-US" w:eastAsia="zh-CN"/>
        </w:rPr>
      </w:pPr>
      <w:bookmarkStart w:id="56" w:name="_Toc18479"/>
      <w:bookmarkStart w:id="57" w:name="_Toc25267"/>
      <w:r>
        <w:rPr>
          <w:rFonts w:hint="eastAsia"/>
          <w:lang w:val="en-US" w:eastAsia="zh-CN"/>
        </w:rPr>
        <w:t>雨水排放口基础信息</w:t>
      </w:r>
      <w:bookmarkEnd w:id="56"/>
      <w:bookmarkEnd w:id="5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AB03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79106E">
            <w:pPr>
              <w:bidi w:val="0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>序号</w:t>
            </w:r>
          </w:p>
        </w:tc>
        <w:tc>
          <w:tcPr>
            <w:tcW w:w="5102" w:type="dxa"/>
            <w:vAlign w:val="center"/>
          </w:tcPr>
          <w:p w14:paraId="3579342A">
            <w:pPr>
              <w:bidi w:val="0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>表</w:t>
            </w:r>
          </w:p>
        </w:tc>
        <w:tc>
          <w:tcPr>
            <w:tcW w:w="2551" w:type="dxa"/>
            <w:vAlign w:val="center"/>
          </w:tcPr>
          <w:p w14:paraId="3C3CDD1B">
            <w:pPr>
              <w:bidi w:val="0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>名称</w:t>
            </w:r>
          </w:p>
        </w:tc>
      </w:tr>
      <w:tr w14:paraId="6533B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DE32C77">
            <w:pPr>
              <w:bidi w:val="0"/>
              <w:jc w:val="center"/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5102" w:type="dxa"/>
            <w:vAlign w:val="center"/>
          </w:tcPr>
          <w:p w14:paraId="11F06B70">
            <w:pPr>
              <w:bidi w:val="0"/>
              <w:jc w:val="center"/>
              <w:rPr>
                <w:highlight w:val="none"/>
              </w:rPr>
            </w:pPr>
            <w:r>
              <w:rPr>
                <w:highlight w:val="none"/>
              </w:rPr>
              <w:t>TZ_PFK</w:t>
            </w:r>
          </w:p>
        </w:tc>
        <w:tc>
          <w:tcPr>
            <w:tcW w:w="2551" w:type="dxa"/>
            <w:vAlign w:val="center"/>
          </w:tcPr>
          <w:p w14:paraId="092FCDAB">
            <w:pPr>
              <w:bidi w:val="0"/>
              <w:jc w:val="center"/>
              <w:rPr>
                <w:highlight w:val="none"/>
              </w:rPr>
            </w:pPr>
            <w:r>
              <w:rPr>
                <w:highlight w:val="none"/>
              </w:rPr>
              <w:t>排放口表</w:t>
            </w:r>
          </w:p>
        </w:tc>
      </w:tr>
    </w:tbl>
    <w:p w14:paraId="4F3A1EE8">
      <w:pPr>
        <w:pStyle w:val="4"/>
        <w:bidi w:val="0"/>
        <w:rPr>
          <w:rFonts w:hint="eastAsia"/>
          <w:lang w:val="en-US" w:eastAsia="zh-CN"/>
        </w:rPr>
      </w:pPr>
      <w:bookmarkStart w:id="58" w:name="_Toc26078"/>
      <w:bookmarkStart w:id="59" w:name="_Toc29523"/>
      <w:r>
        <w:rPr>
          <w:rFonts w:hint="eastAsia"/>
          <w:lang w:val="en-US" w:eastAsia="zh-CN"/>
        </w:rPr>
        <w:t>排水阀门基础信息</w:t>
      </w:r>
      <w:bookmarkEnd w:id="58"/>
      <w:bookmarkEnd w:id="5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445C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62DA21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31AE6AC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3A2E23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5DD64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842E5E4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0F0C9E3">
            <w:pPr>
              <w:bidi w:val="0"/>
              <w:jc w:val="center"/>
            </w:pPr>
            <w:r>
              <w:t>TZ_FMJ</w:t>
            </w:r>
          </w:p>
        </w:tc>
        <w:tc>
          <w:tcPr>
            <w:tcW w:w="2551" w:type="dxa"/>
            <w:vAlign w:val="center"/>
          </w:tcPr>
          <w:p w14:paraId="239D2B7F">
            <w:pPr>
              <w:bidi w:val="0"/>
              <w:jc w:val="center"/>
            </w:pPr>
            <w:r>
              <w:t>阀门井表</w:t>
            </w:r>
          </w:p>
        </w:tc>
      </w:tr>
      <w:tr w14:paraId="24293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3F759F5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645F93B1">
            <w:pPr>
              <w:bidi w:val="0"/>
              <w:jc w:val="center"/>
            </w:pPr>
            <w:r>
              <w:t>TZ_FM</w:t>
            </w:r>
          </w:p>
        </w:tc>
        <w:tc>
          <w:tcPr>
            <w:tcW w:w="2551" w:type="dxa"/>
            <w:vAlign w:val="center"/>
          </w:tcPr>
          <w:p w14:paraId="7757D4CB">
            <w:pPr>
              <w:bidi w:val="0"/>
              <w:jc w:val="center"/>
            </w:pPr>
            <w:r>
              <w:t>阀门表</w:t>
            </w:r>
          </w:p>
        </w:tc>
      </w:tr>
      <w:tr w14:paraId="74941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5987A46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5A397662">
            <w:pPr>
              <w:bidi w:val="0"/>
              <w:jc w:val="center"/>
            </w:pPr>
            <w:r>
              <w:t>TZ_YZF</w:t>
            </w:r>
          </w:p>
        </w:tc>
        <w:tc>
          <w:tcPr>
            <w:tcW w:w="2551" w:type="dxa"/>
            <w:vAlign w:val="center"/>
          </w:tcPr>
          <w:p w14:paraId="46CDDAF9">
            <w:pPr>
              <w:bidi w:val="0"/>
              <w:jc w:val="center"/>
            </w:pPr>
            <w:r>
              <w:t>鸭嘴阀表</w:t>
            </w:r>
          </w:p>
        </w:tc>
      </w:tr>
    </w:tbl>
    <w:p w14:paraId="20C60965">
      <w:pPr>
        <w:pStyle w:val="3"/>
        <w:bidi w:val="0"/>
        <w:rPr>
          <w:lang w:val="en-US" w:eastAsia="zh-CN"/>
        </w:rPr>
      </w:pPr>
      <w:bookmarkStart w:id="60" w:name="_Toc24340"/>
      <w:bookmarkStart w:id="61" w:name="_Toc6124"/>
      <w:r>
        <w:rPr>
          <w:rFonts w:hint="eastAsia"/>
          <w:lang w:val="en-US" w:eastAsia="zh-CN"/>
        </w:rPr>
        <w:t>排水泵站管理数据</w:t>
      </w:r>
      <w:bookmarkEnd w:id="60"/>
      <w:bookmarkEnd w:id="61"/>
      <w:r>
        <w:rPr>
          <w:rFonts w:hint="eastAsia"/>
          <w:lang w:val="en-US" w:eastAsia="zh-CN"/>
        </w:rPr>
        <w:tab/>
      </w:r>
    </w:p>
    <w:p w14:paraId="2CA3EBFE">
      <w:pPr>
        <w:pStyle w:val="4"/>
        <w:bidi w:val="0"/>
        <w:rPr>
          <w:rFonts w:hint="eastAsia"/>
          <w:lang w:val="en-US" w:eastAsia="zh-CN"/>
        </w:rPr>
      </w:pPr>
      <w:bookmarkStart w:id="62" w:name="_Toc3190"/>
      <w:bookmarkStart w:id="63" w:name="_Toc31843"/>
      <w:r>
        <w:rPr>
          <w:rFonts w:hint="eastAsia"/>
          <w:lang w:val="en-US" w:eastAsia="zh-CN"/>
        </w:rPr>
        <w:t>排水泵站基础信息</w:t>
      </w:r>
      <w:bookmarkEnd w:id="62"/>
      <w:bookmarkEnd w:id="6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4BB1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45DEAF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2FEEACC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8ADF5B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1C2AF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A434E08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694BE528">
            <w:pPr>
              <w:bidi w:val="0"/>
              <w:jc w:val="center"/>
            </w:pPr>
            <w:r>
              <w:t>TZ_BZ</w:t>
            </w:r>
          </w:p>
        </w:tc>
        <w:tc>
          <w:tcPr>
            <w:tcW w:w="2551" w:type="dxa"/>
            <w:vAlign w:val="center"/>
          </w:tcPr>
          <w:p w14:paraId="47473813">
            <w:pPr>
              <w:bidi w:val="0"/>
              <w:jc w:val="center"/>
            </w:pPr>
            <w:r>
              <w:t>泵站表</w:t>
            </w:r>
          </w:p>
        </w:tc>
      </w:tr>
    </w:tbl>
    <w:p w14:paraId="632FD64F">
      <w:pPr>
        <w:pStyle w:val="4"/>
        <w:bidi w:val="0"/>
        <w:rPr>
          <w:rFonts w:hint="eastAsia"/>
          <w:lang w:val="en-US" w:eastAsia="zh-CN"/>
        </w:rPr>
      </w:pPr>
      <w:bookmarkStart w:id="64" w:name="_Toc27472"/>
      <w:bookmarkStart w:id="65" w:name="_Toc5926"/>
      <w:r>
        <w:rPr>
          <w:rFonts w:hint="eastAsia"/>
          <w:lang w:val="en-US" w:eastAsia="zh-CN"/>
        </w:rPr>
        <w:t>设备运行数据</w:t>
      </w:r>
      <w:bookmarkEnd w:id="64"/>
      <w:bookmarkEnd w:id="6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F5D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B33D10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1CD1316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026AF98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DE2C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8EB11A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87B3ECE">
            <w:pPr>
              <w:bidi w:val="0"/>
              <w:jc w:val="center"/>
            </w:pPr>
            <w:r>
              <w:t>TZ_POINT</w:t>
            </w:r>
          </w:p>
        </w:tc>
        <w:tc>
          <w:tcPr>
            <w:tcW w:w="2551" w:type="dxa"/>
            <w:vAlign w:val="center"/>
          </w:tcPr>
          <w:p w14:paraId="0873FA4A">
            <w:pPr>
              <w:bidi w:val="0"/>
              <w:jc w:val="center"/>
            </w:pPr>
            <w:r>
              <w:t>设备表</w:t>
            </w:r>
          </w:p>
        </w:tc>
      </w:tr>
      <w:tr w14:paraId="6037A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0448D03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455F3E45">
            <w:pPr>
              <w:bidi w:val="0"/>
              <w:jc w:val="center"/>
            </w:pPr>
            <w:r>
              <w:t>TZ_JSB</w:t>
            </w:r>
          </w:p>
        </w:tc>
        <w:tc>
          <w:tcPr>
            <w:tcW w:w="2551" w:type="dxa"/>
            <w:vAlign w:val="center"/>
          </w:tcPr>
          <w:p w14:paraId="574C5313">
            <w:pPr>
              <w:bidi w:val="0"/>
              <w:jc w:val="center"/>
            </w:pPr>
            <w:r>
              <w:t>监视表</w:t>
            </w:r>
          </w:p>
        </w:tc>
      </w:tr>
    </w:tbl>
    <w:p w14:paraId="7B9DB515">
      <w:pPr>
        <w:pStyle w:val="4"/>
        <w:bidi w:val="0"/>
        <w:rPr>
          <w:rFonts w:hint="eastAsia"/>
          <w:lang w:val="en-US" w:eastAsia="zh-CN"/>
        </w:rPr>
      </w:pPr>
      <w:bookmarkStart w:id="66" w:name="_Toc18670"/>
      <w:bookmarkStart w:id="67" w:name="_Toc29081"/>
      <w:r>
        <w:rPr>
          <w:rFonts w:hint="eastAsia"/>
          <w:lang w:val="en-US" w:eastAsia="zh-CN"/>
        </w:rPr>
        <w:t>设备巡检记录信息</w:t>
      </w:r>
      <w:bookmarkEnd w:id="66"/>
      <w:bookmarkEnd w:id="6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5429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56203C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44E1FD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F21748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9C7E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714B973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748DA1F5">
            <w:pPr>
              <w:bidi w:val="0"/>
              <w:jc w:val="center"/>
            </w:pPr>
            <w:r>
              <w:t>TZ_FPCQ</w:t>
            </w:r>
          </w:p>
        </w:tc>
        <w:tc>
          <w:tcPr>
            <w:tcW w:w="2551" w:type="dxa"/>
            <w:vAlign w:val="center"/>
          </w:tcPr>
          <w:p w14:paraId="2F6B17F9">
            <w:pPr>
              <w:bidi w:val="0"/>
              <w:jc w:val="center"/>
            </w:pPr>
            <w:r>
              <w:t>非普查区</w:t>
            </w:r>
          </w:p>
        </w:tc>
      </w:tr>
      <w:tr w14:paraId="3E5E3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FF0C04C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32794BEB">
            <w:pPr>
              <w:bidi w:val="0"/>
              <w:jc w:val="center"/>
            </w:pPr>
            <w:r>
              <w:t>TZ_FPCQ</w:t>
            </w:r>
          </w:p>
        </w:tc>
        <w:tc>
          <w:tcPr>
            <w:tcW w:w="2551" w:type="dxa"/>
            <w:vAlign w:val="center"/>
          </w:tcPr>
          <w:p w14:paraId="3F6725FC">
            <w:pPr>
              <w:bidi w:val="0"/>
              <w:jc w:val="center"/>
            </w:pPr>
            <w:r>
              <w:t>非普查区表</w:t>
            </w:r>
          </w:p>
        </w:tc>
      </w:tr>
      <w:tr w14:paraId="47ECF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8AB4127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5A9ECB62">
            <w:pPr>
              <w:bidi w:val="0"/>
              <w:jc w:val="center"/>
            </w:pPr>
            <w:r>
              <w:t>TZ_XJRY</w:t>
            </w:r>
          </w:p>
        </w:tc>
        <w:tc>
          <w:tcPr>
            <w:tcW w:w="2551" w:type="dxa"/>
            <w:vAlign w:val="center"/>
          </w:tcPr>
          <w:p w14:paraId="103E5C0F">
            <w:pPr>
              <w:bidi w:val="0"/>
              <w:jc w:val="center"/>
            </w:pPr>
            <w:r>
              <w:t>巡检人员详情表</w:t>
            </w:r>
          </w:p>
        </w:tc>
      </w:tr>
      <w:tr w14:paraId="5057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D50D4DC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55A9576F">
            <w:pPr>
              <w:bidi w:val="0"/>
              <w:jc w:val="center"/>
            </w:pPr>
            <w:r>
              <w:t>TZ_PSXJRY</w:t>
            </w:r>
          </w:p>
        </w:tc>
        <w:tc>
          <w:tcPr>
            <w:tcW w:w="2551" w:type="dxa"/>
            <w:vAlign w:val="center"/>
          </w:tcPr>
          <w:p w14:paraId="09B907A2">
            <w:pPr>
              <w:bidi w:val="0"/>
              <w:jc w:val="center"/>
            </w:pPr>
            <w:r>
              <w:t>排水巡检人员详情表</w:t>
            </w:r>
          </w:p>
        </w:tc>
      </w:tr>
    </w:tbl>
    <w:p w14:paraId="1C908F82">
      <w:pPr>
        <w:bidi w:val="0"/>
        <w:rPr>
          <w:lang w:val="en-US" w:eastAsia="zh-CN"/>
        </w:rPr>
      </w:pPr>
      <w:bookmarkStart w:id="68" w:name="_Toc29703"/>
    </w:p>
    <w:p w14:paraId="5F95ACD4">
      <w:pPr>
        <w:bidi w:val="0"/>
        <w:rPr>
          <w:lang w:val="en-US" w:eastAsia="zh-CN"/>
        </w:rPr>
      </w:pPr>
    </w:p>
    <w:p w14:paraId="21688B96">
      <w:pPr>
        <w:bidi w:val="0"/>
        <w:rPr>
          <w:lang w:val="en-US" w:eastAsia="zh-CN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6E84560E">
      <w:pPr>
        <w:keepNext/>
        <w:keepLines/>
        <w:widowControl w:val="0"/>
        <w:numPr>
          <w:ilvl w:val="0"/>
          <w:numId w:val="1"/>
        </w:numPr>
        <w:spacing w:before="100" w:beforeAutospacing="1" w:after="100" w:afterAutospacing="1" w:line="360" w:lineRule="auto"/>
        <w:ind w:firstLine="0" w:firstLineChars="0"/>
        <w:jc w:val="both"/>
        <w:outlineLvl w:val="0"/>
        <w:rPr>
          <w:rFonts w:ascii="Calibri" w:hAnsi="Calibri" w:eastAsia="黑体" w:cs="Times New Roman"/>
          <w:b/>
          <w:bCs/>
          <w:kern w:val="44"/>
          <w:sz w:val="32"/>
          <w:szCs w:val="44"/>
          <w:lang w:val="en-US" w:eastAsia="zh-CN" w:bidi="ar-SA"/>
        </w:rPr>
      </w:pPr>
      <w:bookmarkStart w:id="69" w:name="_Toc6269"/>
      <w:r>
        <w:rPr>
          <w:rStyle w:val="66"/>
          <w:rFonts w:hint="eastAsia"/>
          <w:lang w:val="en-US" w:eastAsia="zh-CN"/>
        </w:rPr>
        <w:t>服务类</w:t>
      </w:r>
      <w:bookmarkEnd w:id="68"/>
      <w:bookmarkEnd w:id="69"/>
    </w:p>
    <w:p w14:paraId="78269477">
      <w:pPr>
        <w:pStyle w:val="3"/>
        <w:bidi w:val="0"/>
        <w:rPr>
          <w:lang w:val="en-US" w:eastAsia="zh-CN"/>
        </w:rPr>
      </w:pPr>
      <w:bookmarkStart w:id="70" w:name="_Toc20371"/>
      <w:bookmarkStart w:id="71" w:name="_Toc7619"/>
      <w:r>
        <w:rPr>
          <w:rFonts w:hint="eastAsia"/>
          <w:lang w:val="en-US" w:eastAsia="zh-CN"/>
        </w:rPr>
        <w:t>营销业务数据</w:t>
      </w:r>
      <w:bookmarkEnd w:id="70"/>
      <w:bookmarkEnd w:id="71"/>
      <w:r>
        <w:rPr>
          <w:rFonts w:hint="eastAsia"/>
          <w:lang w:val="en-US" w:eastAsia="zh-CN"/>
        </w:rPr>
        <w:tab/>
      </w:r>
    </w:p>
    <w:p w14:paraId="22CF4130">
      <w:pPr>
        <w:pStyle w:val="4"/>
        <w:bidi w:val="0"/>
        <w:rPr>
          <w:rFonts w:hint="eastAsia"/>
          <w:lang w:val="en-US" w:eastAsia="zh-CN"/>
        </w:rPr>
      </w:pPr>
      <w:bookmarkStart w:id="72" w:name="_Toc27733"/>
      <w:bookmarkStart w:id="73" w:name="_Toc2572"/>
      <w:r>
        <w:rPr>
          <w:rFonts w:hint="eastAsia"/>
          <w:lang w:val="en-US" w:eastAsia="zh-CN"/>
        </w:rPr>
        <w:t>用户水表数</w:t>
      </w:r>
      <w:bookmarkEnd w:id="72"/>
      <w:bookmarkEnd w:id="7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81BC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 w14:paraId="54B1812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9AFDA6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1DC939B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62EF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8472DE2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D6A80F5">
            <w:pPr>
              <w:bidi w:val="0"/>
              <w:jc w:val="center"/>
            </w:pPr>
            <w:r>
              <w:t>TZ_JMYHSB</w:t>
            </w:r>
          </w:p>
        </w:tc>
        <w:tc>
          <w:tcPr>
            <w:tcW w:w="2551" w:type="dxa"/>
            <w:vAlign w:val="center"/>
          </w:tcPr>
          <w:p w14:paraId="003099B3">
            <w:pPr>
              <w:bidi w:val="0"/>
              <w:jc w:val="center"/>
            </w:pPr>
            <w:r>
              <w:t>居民用户水表</w:t>
            </w:r>
          </w:p>
        </w:tc>
      </w:tr>
      <w:tr w14:paraId="6B6AA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63D7BD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0D96F183">
            <w:pPr>
              <w:bidi w:val="0"/>
              <w:jc w:val="center"/>
            </w:pPr>
            <w:r>
              <w:t>TZ_FJMYHSB</w:t>
            </w:r>
          </w:p>
        </w:tc>
        <w:tc>
          <w:tcPr>
            <w:tcW w:w="2551" w:type="dxa"/>
            <w:vAlign w:val="center"/>
          </w:tcPr>
          <w:p w14:paraId="1180C1EF">
            <w:pPr>
              <w:bidi w:val="0"/>
              <w:jc w:val="center"/>
            </w:pPr>
            <w:r>
              <w:t>非居民用户水表</w:t>
            </w:r>
          </w:p>
        </w:tc>
      </w:tr>
    </w:tbl>
    <w:p w14:paraId="62FA0AC2">
      <w:pPr>
        <w:pStyle w:val="4"/>
        <w:bidi w:val="0"/>
        <w:rPr>
          <w:rFonts w:hint="eastAsia"/>
          <w:lang w:val="en-US" w:eastAsia="zh-CN"/>
        </w:rPr>
      </w:pPr>
      <w:bookmarkStart w:id="74" w:name="_Toc30223"/>
      <w:bookmarkStart w:id="75" w:name="_Toc21264"/>
      <w:r>
        <w:rPr>
          <w:rFonts w:hint="eastAsia"/>
          <w:lang w:val="en-US" w:eastAsia="zh-CN"/>
        </w:rPr>
        <w:t>业务办理信息</w:t>
      </w:r>
      <w:bookmarkEnd w:id="74"/>
      <w:bookmarkEnd w:id="7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D7AA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A50028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E06709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61277C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59471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A52A920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66408D49">
            <w:pPr>
              <w:bidi w:val="0"/>
              <w:jc w:val="center"/>
            </w:pPr>
            <w:r>
              <w:t>TZ_SERVICEAREA</w:t>
            </w:r>
          </w:p>
        </w:tc>
        <w:tc>
          <w:tcPr>
            <w:tcW w:w="2551" w:type="dxa"/>
            <w:vAlign w:val="center"/>
          </w:tcPr>
          <w:p w14:paraId="11F3638C">
            <w:pPr>
              <w:bidi w:val="0"/>
              <w:jc w:val="center"/>
            </w:pPr>
            <w:r>
              <w:t>服务范围</w:t>
            </w:r>
          </w:p>
        </w:tc>
      </w:tr>
    </w:tbl>
    <w:p w14:paraId="79DE5646">
      <w:pPr>
        <w:pStyle w:val="4"/>
        <w:bidi w:val="0"/>
        <w:rPr>
          <w:rFonts w:hint="eastAsia"/>
          <w:lang w:val="en-US" w:eastAsia="zh-CN"/>
        </w:rPr>
      </w:pPr>
      <w:bookmarkStart w:id="76" w:name="_Toc11860"/>
      <w:bookmarkStart w:id="77" w:name="_Toc2007"/>
      <w:r>
        <w:rPr>
          <w:rFonts w:hint="eastAsia"/>
          <w:lang w:val="en-US" w:eastAsia="zh-CN"/>
        </w:rPr>
        <w:t>表务工程信息</w:t>
      </w:r>
      <w:bookmarkEnd w:id="76"/>
      <w:bookmarkEnd w:id="7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AA9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 w14:paraId="79FB0AE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20C3F3F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558648B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EE28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D4293AC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EE7E7C7">
            <w:pPr>
              <w:bidi w:val="0"/>
              <w:jc w:val="center"/>
            </w:pPr>
            <w:r>
              <w:t>TZ_BZYXFW</w:t>
            </w:r>
          </w:p>
        </w:tc>
        <w:tc>
          <w:tcPr>
            <w:tcW w:w="2551" w:type="dxa"/>
            <w:vAlign w:val="center"/>
          </w:tcPr>
          <w:p w14:paraId="1DE0A8A0">
            <w:pPr>
              <w:bidi w:val="0"/>
              <w:jc w:val="center"/>
            </w:pPr>
            <w:r>
              <w:t>泵站影响范围</w:t>
            </w:r>
          </w:p>
        </w:tc>
      </w:tr>
    </w:tbl>
    <w:p w14:paraId="6C87BBFA">
      <w:pPr>
        <w:bidi w:val="0"/>
        <w:rPr>
          <w:rFonts w:hint="eastAsia"/>
          <w:lang w:val="en-US" w:eastAsia="zh-CN"/>
        </w:rPr>
      </w:pPr>
    </w:p>
    <w:p w14:paraId="6DADDAAF">
      <w:pPr>
        <w:bidi w:val="0"/>
        <w:rPr>
          <w:rFonts w:hint="eastAsia"/>
          <w:lang w:val="en-US" w:eastAsia="zh-CN"/>
        </w:rPr>
      </w:pPr>
    </w:p>
    <w:p w14:paraId="62AD30E0">
      <w:pPr>
        <w:bidi w:val="0"/>
        <w:rPr>
          <w:rFonts w:hint="eastAsia"/>
          <w:lang w:val="en-US" w:eastAsia="zh-CN"/>
        </w:rPr>
      </w:pPr>
    </w:p>
    <w:p w14:paraId="41BAFEC9">
      <w:pPr>
        <w:bidi w:val="0"/>
        <w:rPr>
          <w:rFonts w:hint="eastAsia"/>
          <w:lang w:val="en-US" w:eastAsia="zh-CN"/>
        </w:rPr>
      </w:pPr>
    </w:p>
    <w:p w14:paraId="16CB0C82">
      <w:pPr>
        <w:bidi w:val="0"/>
        <w:rPr>
          <w:rFonts w:hint="eastAsia"/>
          <w:lang w:val="en-US" w:eastAsia="zh-CN"/>
        </w:rPr>
      </w:pPr>
    </w:p>
    <w:p w14:paraId="14FC0F09">
      <w:pPr>
        <w:bidi w:val="0"/>
        <w:rPr>
          <w:rFonts w:hint="eastAsia"/>
          <w:lang w:val="en-US" w:eastAsia="zh-CN"/>
        </w:rPr>
      </w:pPr>
    </w:p>
    <w:p w14:paraId="47650F52">
      <w:pPr>
        <w:pStyle w:val="2"/>
        <w:bidi w:val="0"/>
        <w:rPr>
          <w:lang w:val="en-US" w:eastAsia="zh-CN"/>
        </w:rPr>
      </w:pPr>
      <w:bookmarkStart w:id="78" w:name="_Toc25818"/>
      <w:bookmarkStart w:id="79" w:name="_Toc19903"/>
      <w:r>
        <w:rPr>
          <w:rFonts w:hint="eastAsia"/>
          <w:lang w:val="en-US" w:eastAsia="zh-CN"/>
        </w:rPr>
        <w:t>管理类</w:t>
      </w:r>
      <w:bookmarkEnd w:id="78"/>
      <w:bookmarkEnd w:id="79"/>
      <w:r>
        <w:rPr>
          <w:rFonts w:hint="eastAsia"/>
          <w:lang w:val="en-US" w:eastAsia="zh-CN"/>
        </w:rPr>
        <w:tab/>
      </w:r>
    </w:p>
    <w:p w14:paraId="0BF5585E">
      <w:pPr>
        <w:pStyle w:val="3"/>
        <w:bidi w:val="0"/>
        <w:rPr>
          <w:lang w:val="en-US" w:eastAsia="zh-CN"/>
        </w:rPr>
      </w:pPr>
      <w:bookmarkStart w:id="80" w:name="_Toc17469"/>
      <w:bookmarkStart w:id="81" w:name="_Toc21567"/>
      <w:r>
        <w:rPr>
          <w:rFonts w:hint="eastAsia"/>
          <w:lang w:val="en-US" w:eastAsia="zh-CN"/>
        </w:rPr>
        <w:t>行政办公管理数据</w:t>
      </w:r>
      <w:bookmarkEnd w:id="80"/>
      <w:bookmarkEnd w:id="81"/>
      <w:r>
        <w:rPr>
          <w:rFonts w:hint="eastAsia"/>
          <w:lang w:val="en-US" w:eastAsia="zh-CN"/>
        </w:rPr>
        <w:tab/>
      </w:r>
    </w:p>
    <w:p w14:paraId="7A765CEF">
      <w:pPr>
        <w:pStyle w:val="4"/>
        <w:bidi w:val="0"/>
        <w:rPr>
          <w:rFonts w:hint="eastAsia"/>
          <w:lang w:val="en-US" w:eastAsia="zh-CN"/>
        </w:rPr>
      </w:pPr>
      <w:bookmarkStart w:id="82" w:name="_Toc31332"/>
      <w:bookmarkStart w:id="83" w:name="_Toc26944"/>
      <w:r>
        <w:rPr>
          <w:rFonts w:hint="eastAsia"/>
          <w:lang w:val="en-US" w:eastAsia="zh-CN"/>
        </w:rPr>
        <w:t>后勤保障信息</w:t>
      </w:r>
      <w:bookmarkEnd w:id="82"/>
      <w:bookmarkEnd w:id="8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1D1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FB0136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3A0535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1B408CF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751A6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19F9D23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3856850">
            <w:pPr>
              <w:bidi w:val="0"/>
              <w:jc w:val="center"/>
            </w:pPr>
            <w:r>
              <w:t>TZ_FWZD</w:t>
            </w:r>
          </w:p>
        </w:tc>
        <w:tc>
          <w:tcPr>
            <w:tcW w:w="2551" w:type="dxa"/>
            <w:vAlign w:val="center"/>
          </w:tcPr>
          <w:p w14:paraId="6F13766D">
            <w:pPr>
              <w:bidi w:val="0"/>
              <w:jc w:val="center"/>
            </w:pPr>
            <w:r>
              <w:t>服务站点表</w:t>
            </w:r>
          </w:p>
        </w:tc>
      </w:tr>
      <w:tr w14:paraId="5958A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4C321C3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43DF196B">
            <w:pPr>
              <w:bidi w:val="0"/>
              <w:jc w:val="center"/>
            </w:pPr>
            <w:r>
              <w:t>TZ_FWZD</w:t>
            </w:r>
          </w:p>
        </w:tc>
        <w:tc>
          <w:tcPr>
            <w:tcW w:w="2551" w:type="dxa"/>
            <w:vAlign w:val="center"/>
          </w:tcPr>
          <w:p w14:paraId="6F63F553">
            <w:pPr>
              <w:bidi w:val="0"/>
              <w:jc w:val="center"/>
            </w:pPr>
            <w:r>
              <w:t>服务站点表</w:t>
            </w:r>
          </w:p>
        </w:tc>
      </w:tr>
    </w:tbl>
    <w:p w14:paraId="2803713D">
      <w:pPr>
        <w:pStyle w:val="3"/>
        <w:bidi w:val="0"/>
        <w:rPr>
          <w:lang w:val="en-US" w:eastAsia="zh-CN"/>
        </w:rPr>
      </w:pPr>
      <w:bookmarkStart w:id="84" w:name="_Toc880"/>
      <w:bookmarkStart w:id="85" w:name="_Toc23854"/>
      <w:r>
        <w:rPr>
          <w:rFonts w:hint="eastAsia"/>
          <w:lang w:val="en-US" w:eastAsia="zh-CN"/>
        </w:rPr>
        <w:t>资产管理数据</w:t>
      </w:r>
      <w:bookmarkEnd w:id="84"/>
      <w:bookmarkEnd w:id="85"/>
      <w:r>
        <w:rPr>
          <w:rFonts w:hint="eastAsia"/>
          <w:lang w:val="en-US" w:eastAsia="zh-CN"/>
        </w:rPr>
        <w:tab/>
      </w:r>
    </w:p>
    <w:p w14:paraId="559061EC">
      <w:pPr>
        <w:pStyle w:val="4"/>
        <w:bidi w:val="0"/>
        <w:rPr>
          <w:rFonts w:hint="eastAsia"/>
          <w:lang w:val="en-US" w:eastAsia="zh-CN"/>
        </w:rPr>
      </w:pPr>
      <w:bookmarkStart w:id="86" w:name="_Toc11382"/>
      <w:bookmarkStart w:id="87" w:name="_Toc9030"/>
      <w:r>
        <w:rPr>
          <w:rFonts w:hint="eastAsia"/>
          <w:lang w:val="en-US" w:eastAsia="zh-CN"/>
        </w:rPr>
        <w:t>固定资产基础信息</w:t>
      </w:r>
      <w:bookmarkEnd w:id="86"/>
      <w:bookmarkEnd w:id="8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8B93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57B757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D06378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10A2018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6866C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8345391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3A38D7D">
            <w:pPr>
              <w:bidi w:val="0"/>
              <w:jc w:val="center"/>
            </w:pPr>
            <w:r>
              <w:t>TZ_LY</w:t>
            </w:r>
          </w:p>
        </w:tc>
        <w:tc>
          <w:tcPr>
            <w:tcW w:w="2551" w:type="dxa"/>
            <w:vAlign w:val="center"/>
          </w:tcPr>
          <w:p w14:paraId="355DA635">
            <w:pPr>
              <w:bidi w:val="0"/>
              <w:jc w:val="center"/>
            </w:pPr>
            <w:r>
              <w:t>楼宇表</w:t>
            </w:r>
          </w:p>
        </w:tc>
      </w:tr>
      <w:tr w14:paraId="358C1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796650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43A538FC">
            <w:pPr>
              <w:bidi w:val="0"/>
              <w:jc w:val="center"/>
            </w:pPr>
            <w:r>
              <w:t>TZ_TDXX</w:t>
            </w:r>
          </w:p>
        </w:tc>
        <w:tc>
          <w:tcPr>
            <w:tcW w:w="2551" w:type="dxa"/>
            <w:vAlign w:val="center"/>
          </w:tcPr>
          <w:p w14:paraId="79864137">
            <w:pPr>
              <w:bidi w:val="0"/>
              <w:jc w:val="center"/>
            </w:pPr>
            <w:r>
              <w:t>土地信息表</w:t>
            </w:r>
          </w:p>
        </w:tc>
      </w:tr>
      <w:tr w14:paraId="071E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1EACEE4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0AAD471B">
            <w:pPr>
              <w:bidi w:val="0"/>
              <w:jc w:val="center"/>
            </w:pPr>
            <w:r>
              <w:t>TZ_ESTATE</w:t>
            </w:r>
          </w:p>
        </w:tc>
        <w:tc>
          <w:tcPr>
            <w:tcW w:w="2551" w:type="dxa"/>
            <w:vAlign w:val="center"/>
          </w:tcPr>
          <w:p w14:paraId="0C98D093">
            <w:pPr>
              <w:bidi w:val="0"/>
              <w:jc w:val="center"/>
            </w:pPr>
            <w:r>
              <w:t>房产信息表</w:t>
            </w:r>
          </w:p>
        </w:tc>
      </w:tr>
    </w:tbl>
    <w:p w14:paraId="0D942A61">
      <w:pPr>
        <w:pStyle w:val="4"/>
        <w:bidi w:val="0"/>
        <w:rPr>
          <w:rFonts w:hint="eastAsia"/>
          <w:lang w:val="en-US" w:eastAsia="zh-CN"/>
        </w:rPr>
      </w:pPr>
      <w:bookmarkStart w:id="88" w:name="_Toc20694"/>
      <w:bookmarkStart w:id="89" w:name="_Toc31555"/>
      <w:r>
        <w:rPr>
          <w:rFonts w:hint="eastAsia"/>
          <w:lang w:val="en-US" w:eastAsia="zh-CN"/>
        </w:rPr>
        <w:t>排水设施基础情况</w:t>
      </w:r>
      <w:bookmarkEnd w:id="88"/>
      <w:bookmarkEnd w:id="8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00A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FF9037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574D97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E47E34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5C5F6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005C342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DB7DA68">
            <w:pPr>
              <w:bidi w:val="0"/>
              <w:jc w:val="center"/>
            </w:pPr>
            <w:r>
              <w:t>TZ_LLJ</w:t>
            </w:r>
          </w:p>
        </w:tc>
        <w:tc>
          <w:tcPr>
            <w:tcW w:w="2551" w:type="dxa"/>
            <w:vAlign w:val="center"/>
          </w:tcPr>
          <w:p w14:paraId="33FFCCCE">
            <w:pPr>
              <w:bidi w:val="0"/>
              <w:jc w:val="center"/>
            </w:pPr>
            <w:r>
              <w:t>流量计表</w:t>
            </w:r>
          </w:p>
        </w:tc>
      </w:tr>
    </w:tbl>
    <w:p w14:paraId="1C2A92AE">
      <w:pPr>
        <w:bidi w:val="0"/>
        <w:rPr>
          <w:rFonts w:hint="eastAsia"/>
          <w:lang w:val="en-US" w:eastAsia="zh-CN"/>
        </w:rPr>
      </w:pPr>
    </w:p>
    <w:p w14:paraId="57A2AA20">
      <w:pPr>
        <w:bidi w:val="0"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075D5">
    <w:pPr>
      <w:pStyle w:val="2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C188E">
    <w:pPr>
      <w:pStyle w:val="25"/>
      <w:tabs>
        <w:tab w:val="clear" w:pos="4153"/>
      </w:tabs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33C25C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33C25C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9EF9C">
    <w:pPr>
      <w:pStyle w:val="2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D17A3"/>
    <w:multiLevelType w:val="multilevel"/>
    <w:tmpl w:val="16AD17A3"/>
    <w:lvl w:ilvl="0" w:tentative="0">
      <w:start w:val="1"/>
      <w:numFmt w:val="decimal"/>
      <w:pStyle w:val="2"/>
      <w:suff w:val="space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2C5917C3"/>
    <w:multiLevelType w:val="multilevel"/>
    <w:tmpl w:val="2C5917C3"/>
    <w:lvl w:ilvl="0" w:tentative="0">
      <w:start w:val="1"/>
      <w:numFmt w:val="none"/>
      <w:pStyle w:val="88"/>
      <w:suff w:val="nothing"/>
      <w:lvlText w:val="%1——"/>
      <w:lvlJc w:val="left"/>
      <w:pPr>
        <w:ind w:left="833" w:hanging="408"/>
      </w:pPr>
      <w:rPr>
        <w:rFonts w:hint="eastAsia"/>
        <w:sz w:val="24"/>
        <w:szCs w:val="24"/>
        <w:lang w:val="en-US"/>
      </w:rPr>
    </w:lvl>
    <w:lvl w:ilvl="1" w:tentative="0">
      <w:start w:val="1"/>
      <w:numFmt w:val="bullet"/>
      <w:pStyle w:val="90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89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2">
    <w:nsid w:val="573556F6"/>
    <w:multiLevelType w:val="multilevel"/>
    <w:tmpl w:val="573556F6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259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67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09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151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1939" w:hanging="420"/>
      </w:pPr>
      <w:rPr>
        <w:rFonts w:hint="default" w:ascii="Wingdings" w:hAnsi="Wingdings"/>
      </w:rPr>
    </w:lvl>
    <w:lvl w:ilvl="5" w:tentative="0">
      <w:start w:val="1"/>
      <w:numFmt w:val="bullet"/>
      <w:pStyle w:val="101"/>
      <w:lvlText w:val=""/>
      <w:lvlJc w:val="left"/>
      <w:pPr>
        <w:tabs>
          <w:tab w:val="left" w:pos="3000"/>
        </w:tabs>
        <w:ind w:left="235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277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19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3619" w:hanging="420"/>
      </w:pPr>
      <w:rPr>
        <w:rFonts w:hint="default" w:ascii="Wingdings" w:hAnsi="Wingdings"/>
      </w:rPr>
    </w:lvl>
  </w:abstractNum>
  <w:abstractNum w:abstractNumId="3">
    <w:nsid w:val="5F434771"/>
    <w:multiLevelType w:val="multilevel"/>
    <w:tmpl w:val="5F434771"/>
    <w:lvl w:ilvl="0" w:tentative="0">
      <w:start w:val="1"/>
      <w:numFmt w:val="bullet"/>
      <w:pStyle w:val="118"/>
      <w:lvlText w:val=""/>
      <w:lvlJc w:val="left"/>
      <w:pPr>
        <w:tabs>
          <w:tab w:val="left" w:pos="1124"/>
        </w:tabs>
        <w:ind w:left="1124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44"/>
        </w:tabs>
        <w:ind w:left="154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64"/>
        </w:tabs>
        <w:ind w:left="196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384"/>
        </w:tabs>
        <w:ind w:left="238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04"/>
        </w:tabs>
        <w:ind w:left="280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24"/>
        </w:tabs>
        <w:ind w:left="322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44"/>
        </w:tabs>
        <w:ind w:left="364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64"/>
        </w:tabs>
        <w:ind w:left="406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484"/>
        </w:tabs>
        <w:ind w:left="4484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0B86"/>
    <w:rsid w:val="00060041"/>
    <w:rsid w:val="00141D16"/>
    <w:rsid w:val="0019778A"/>
    <w:rsid w:val="00377EBF"/>
    <w:rsid w:val="00CA34A5"/>
    <w:rsid w:val="00CB0B99"/>
    <w:rsid w:val="00E676E8"/>
    <w:rsid w:val="00E75C63"/>
    <w:rsid w:val="00ED4299"/>
    <w:rsid w:val="09146E95"/>
    <w:rsid w:val="0D6973B3"/>
    <w:rsid w:val="167A184B"/>
    <w:rsid w:val="19777D7E"/>
    <w:rsid w:val="1FBA5B51"/>
    <w:rsid w:val="2E0B42B2"/>
    <w:rsid w:val="2F903BF8"/>
    <w:rsid w:val="351B0D6C"/>
    <w:rsid w:val="443B23AB"/>
    <w:rsid w:val="6FA2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qFormat="1"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38" w:beforeAutospacing="1" w:afterAutospacing="1" w:line="360" w:lineRule="auto"/>
      <w:ind w:firstLine="0" w:firstLineChars="0"/>
      <w:jc w:val="both"/>
    </w:pPr>
    <w:rPr>
      <w:rFonts w:ascii="Times New Roman" w:hAnsi="Times New Roman" w:eastAsia="仿宋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66"/>
    <w:qFormat/>
    <w:uiPriority w:val="9"/>
    <w:pPr>
      <w:keepNext/>
      <w:keepLines/>
      <w:numPr>
        <w:ilvl w:val="0"/>
        <w:numId w:val="1"/>
      </w:numPr>
      <w:spacing w:beforeAutospacing="0" w:afterAutospacing="0" w:line="360" w:lineRule="auto"/>
      <w:ind w:left="0" w:firstLine="0" w:firstLineChars="0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72"/>
    <w:unhideWhenUsed/>
    <w:qFormat/>
    <w:uiPriority w:val="9"/>
    <w:pPr>
      <w:keepNext/>
      <w:keepLines/>
      <w:numPr>
        <w:ilvl w:val="1"/>
        <w:numId w:val="1"/>
      </w:numPr>
      <w:spacing w:beforeAutospacing="0" w:afterAutospacing="0" w:line="360" w:lineRule="auto"/>
      <w:ind w:left="0" w:firstLine="720" w:firstLineChars="200"/>
      <w:outlineLvl w:val="1"/>
    </w:pPr>
    <w:rPr>
      <w:rFonts w:eastAsia="仿宋" w:cstheme="majorBidi"/>
      <w:b/>
      <w:bCs/>
      <w:szCs w:val="32"/>
    </w:rPr>
  </w:style>
  <w:style w:type="paragraph" w:styleId="4">
    <w:name w:val="heading 3"/>
    <w:basedOn w:val="1"/>
    <w:next w:val="1"/>
    <w:link w:val="73"/>
    <w:unhideWhenUsed/>
    <w:qFormat/>
    <w:uiPriority w:val="9"/>
    <w:pPr>
      <w:keepNext/>
      <w:keepLines/>
      <w:numPr>
        <w:ilvl w:val="2"/>
        <w:numId w:val="1"/>
      </w:numPr>
      <w:spacing w:beforeAutospacing="0" w:afterAutospacing="0" w:line="360" w:lineRule="auto"/>
      <w:ind w:left="0" w:firstLine="960" w:firstLineChars="200"/>
      <w:outlineLvl w:val="2"/>
    </w:pPr>
    <w:rPr>
      <w:rFonts w:eastAsia="仿宋"/>
      <w:b/>
      <w:bCs/>
      <w:sz w:val="28"/>
      <w:szCs w:val="32"/>
    </w:rPr>
  </w:style>
  <w:style w:type="paragraph" w:styleId="5">
    <w:name w:val="heading 4"/>
    <w:next w:val="1"/>
    <w:link w:val="74"/>
    <w:unhideWhenUsed/>
    <w:qFormat/>
    <w:uiPriority w:val="9"/>
    <w:pPr>
      <w:keepNext/>
      <w:keepLines/>
      <w:numPr>
        <w:ilvl w:val="3"/>
        <w:numId w:val="1"/>
      </w:numPr>
      <w:spacing w:before="100" w:beforeAutospacing="1" w:after="100" w:afterAutospacing="1" w:line="360" w:lineRule="auto"/>
      <w:outlineLvl w:val="3"/>
    </w:pPr>
    <w:rPr>
      <w:rFonts w:eastAsia="黑体" w:asciiTheme="majorHAnsi" w:hAnsiTheme="majorHAnsi" w:cstheme="majorBidi"/>
      <w:b/>
      <w:bCs/>
      <w:kern w:val="2"/>
      <w:sz w:val="32"/>
      <w:szCs w:val="28"/>
      <w:lang w:val="en-US" w:eastAsia="zh-CN" w:bidi="ar-SA"/>
    </w:rPr>
  </w:style>
  <w:style w:type="paragraph" w:styleId="6">
    <w:name w:val="heading 5"/>
    <w:next w:val="1"/>
    <w:link w:val="75"/>
    <w:semiHidden/>
    <w:unhideWhenUsed/>
    <w:qFormat/>
    <w:uiPriority w:val="9"/>
    <w:pPr>
      <w:keepNext/>
      <w:keepLines/>
      <w:numPr>
        <w:ilvl w:val="4"/>
        <w:numId w:val="1"/>
      </w:numPr>
      <w:spacing w:before="100" w:beforeAutospacing="1" w:after="100" w:afterAutospacing="1" w:line="360" w:lineRule="auto"/>
      <w:outlineLvl w:val="4"/>
    </w:pPr>
    <w:rPr>
      <w:rFonts w:eastAsia="黑体" w:asciiTheme="minorHAnsi" w:hAnsiTheme="minorHAnsi" w:cstheme="minorBidi"/>
      <w:b/>
      <w:bCs/>
      <w:kern w:val="2"/>
      <w:sz w:val="32"/>
      <w:szCs w:val="28"/>
      <w:lang w:val="en-US" w:eastAsia="zh-CN" w:bidi="ar-SA"/>
    </w:rPr>
  </w:style>
  <w:style w:type="paragraph" w:styleId="7">
    <w:name w:val="heading 6"/>
    <w:basedOn w:val="1"/>
    <w:next w:val="1"/>
    <w:link w:val="76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77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78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79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9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nhideWhenUsed/>
    <w:qFormat/>
    <w:uiPriority w:val="39"/>
    <w:pPr>
      <w:ind w:left="2520" w:leftChars="1200"/>
    </w:pPr>
    <w:rPr>
      <w:snapToGrid w:val="0"/>
      <w14:ligatures w14:val="standardContextual"/>
    </w:rPr>
  </w:style>
  <w:style w:type="paragraph" w:styleId="12">
    <w:name w:val="Normal Indent"/>
    <w:basedOn w:val="1"/>
    <w:link w:val="134"/>
    <w:autoRedefine/>
    <w:semiHidden/>
    <w:unhideWhenUsed/>
    <w:qFormat/>
    <w:uiPriority w:val="99"/>
    <w:rPr>
      <w:rFonts w:ascii="宋体" w:hAnsi="宋体" w:cs="宋体"/>
      <w:sz w:val="24"/>
      <w:szCs w:val="24"/>
    </w:rPr>
  </w:style>
  <w:style w:type="paragraph" w:styleId="13">
    <w:name w:val="Document Map"/>
    <w:basedOn w:val="1"/>
    <w:link w:val="48"/>
    <w:semiHidden/>
    <w:unhideWhenUsed/>
    <w:qFormat/>
    <w:uiPriority w:val="99"/>
    <w:pPr>
      <w:shd w:val="clear" w:color="auto" w:fill="000080"/>
    </w:pPr>
    <w:rPr>
      <w:rFonts w:ascii="Times New Roman" w:hAnsi="Times New Roman" w:eastAsia="宋体"/>
      <w:szCs w:val="24"/>
    </w:rPr>
  </w:style>
  <w:style w:type="paragraph" w:styleId="14">
    <w:name w:val="annotation text"/>
    <w:basedOn w:val="1"/>
    <w:link w:val="95"/>
    <w:semiHidden/>
    <w:unhideWhenUsed/>
    <w:qFormat/>
    <w:uiPriority w:val="99"/>
    <w:pPr>
      <w:jc w:val="left"/>
    </w:pPr>
    <w:rPr>
      <w:rFonts w:ascii="Times New Roman" w:hAnsi="Times New Roman" w:eastAsia="宋体"/>
      <w:szCs w:val="24"/>
    </w:rPr>
  </w:style>
  <w:style w:type="paragraph" w:styleId="15">
    <w:name w:val="index 6"/>
    <w:basedOn w:val="1"/>
    <w:next w:val="1"/>
    <w:autoRedefine/>
    <w:semiHidden/>
    <w:unhideWhenUsed/>
    <w:qFormat/>
    <w:uiPriority w:val="99"/>
    <w:pPr>
      <w:ind w:left="2100"/>
    </w:pPr>
  </w:style>
  <w:style w:type="paragraph" w:styleId="16">
    <w:name w:val="Body Text"/>
    <w:basedOn w:val="1"/>
    <w:link w:val="131"/>
    <w:autoRedefine/>
    <w:semiHidden/>
    <w:unhideWhenUsed/>
    <w:qFormat/>
    <w:uiPriority w:val="99"/>
    <w:rPr>
      <w:rFonts w:ascii="宋体" w:hAnsi="宋体" w:eastAsia="宋体" w:cs="宋体"/>
      <w:sz w:val="23"/>
      <w:szCs w:val="23"/>
    </w:rPr>
  </w:style>
  <w:style w:type="paragraph" w:styleId="17">
    <w:name w:val="Body Text Indent"/>
    <w:basedOn w:val="1"/>
    <w:link w:val="45"/>
    <w:semiHidden/>
    <w:unhideWhenUsed/>
    <w:qFormat/>
    <w:uiPriority w:val="99"/>
    <w:pPr>
      <w:widowControl/>
      <w:ind w:firstLine="709"/>
      <w:jc w:val="left"/>
    </w:pPr>
    <w:rPr>
      <w:rFonts w:ascii="宋体" w:hAnsi="Times New Roman" w:eastAsia="宋体"/>
      <w:kern w:val="0"/>
      <w:szCs w:val="20"/>
    </w:rPr>
  </w:style>
  <w:style w:type="paragraph" w:styleId="18">
    <w:name w:val="toc 5"/>
    <w:basedOn w:val="1"/>
    <w:next w:val="1"/>
    <w:autoRedefine/>
    <w:semiHidden/>
    <w:unhideWhenUsed/>
    <w:qFormat/>
    <w:uiPriority w:val="39"/>
    <w:pPr>
      <w:ind w:left="1680" w:leftChars="800"/>
    </w:pPr>
    <w:rPr>
      <w:snapToGrid w:val="0"/>
      <w14:ligatures w14:val="standardContextual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ind w:left="840" w:leftChars="400"/>
    </w:pPr>
  </w:style>
  <w:style w:type="paragraph" w:styleId="20">
    <w:name w:val="Plain Text"/>
    <w:basedOn w:val="1"/>
    <w:link w:val="82"/>
    <w:autoRedefine/>
    <w:semiHidden/>
    <w:unhideWhenUsed/>
    <w:qFormat/>
    <w:uiPriority w:val="99"/>
    <w:rPr>
      <w:rFonts w:ascii="宋体" w:hAnsi="Courier New" w:eastAsia="宋体"/>
      <w:snapToGrid w:val="0"/>
      <w:sz w:val="11"/>
      <w:szCs w:val="20"/>
    </w:rPr>
  </w:style>
  <w:style w:type="paragraph" w:styleId="21">
    <w:name w:val="toc 8"/>
    <w:basedOn w:val="1"/>
    <w:next w:val="1"/>
    <w:autoRedefine/>
    <w:semiHidden/>
    <w:unhideWhenUsed/>
    <w:qFormat/>
    <w:uiPriority w:val="39"/>
    <w:pPr>
      <w:ind w:left="2940" w:leftChars="1400"/>
    </w:pPr>
    <w:rPr>
      <w:snapToGrid w:val="0"/>
      <w14:ligatures w14:val="standardContextual"/>
    </w:rPr>
  </w:style>
  <w:style w:type="paragraph" w:styleId="22">
    <w:name w:val="Date"/>
    <w:basedOn w:val="1"/>
    <w:next w:val="1"/>
    <w:link w:val="97"/>
    <w:semiHidden/>
    <w:unhideWhenUsed/>
    <w:qFormat/>
    <w:uiPriority w:val="99"/>
    <w:pPr>
      <w:ind w:left="100" w:leftChars="2500"/>
    </w:pPr>
  </w:style>
  <w:style w:type="paragraph" w:styleId="23">
    <w:name w:val="Body Text Indent 2"/>
    <w:basedOn w:val="1"/>
    <w:link w:val="137"/>
    <w:autoRedefine/>
    <w:semiHidden/>
    <w:unhideWhenUsed/>
    <w:qFormat/>
    <w:uiPriority w:val="99"/>
    <w:pPr>
      <w:spacing w:after="120" w:line="480" w:lineRule="auto"/>
      <w:ind w:left="420" w:leftChars="200"/>
    </w:pPr>
    <w:rPr>
      <w:szCs w:val="24"/>
    </w:rPr>
  </w:style>
  <w:style w:type="paragraph" w:styleId="24">
    <w:name w:val="Balloon Text"/>
    <w:basedOn w:val="1"/>
    <w:link w:val="94"/>
    <w:semiHidden/>
    <w:unhideWhenUsed/>
    <w:qFormat/>
    <w:uiPriority w:val="99"/>
    <w:rPr>
      <w:rFonts w:ascii="Times New Roman" w:hAnsi="Times New Roman" w:eastAsia="宋体"/>
      <w:sz w:val="18"/>
      <w:szCs w:val="18"/>
    </w:rPr>
  </w:style>
  <w:style w:type="paragraph" w:styleId="25">
    <w:name w:val="footer"/>
    <w:basedOn w:val="1"/>
    <w:link w:val="125"/>
    <w:autoRedefine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</w:rPr>
  </w:style>
  <w:style w:type="paragraph" w:styleId="26">
    <w:name w:val="header"/>
    <w:basedOn w:val="1"/>
    <w:link w:val="126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27">
    <w:name w:val="toc 1"/>
    <w:basedOn w:val="1"/>
    <w:next w:val="1"/>
    <w:autoRedefine/>
    <w:semiHidden/>
    <w:unhideWhenUsed/>
    <w:qFormat/>
    <w:uiPriority w:val="39"/>
  </w:style>
  <w:style w:type="paragraph" w:styleId="28">
    <w:name w:val="toc 4"/>
    <w:basedOn w:val="1"/>
    <w:next w:val="1"/>
    <w:autoRedefine/>
    <w:semiHidden/>
    <w:unhideWhenUsed/>
    <w:qFormat/>
    <w:uiPriority w:val="39"/>
    <w:pPr>
      <w:ind w:left="1260" w:leftChars="600"/>
    </w:pPr>
    <w:rPr>
      <w:snapToGrid w:val="0"/>
      <w14:ligatures w14:val="standardContextual"/>
    </w:rPr>
  </w:style>
  <w:style w:type="paragraph" w:styleId="29">
    <w:name w:val="footnote text"/>
    <w:basedOn w:val="1"/>
    <w:link w:val="86"/>
    <w:autoRedefine/>
    <w:semiHidden/>
    <w:unhideWhenUsed/>
    <w:qFormat/>
    <w:uiPriority w:val="99"/>
    <w:rPr>
      <w:sz w:val="18"/>
    </w:rPr>
  </w:style>
  <w:style w:type="paragraph" w:styleId="30">
    <w:name w:val="toc 6"/>
    <w:basedOn w:val="1"/>
    <w:next w:val="1"/>
    <w:autoRedefine/>
    <w:semiHidden/>
    <w:unhideWhenUsed/>
    <w:qFormat/>
    <w:uiPriority w:val="39"/>
    <w:pPr>
      <w:ind w:left="2100" w:leftChars="1000"/>
    </w:pPr>
    <w:rPr>
      <w:snapToGrid w:val="0"/>
      <w14:ligatures w14:val="standardContextual"/>
    </w:rPr>
  </w:style>
  <w:style w:type="paragraph" w:styleId="31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32">
    <w:name w:val="toc 9"/>
    <w:basedOn w:val="1"/>
    <w:next w:val="1"/>
    <w:autoRedefine/>
    <w:semiHidden/>
    <w:unhideWhenUsed/>
    <w:qFormat/>
    <w:uiPriority w:val="39"/>
    <w:pPr>
      <w:ind w:left="3360" w:leftChars="1600"/>
    </w:pPr>
    <w:rPr>
      <w:snapToGrid w:val="0"/>
      <w14:ligatures w14:val="standardContextual"/>
    </w:rPr>
  </w:style>
  <w:style w:type="paragraph" w:styleId="33">
    <w:name w:val="HTML Preformatted"/>
    <w:basedOn w:val="1"/>
    <w:link w:val="5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4">
    <w:name w:val="index 1"/>
    <w:basedOn w:val="1"/>
    <w:next w:val="1"/>
    <w:semiHidden/>
    <w:unhideWhenUsed/>
    <w:qFormat/>
    <w:uiPriority w:val="99"/>
    <w:pPr>
      <w:widowControl/>
      <w:jc w:val="left"/>
    </w:pPr>
    <w:rPr>
      <w:rFonts w:ascii="Times New Roman" w:hAnsi="Times New Roman" w:eastAsia="宋体"/>
      <w:b/>
      <w:bCs/>
      <w:kern w:val="0"/>
      <w:szCs w:val="24"/>
    </w:rPr>
  </w:style>
  <w:style w:type="paragraph" w:styleId="35">
    <w:name w:val="annotation subject"/>
    <w:basedOn w:val="14"/>
    <w:next w:val="14"/>
    <w:link w:val="96"/>
    <w:semiHidden/>
    <w:unhideWhenUsed/>
    <w:qFormat/>
    <w:uiPriority w:val="99"/>
    <w:rPr>
      <w:b/>
      <w:bCs/>
    </w:rPr>
  </w:style>
  <w:style w:type="paragraph" w:styleId="36">
    <w:name w:val="Body Text First Indent"/>
    <w:basedOn w:val="16"/>
    <w:link w:val="132"/>
    <w:semiHidden/>
    <w:unhideWhenUsed/>
    <w:qFormat/>
    <w:uiPriority w:val="99"/>
    <w:pPr>
      <w:ind w:firstLine="420" w:firstLineChars="100"/>
    </w:pPr>
    <w:rPr>
      <w:szCs w:val="24"/>
    </w:rPr>
  </w:style>
  <w:style w:type="table" w:styleId="38">
    <w:name w:val="Table Grid"/>
    <w:basedOn w:val="37"/>
    <w:autoRedefine/>
    <w:qFormat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nhideWhenUsed/>
    <w:qFormat/>
    <w:uiPriority w:val="99"/>
  </w:style>
  <w:style w:type="character" w:styleId="42">
    <w:name w:val="Hyperlink"/>
    <w:basedOn w:val="39"/>
    <w:autoRedefine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3">
    <w:name w:val="annotation reference"/>
    <w:semiHidden/>
    <w:unhideWhenUsed/>
    <w:qFormat/>
    <w:uiPriority w:val="99"/>
    <w:rPr>
      <w:sz w:val="21"/>
      <w:szCs w:val="21"/>
    </w:rPr>
  </w:style>
  <w:style w:type="paragraph" w:customStyle="1" w:styleId="44">
    <w:name w:val="6"/>
    <w:basedOn w:val="1"/>
    <w:next w:val="17"/>
    <w:qFormat/>
    <w:uiPriority w:val="0"/>
    <w:pPr>
      <w:spacing w:after="120"/>
      <w:ind w:left="420" w:leftChars="200"/>
    </w:pPr>
    <w:rPr>
      <w:rFonts w:ascii="Times New Roman" w:hAnsi="Times New Roman" w:eastAsia="宋体"/>
      <w:szCs w:val="24"/>
    </w:rPr>
  </w:style>
  <w:style w:type="character" w:customStyle="1" w:styleId="45">
    <w:name w:val="正文文本缩进 字符"/>
    <w:basedOn w:val="39"/>
    <w:link w:val="17"/>
    <w:qFormat/>
    <w:uiPriority w:val="0"/>
    <w:rPr>
      <w:rFonts w:ascii="宋体" w:hAnsi="Times New Roman" w:eastAsia="宋体" w:cs="Times New Roman"/>
      <w:kern w:val="0"/>
      <w:sz w:val="28"/>
      <w:szCs w:val="20"/>
    </w:rPr>
  </w:style>
  <w:style w:type="paragraph" w:customStyle="1" w:styleId="46">
    <w:name w:val="Char Char"/>
    <w:basedOn w:val="1"/>
    <w:qFormat/>
    <w:uiPriority w:val="0"/>
    <w:rPr>
      <w:rFonts w:ascii="Times New Roman" w:hAnsi="Times New Roman" w:eastAsia="宋体"/>
      <w:szCs w:val="24"/>
    </w:rPr>
  </w:style>
  <w:style w:type="paragraph" w:customStyle="1" w:styleId="47">
    <w:name w:val="Char Char Char Char Char Char Char Char Char Char Char Char Char Char Char Char"/>
    <w:basedOn w:val="1"/>
    <w:qFormat/>
    <w:uiPriority w:val="0"/>
    <w:pPr>
      <w:tabs>
        <w:tab w:val="left" w:pos="360"/>
      </w:tabs>
      <w:ind w:left="482"/>
    </w:pPr>
    <w:rPr>
      <w:rFonts w:ascii="宋体" w:hAnsi="Times New Roman" w:eastAsia="宋体"/>
      <w:sz w:val="24"/>
      <w:szCs w:val="24"/>
    </w:rPr>
  </w:style>
  <w:style w:type="character" w:customStyle="1" w:styleId="48">
    <w:name w:val="文档结构图 字符"/>
    <w:basedOn w:val="39"/>
    <w:link w:val="13"/>
    <w:qFormat/>
    <w:uiPriority w:val="0"/>
    <w:rPr>
      <w:rFonts w:ascii="Times New Roman" w:hAnsi="Times New Roman" w:eastAsia="宋体" w:cs="Times New Roman"/>
      <w:sz w:val="28"/>
      <w:szCs w:val="24"/>
      <w:shd w:val="clear" w:color="auto" w:fill="000080"/>
    </w:rPr>
  </w:style>
  <w:style w:type="paragraph" w:customStyle="1" w:styleId="49">
    <w:name w:val="Char Char Char Char Char Char Char Char Char Char Char Char1 Char"/>
    <w:basedOn w:val="13"/>
    <w:qFormat/>
    <w:uiPriority w:val="0"/>
    <w:rPr>
      <w:rFonts w:ascii="Tahoma" w:hAnsi="Tahoma"/>
      <w:sz w:val="24"/>
    </w:rPr>
  </w:style>
  <w:style w:type="paragraph" w:customStyle="1" w:styleId="50">
    <w:name w:val="Char Char6 Char Char Char Char"/>
    <w:basedOn w:val="1"/>
    <w:qFormat/>
    <w:uiPriority w:val="0"/>
    <w:rPr>
      <w:rFonts w:eastAsia="宋体"/>
    </w:rPr>
  </w:style>
  <w:style w:type="paragraph" w:customStyle="1" w:styleId="51">
    <w:name w:val="Char Char6 Char Char Char Char1"/>
    <w:basedOn w:val="1"/>
    <w:qFormat/>
    <w:uiPriority w:val="0"/>
    <w:rPr>
      <w:rFonts w:eastAsia="宋体"/>
    </w:rPr>
  </w:style>
  <w:style w:type="paragraph" w:customStyle="1" w:styleId="52">
    <w:name w:val="Char Char6 Char Char Char Char2"/>
    <w:basedOn w:val="1"/>
    <w:qFormat/>
    <w:uiPriority w:val="0"/>
    <w:rPr>
      <w:rFonts w:eastAsia="宋体"/>
    </w:rPr>
  </w:style>
  <w:style w:type="paragraph" w:customStyle="1" w:styleId="53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/>
      <w:kern w:val="0"/>
      <w:sz w:val="20"/>
      <w:szCs w:val="20"/>
      <w:lang w:eastAsia="en-US"/>
    </w:rPr>
  </w:style>
  <w:style w:type="paragraph" w:customStyle="1" w:styleId="54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kern w:val="0"/>
      <w:sz w:val="24"/>
      <w:szCs w:val="24"/>
      <w:lang w:val="en-US" w:eastAsia="zh-CN" w:bidi="ar-SA"/>
    </w:rPr>
  </w:style>
  <w:style w:type="paragraph" w:customStyle="1" w:styleId="55">
    <w:name w:val="È±Ê¡ÎÄ±¾"/>
    <w:basedOn w:val="1"/>
    <w:autoRedefine/>
    <w:qFormat/>
    <w:uiPriority w:val="0"/>
    <w:pPr>
      <w:overflowPunct w:val="0"/>
    </w:pPr>
    <w:rPr>
      <w:rFonts w:ascii="Times New Roman" w:hAnsi="Times New Roman" w:eastAsia="宋体"/>
      <w:sz w:val="24"/>
    </w:rPr>
  </w:style>
  <w:style w:type="character" w:customStyle="1" w:styleId="56">
    <w:name w:val="hps"/>
    <w:basedOn w:val="39"/>
    <w:qFormat/>
    <w:uiPriority w:val="0"/>
  </w:style>
  <w:style w:type="character" w:customStyle="1" w:styleId="57">
    <w:name w:val="HTML 预设格式 字符"/>
    <w:basedOn w:val="39"/>
    <w:link w:val="33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58">
    <w:name w:val="Ò³Ã¼ Char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59">
    <w:name w:val="short_text"/>
    <w:basedOn w:val="39"/>
    <w:qFormat/>
    <w:uiPriority w:val="0"/>
  </w:style>
  <w:style w:type="paragraph" w:customStyle="1" w:styleId="60">
    <w:name w:val="Table Heading"/>
    <w:qFormat/>
    <w:uiPriority w:val="0"/>
    <w:pPr>
      <w:keepNext/>
      <w:snapToGrid w:val="0"/>
      <w:spacing w:before="80" w:after="80"/>
      <w:jc w:val="center"/>
    </w:pPr>
    <w:rPr>
      <w:rFonts w:ascii="Arial" w:hAnsi="Arial" w:eastAsia="黑体" w:cs="Arial"/>
      <w:kern w:val="0"/>
      <w:sz w:val="18"/>
      <w:szCs w:val="18"/>
      <w:lang w:val="en-US" w:eastAsia="zh-CN" w:bidi="ar-SA"/>
    </w:rPr>
  </w:style>
  <w:style w:type="table" w:customStyle="1" w:styleId="61">
    <w:name w:val="Table Normal"/>
    <w:autoRedefine/>
    <w:semiHidden/>
    <w:unhideWhenUsed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2">
    <w:name w:val="Table Paragraph"/>
    <w:basedOn w:val="1"/>
    <w:qFormat/>
    <w:uiPriority w:val="1"/>
    <w:pPr>
      <w:autoSpaceDE w:val="0"/>
      <w:autoSpaceDN w:val="0"/>
      <w:ind w:left="107"/>
      <w:jc w:val="left"/>
    </w:pPr>
    <w:rPr>
      <w:rFonts w:ascii="楷体" w:hAnsi="楷体" w:eastAsia="楷体" w:cs="楷体"/>
      <w:kern w:val="0"/>
      <w:sz w:val="22"/>
    </w:rPr>
  </w:style>
  <w:style w:type="paragraph" w:customStyle="1" w:styleId="63">
    <w:name w:val="Table Text"/>
    <w:basedOn w:val="1"/>
    <w:autoRedefine/>
    <w:semiHidden/>
    <w:qFormat/>
    <w:uiPriority w:val="0"/>
    <w:rPr>
      <w:rFonts w:ascii="宋体" w:hAnsi="宋体" w:eastAsia="宋体" w:cs="宋体"/>
      <w:sz w:val="23"/>
      <w:szCs w:val="23"/>
    </w:rPr>
  </w:style>
  <w:style w:type="paragraph" w:customStyle="1" w:styleId="64">
    <w:name w:val="Table Text Char"/>
    <w:qFormat/>
    <w:uiPriority w:val="0"/>
    <w:pPr>
      <w:snapToGrid w:val="0"/>
      <w:spacing w:before="80" w:after="80"/>
    </w:pPr>
    <w:rPr>
      <w:rFonts w:ascii="Arial" w:hAnsi="Arial" w:eastAsia="宋体" w:cs="Arial"/>
      <w:kern w:val="2"/>
      <w:sz w:val="18"/>
      <w:szCs w:val="18"/>
      <w:lang w:val="en-US" w:eastAsia="zh-CN" w:bidi="ar-SA"/>
    </w:rPr>
  </w:style>
  <w:style w:type="paragraph" w:customStyle="1" w:styleId="65">
    <w:name w:val="tabletext"/>
    <w:basedOn w:val="1"/>
    <w:qFormat/>
    <w:uiPriority w:val="0"/>
    <w:pPr>
      <w:widowControl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6">
    <w:name w:val="标题 1 字符"/>
    <w:basedOn w:val="39"/>
    <w:link w:val="2"/>
    <w:qFormat/>
    <w:uiPriority w:val="0"/>
    <w:rPr>
      <w:rFonts w:ascii="Times New Roman" w:hAnsi="Times New Roman" w:eastAsia="黑体" w:cs="Times New Roman"/>
      <w:bCs/>
      <w:kern w:val="44"/>
      <w:sz w:val="32"/>
      <w:szCs w:val="44"/>
    </w:rPr>
  </w:style>
  <w:style w:type="paragraph" w:customStyle="1" w:styleId="6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paragraph" w:customStyle="1" w:styleId="68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character" w:customStyle="1" w:styleId="69">
    <w:name w:val="txt"/>
    <w:basedOn w:val="39"/>
    <w:qFormat/>
    <w:uiPriority w:val="0"/>
  </w:style>
  <w:style w:type="paragraph" w:customStyle="1" w:styleId="70">
    <w:name w:val="tytytyty"/>
    <w:basedOn w:val="1"/>
    <w:autoRedefine/>
    <w:qFormat/>
    <w:uiPriority w:val="0"/>
    <w:pPr>
      <w:ind w:left="359" w:leftChars="171" w:firstLine="480"/>
    </w:pPr>
    <w:rPr>
      <w:rFonts w:ascii="Times New Roman" w:hAnsi="Times New Roman" w:eastAsia="宋体"/>
      <w:szCs w:val="24"/>
    </w:rPr>
  </w:style>
  <w:style w:type="character" w:customStyle="1" w:styleId="71">
    <w:name w:val="未处理的提及1"/>
    <w:basedOn w:val="3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2">
    <w:name w:val="标题 2 字符"/>
    <w:basedOn w:val="39"/>
    <w:link w:val="3"/>
    <w:qFormat/>
    <w:uiPriority w:val="0"/>
    <w:rPr>
      <w:rFonts w:ascii="Times New Roman" w:hAnsi="Times New Roman" w:eastAsia="仿宋" w:cstheme="majorBidi"/>
      <w:b/>
      <w:bCs/>
      <w:sz w:val="28"/>
      <w:szCs w:val="32"/>
    </w:rPr>
  </w:style>
  <w:style w:type="character" w:customStyle="1" w:styleId="73">
    <w:name w:val="标题 3 字符"/>
    <w:basedOn w:val="39"/>
    <w:link w:val="4"/>
    <w:qFormat/>
    <w:uiPriority w:val="0"/>
    <w:rPr>
      <w:rFonts w:ascii="Times New Roman" w:hAnsi="Times New Roman" w:eastAsia="仿宋" w:cs="Times New Roman"/>
      <w:b/>
      <w:bCs/>
      <w:sz w:val="28"/>
      <w:szCs w:val="32"/>
    </w:rPr>
  </w:style>
  <w:style w:type="character" w:customStyle="1" w:styleId="74">
    <w:name w:val="标题 4 字符"/>
    <w:basedOn w:val="39"/>
    <w:link w:val="5"/>
    <w:qFormat/>
    <w:uiPriority w:val="0"/>
    <w:rPr>
      <w:rFonts w:eastAsia="黑体" w:asciiTheme="majorHAnsi" w:hAnsiTheme="majorHAnsi" w:cstheme="majorBidi"/>
      <w:b/>
      <w:bCs/>
      <w:sz w:val="32"/>
      <w:szCs w:val="28"/>
    </w:rPr>
  </w:style>
  <w:style w:type="character" w:customStyle="1" w:styleId="75">
    <w:name w:val="标题 5 字符"/>
    <w:basedOn w:val="39"/>
    <w:link w:val="6"/>
    <w:qFormat/>
    <w:uiPriority w:val="0"/>
    <w:rPr>
      <w:rFonts w:eastAsia="黑体"/>
      <w:b/>
      <w:bCs/>
      <w:sz w:val="32"/>
      <w:szCs w:val="28"/>
    </w:rPr>
  </w:style>
  <w:style w:type="character" w:customStyle="1" w:styleId="76">
    <w:name w:val="标题 6 字符"/>
    <w:basedOn w:val="39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7">
    <w:name w:val="标题 7 字符"/>
    <w:basedOn w:val="39"/>
    <w:link w:val="8"/>
    <w:qFormat/>
    <w:uiPriority w:val="0"/>
    <w:rPr>
      <w:rFonts w:ascii="Calibri" w:hAnsi="Calibri" w:eastAsia="仿宋" w:cs="Times New Roman"/>
      <w:b/>
      <w:bCs/>
      <w:sz w:val="24"/>
      <w:szCs w:val="24"/>
    </w:rPr>
  </w:style>
  <w:style w:type="character" w:customStyle="1" w:styleId="78">
    <w:name w:val="标题 8 字符"/>
    <w:basedOn w:val="39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9">
    <w:name w:val="标题 9 字符"/>
    <w:basedOn w:val="39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80">
    <w:name w:val="标题1"/>
    <w:basedOn w:val="3"/>
    <w:qFormat/>
    <w:uiPriority w:val="0"/>
    <w:pPr>
      <w:numPr>
        <w:ilvl w:val="0"/>
        <w:numId w:val="0"/>
      </w:numPr>
    </w:pPr>
    <w:rPr>
      <w:rFonts w:ascii="宋体" w:hAnsi="宋体" w:eastAsia="宋体" w:cs="Times New Roman"/>
      <w:kern w:val="0"/>
    </w:rPr>
  </w:style>
  <w:style w:type="paragraph" w:customStyle="1" w:styleId="81">
    <w:name w:val="标题2"/>
    <w:basedOn w:val="3"/>
    <w:qFormat/>
    <w:uiPriority w:val="0"/>
    <w:pPr>
      <w:numPr>
        <w:ilvl w:val="0"/>
        <w:numId w:val="0"/>
      </w:numPr>
      <w:spacing w:before="312" w:beforeLines="100" w:line="480" w:lineRule="auto"/>
    </w:pPr>
    <w:rPr>
      <w:rFonts w:ascii="宋体" w:hAnsi="宋体" w:eastAsia="宋体" w:cs="Times New Roman"/>
      <w:kern w:val="0"/>
      <w:sz w:val="30"/>
      <w:szCs w:val="30"/>
    </w:rPr>
  </w:style>
  <w:style w:type="character" w:customStyle="1" w:styleId="82">
    <w:name w:val="纯文本 字符"/>
    <w:basedOn w:val="39"/>
    <w:link w:val="20"/>
    <w:qFormat/>
    <w:uiPriority w:val="99"/>
    <w:rPr>
      <w:rFonts w:ascii="宋体" w:hAnsi="Courier New" w:eastAsia="宋体" w:cs="Times New Roman"/>
      <w:snapToGrid w:val="0"/>
      <w:sz w:val="11"/>
      <w:szCs w:val="20"/>
    </w:rPr>
  </w:style>
  <w:style w:type="paragraph" w:customStyle="1" w:styleId="83">
    <w:name w:val="段"/>
    <w:link w:val="84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84">
    <w:name w:val="段 Char"/>
    <w:link w:val="83"/>
    <w:qFormat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85">
    <w:name w:val="公司宣传手册"/>
    <w:autoRedefine/>
    <w:qFormat/>
    <w:uiPriority w:val="0"/>
    <w:pPr>
      <w:spacing w:beforeAutospacing="1" w:afterAutospacing="1" w:line="360" w:lineRule="auto"/>
    </w:pPr>
    <w:rPr>
      <w:rFonts w:hint="eastAsia" w:ascii="宋体" w:hAnsi="宋体" w:eastAsia="宋体" w:cs="宋体"/>
      <w:kern w:val="0"/>
      <w:sz w:val="24"/>
      <w:szCs w:val="24"/>
      <w:lang w:val="en-US" w:eastAsia="zh-CN" w:bidi="ar-SA"/>
    </w:rPr>
  </w:style>
  <w:style w:type="character" w:customStyle="1" w:styleId="86">
    <w:name w:val="脚注文本 字符"/>
    <w:basedOn w:val="39"/>
    <w:link w:val="29"/>
    <w:qFormat/>
    <w:uiPriority w:val="0"/>
    <w:rPr>
      <w:rFonts w:ascii="Calibri" w:hAnsi="Calibri" w:eastAsia="仿宋" w:cs="Times New Roman"/>
      <w:sz w:val="18"/>
    </w:rPr>
  </w:style>
  <w:style w:type="paragraph" w:styleId="87">
    <w:name w:val="List Paragraph"/>
    <w:basedOn w:val="1"/>
    <w:autoRedefine/>
    <w:qFormat/>
    <w:uiPriority w:val="34"/>
    <w:pPr>
      <w:ind w:firstLine="420"/>
    </w:pPr>
  </w:style>
  <w:style w:type="paragraph" w:customStyle="1" w:styleId="88">
    <w:name w:val="列项——（一级）"/>
    <w:qFormat/>
    <w:uiPriority w:val="0"/>
    <w:pPr>
      <w:widowControl w:val="0"/>
      <w:numPr>
        <w:ilvl w:val="0"/>
        <w:numId w:val="2"/>
      </w:numPr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89">
    <w:name w:val="列项◆（三级）"/>
    <w:basedOn w:val="1"/>
    <w:qFormat/>
    <w:uiPriority w:val="0"/>
    <w:pPr>
      <w:numPr>
        <w:ilvl w:val="2"/>
        <w:numId w:val="2"/>
      </w:numPr>
      <w:ind w:firstLine="0" w:firstLineChars="0"/>
    </w:pPr>
    <w:rPr>
      <w:rFonts w:ascii="宋体" w:hAnsi="Times New Roman" w:eastAsia="宋体"/>
      <w:szCs w:val="21"/>
    </w:rPr>
  </w:style>
  <w:style w:type="paragraph" w:customStyle="1" w:styleId="90">
    <w:name w:val="列项●（二级）"/>
    <w:qFormat/>
    <w:uiPriority w:val="0"/>
    <w:pPr>
      <w:numPr>
        <w:ilvl w:val="1"/>
        <w:numId w:val="2"/>
      </w:numPr>
      <w:tabs>
        <w:tab w:val="left" w:pos="840"/>
      </w:tabs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91">
    <w:name w:val="默认段落字体 Para"/>
    <w:basedOn w:val="1"/>
    <w:qFormat/>
    <w:uiPriority w:val="0"/>
    <w:rPr>
      <w:rFonts w:ascii="Arial" w:hAnsi="Arial" w:eastAsia="宋体" w:cs="Arial"/>
      <w:szCs w:val="24"/>
    </w:rPr>
  </w:style>
  <w:style w:type="paragraph" w:customStyle="1" w:styleId="92">
    <w:name w:val="默认段落字体 Para Char"/>
    <w:basedOn w:val="1"/>
    <w:qFormat/>
    <w:uiPriority w:val="0"/>
    <w:rPr>
      <w:rFonts w:ascii="Times New Roman" w:hAnsi="Times New Roman" w:eastAsia="宋体"/>
      <w:szCs w:val="21"/>
    </w:rPr>
  </w:style>
  <w:style w:type="paragraph" w:customStyle="1" w:styleId="93">
    <w:name w:val="默认段落字体 Para Char Char Char Char Char Char Char Char"/>
    <w:basedOn w:val="1"/>
    <w:qFormat/>
    <w:uiPriority w:val="0"/>
    <w:rPr>
      <w:rFonts w:ascii="Tahoma" w:hAnsi="Tahoma" w:eastAsia="宋体"/>
      <w:sz w:val="24"/>
      <w:szCs w:val="20"/>
    </w:rPr>
  </w:style>
  <w:style w:type="character" w:customStyle="1" w:styleId="94">
    <w:name w:val="批注框文本 字符"/>
    <w:basedOn w:val="39"/>
    <w:link w:val="2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5">
    <w:name w:val="批注文字 字符"/>
    <w:basedOn w:val="39"/>
    <w:link w:val="14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96">
    <w:name w:val="批注主题 字符"/>
    <w:basedOn w:val="95"/>
    <w:link w:val="35"/>
    <w:semiHidden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  <w:style w:type="character" w:customStyle="1" w:styleId="97">
    <w:name w:val="日期 字符"/>
    <w:basedOn w:val="39"/>
    <w:link w:val="22"/>
    <w:semiHidden/>
    <w:qFormat/>
    <w:uiPriority w:val="99"/>
    <w:rPr>
      <w:rFonts w:ascii="Calibri" w:hAnsi="Calibri" w:eastAsia="仿宋" w:cs="Times New Roman"/>
      <w:sz w:val="28"/>
    </w:rPr>
  </w:style>
  <w:style w:type="paragraph" w:customStyle="1" w:styleId="98">
    <w:name w:val="四号本建议书正文"/>
    <w:basedOn w:val="1"/>
    <w:link w:val="99"/>
    <w:qFormat/>
    <w:uiPriority w:val="0"/>
    <w:pPr>
      <w:widowControl/>
      <w:spacing w:before="156" w:beforeLines="50"/>
    </w:pPr>
    <w:rPr>
      <w:rFonts w:ascii="宋体" w:hAnsi="宋体" w:eastAsia="宋体" w:cs="宋体"/>
      <w:szCs w:val="28"/>
    </w:rPr>
  </w:style>
  <w:style w:type="character" w:customStyle="1" w:styleId="99">
    <w:name w:val="四号本建议书正文 Char"/>
    <w:link w:val="98"/>
    <w:qFormat/>
    <w:uiPriority w:val="0"/>
    <w:rPr>
      <w:rFonts w:ascii="宋体" w:hAnsi="宋体" w:eastAsia="宋体" w:cs="宋体"/>
      <w:sz w:val="28"/>
      <w:szCs w:val="28"/>
    </w:rPr>
  </w:style>
  <w:style w:type="paragraph" w:customStyle="1" w:styleId="100">
    <w:name w:val="四级标题"/>
    <w:basedOn w:val="1"/>
    <w:qFormat/>
    <w:uiPriority w:val="0"/>
    <w:pPr>
      <w:keepNext/>
      <w:keepLines/>
      <w:tabs>
        <w:tab w:val="left" w:pos="1080"/>
      </w:tabs>
      <w:spacing w:before="280" w:after="290" w:line="374" w:lineRule="auto"/>
      <w:ind w:left="1080" w:hanging="1080"/>
      <w:outlineLvl w:val="3"/>
    </w:pPr>
    <w:rPr>
      <w:rFonts w:ascii="Arial" w:hAnsi="Arial" w:eastAsia="黑体" w:cs="宋体"/>
      <w:szCs w:val="20"/>
    </w:rPr>
  </w:style>
  <w:style w:type="paragraph" w:customStyle="1" w:styleId="101">
    <w:name w:val="图表脚注"/>
    <w:next w:val="5"/>
    <w:autoRedefine/>
    <w:qFormat/>
    <w:uiPriority w:val="0"/>
    <w:pPr>
      <w:numPr>
        <w:ilvl w:val="5"/>
        <w:numId w:val="3"/>
      </w:numPr>
      <w:ind w:left="200" w:leftChars="200" w:hanging="100" w:hangingChars="100"/>
      <w:jc w:val="both"/>
    </w:pPr>
    <w:rPr>
      <w:rFonts w:ascii="宋体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102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table" w:customStyle="1" w:styleId="103">
    <w:name w:val="文档表格标题行列型（绿盟科技）"/>
    <w:basedOn w:val="38"/>
    <w:autoRedefine/>
    <w:qFormat/>
    <w:uiPriority w:val="0"/>
    <w:pPr>
      <w:widowControl/>
      <w:spacing w:line="300" w:lineRule="auto"/>
      <w:jc w:val="left"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table" w:customStyle="1" w:styleId="104">
    <w:name w:val="文档表格无标题列型（绿盟科技）1"/>
    <w:basedOn w:val="38"/>
    <w:autoRedefine/>
    <w:qFormat/>
    <w:uiPriority w:val="0"/>
    <w:pPr>
      <w:widowControl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paragraph" w:customStyle="1" w:styleId="105">
    <w:name w:val="样式 本建议书正文"/>
    <w:basedOn w:val="1"/>
    <w:link w:val="106"/>
    <w:qFormat/>
    <w:uiPriority w:val="0"/>
    <w:pPr>
      <w:spacing w:before="120"/>
      <w:ind w:firstLine="560"/>
    </w:pPr>
    <w:rPr>
      <w:rFonts w:ascii="宋体" w:hAnsi="宋体" w:eastAsia="宋体" w:cs="宋体"/>
    </w:rPr>
  </w:style>
  <w:style w:type="character" w:customStyle="1" w:styleId="106">
    <w:name w:val="样式 本建议书正文 Char"/>
    <w:link w:val="105"/>
    <w:qFormat/>
    <w:uiPriority w:val="0"/>
    <w:rPr>
      <w:rFonts w:ascii="宋体" w:hAnsi="宋体" w:eastAsia="宋体" w:cs="宋体"/>
      <w:sz w:val="28"/>
    </w:rPr>
  </w:style>
  <w:style w:type="paragraph" w:customStyle="1" w:styleId="107">
    <w:name w:val="样式 标题 2"/>
    <w:basedOn w:val="3"/>
    <w:next w:val="98"/>
    <w:qFormat/>
    <w:uiPriority w:val="0"/>
    <w:pPr>
      <w:widowControl/>
      <w:numPr>
        <w:ilvl w:val="0"/>
        <w:numId w:val="0"/>
      </w:numPr>
      <w:tabs>
        <w:tab w:val="left" w:pos="360"/>
      </w:tabs>
      <w:ind w:left="360" w:hanging="190"/>
    </w:pPr>
    <w:rPr>
      <w:rFonts w:ascii="宋体" w:hAnsi="宋体" w:eastAsia="宋体" w:cs="Times New Roman"/>
      <w:sz w:val="24"/>
      <w:szCs w:val="24"/>
    </w:rPr>
  </w:style>
  <w:style w:type="paragraph" w:customStyle="1" w:styleId="108">
    <w:name w:val="样式 标题 2H2h22Header 2l2Level 2 Headheading 2H2normal full..."/>
    <w:basedOn w:val="3"/>
    <w:qFormat/>
    <w:uiPriority w:val="0"/>
    <w:pPr>
      <w:numPr>
        <w:ilvl w:val="0"/>
        <w:numId w:val="0"/>
      </w:numPr>
      <w:spacing w:before="240"/>
    </w:pPr>
    <w:rPr>
      <w:rFonts w:ascii="宋体" w:hAnsi="宋体" w:eastAsia="宋体" w:cs="Times New Roman"/>
      <w:bCs w:val="0"/>
      <w:color w:val="000000"/>
      <w:spacing w:val="20"/>
      <w:kern w:val="0"/>
      <w:sz w:val="36"/>
      <w:szCs w:val="20"/>
    </w:rPr>
  </w:style>
  <w:style w:type="paragraph" w:customStyle="1" w:styleId="109">
    <w:name w:val="样式 标题 5"/>
    <w:basedOn w:val="1"/>
    <w:qFormat/>
    <w:uiPriority w:val="0"/>
    <w:pPr>
      <w:keepLines/>
      <w:tabs>
        <w:tab w:val="left" w:pos="1080"/>
        <w:tab w:val="left" w:pos="1440"/>
      </w:tabs>
      <w:spacing w:before="280" w:after="290" w:line="372" w:lineRule="auto"/>
      <w:ind w:left="1080" w:hanging="1080"/>
      <w:outlineLvl w:val="3"/>
    </w:pPr>
    <w:rPr>
      <w:rFonts w:ascii="Arial" w:hAnsi="Arial" w:eastAsia="黑体" w:cs="宋体"/>
      <w:bCs/>
      <w:szCs w:val="20"/>
    </w:rPr>
  </w:style>
  <w:style w:type="paragraph" w:customStyle="1" w:styleId="110">
    <w:name w:val="样式 标题 5H5口口1口2heading 5Level 3 - i第四层条h5PIM 5h51headi..."/>
    <w:basedOn w:val="6"/>
    <w:link w:val="111"/>
    <w:qFormat/>
    <w:uiPriority w:val="0"/>
    <w:pPr>
      <w:numPr>
        <w:ilvl w:val="0"/>
        <w:numId w:val="0"/>
      </w:numPr>
    </w:pPr>
    <w:rPr>
      <w:rFonts w:eastAsia="宋体" w:cs="宋体"/>
      <w:szCs w:val="22"/>
    </w:rPr>
  </w:style>
  <w:style w:type="character" w:customStyle="1" w:styleId="111">
    <w:name w:val="样式 标题 5H5口口1口2heading 5Level 3 - i第四层条h5PIM 5h51headi... Char"/>
    <w:link w:val="110"/>
    <w:qFormat/>
    <w:uiPriority w:val="0"/>
    <w:rPr>
      <w:rFonts w:eastAsia="宋体" w:cs="宋体"/>
      <w:b/>
      <w:bCs/>
      <w:sz w:val="32"/>
    </w:rPr>
  </w:style>
  <w:style w:type="paragraph" w:customStyle="1" w:styleId="112">
    <w:name w:val="样式 标题 6H6PIM 6 + 四号"/>
    <w:basedOn w:val="7"/>
    <w:qFormat/>
    <w:uiPriority w:val="0"/>
    <w:pPr>
      <w:numPr>
        <w:ilvl w:val="0"/>
        <w:numId w:val="0"/>
      </w:numPr>
      <w:spacing w:before="0" w:after="0" w:line="360" w:lineRule="auto"/>
    </w:pPr>
    <w:rPr>
      <w:rFonts w:ascii="Arial" w:hAnsi="Arial" w:eastAsia="黑体" w:cs="Times New Roman"/>
      <w:bCs w:val="0"/>
      <w:sz w:val="28"/>
      <w:szCs w:val="28"/>
    </w:rPr>
  </w:style>
  <w:style w:type="paragraph" w:customStyle="1" w:styleId="113">
    <w:name w:val="样式 首行缩进:  0.85 厘米 段前: 2.5 磅 段后: 6 磅 行距: 1.5 倍行距"/>
    <w:basedOn w:val="1"/>
    <w:qFormat/>
    <w:uiPriority w:val="0"/>
    <w:pPr>
      <w:spacing w:before="50" w:after="120"/>
      <w:ind w:firstLine="480"/>
    </w:pPr>
    <w:rPr>
      <w:rFonts w:ascii="Times New Roman" w:hAnsi="Times New Roman" w:eastAsia="宋体" w:cs="宋体"/>
      <w:sz w:val="24"/>
      <w:szCs w:val="20"/>
    </w:rPr>
  </w:style>
  <w:style w:type="paragraph" w:customStyle="1" w:styleId="114">
    <w:name w:val="样式 首行缩进:  2 字符"/>
    <w:basedOn w:val="1"/>
    <w:qFormat/>
    <w:uiPriority w:val="0"/>
    <w:pPr>
      <w:jc w:val="left"/>
    </w:pPr>
    <w:rPr>
      <w:rFonts w:ascii="Arial Narrow" w:hAnsi="Arial Narrow" w:eastAsia="宋体"/>
      <w:sz w:val="24"/>
      <w:szCs w:val="24"/>
    </w:rPr>
  </w:style>
  <w:style w:type="paragraph" w:customStyle="1" w:styleId="115">
    <w:name w:val="样式 四号本建议书正文 + 段前: 0.5 行1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6">
    <w:name w:val="样式 四号本建议书正文 + 首行缩进:  2 字符 段前: 0.5 行1"/>
    <w:basedOn w:val="98"/>
    <w:qFormat/>
    <w:uiPriority w:val="0"/>
  </w:style>
  <w:style w:type="paragraph" w:customStyle="1" w:styleId="117">
    <w:name w:val="样式 四号本建议书正文 + 首行缩进:  2 字符 段前: 0.5 行4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8">
    <w:name w:val="样式 样式 首行缩进:  2 字符 Char + 黑色 Char"/>
    <w:basedOn w:val="1"/>
    <w:autoRedefine/>
    <w:qFormat/>
    <w:uiPriority w:val="0"/>
    <w:pPr>
      <w:numPr>
        <w:ilvl w:val="0"/>
        <w:numId w:val="4"/>
      </w:numPr>
      <w:tabs>
        <w:tab w:val="clear" w:pos="1124"/>
      </w:tabs>
      <w:jc w:val="center"/>
    </w:pPr>
    <w:rPr>
      <w:rFonts w:ascii="黑体" w:hAnsi="Times New Roman" w:eastAsia="宋体"/>
    </w:rPr>
  </w:style>
  <w:style w:type="paragraph" w:customStyle="1" w:styleId="119">
    <w:name w:val="样式 样式 首行缩进:  2 字符 Char + 桔黄"/>
    <w:basedOn w:val="1"/>
    <w:autoRedefine/>
    <w:qFormat/>
    <w:uiPriority w:val="0"/>
    <w:pPr>
      <w:ind w:firstLine="482"/>
    </w:pPr>
    <w:rPr>
      <w:rFonts w:ascii="宋体" w:hAnsi="宋体" w:eastAsia="宋体"/>
      <w:szCs w:val="28"/>
    </w:rPr>
  </w:style>
  <w:style w:type="paragraph" w:customStyle="1" w:styleId="120">
    <w:name w:val="样式 样式 四号本建议书正文 + 首行缩进:  2 字符 段前: 0.5 行3 + 首行缩进:  2 字符"/>
    <w:basedOn w:val="1"/>
    <w:qFormat/>
    <w:uiPriority w:val="0"/>
    <w:pPr>
      <w:widowControl/>
      <w:ind w:firstLine="420"/>
      <w:jc w:val="center"/>
    </w:pPr>
    <w:rPr>
      <w:rFonts w:ascii="宋体" w:hAnsi="宋体" w:eastAsia="宋体" w:cs="宋体"/>
      <w:kern w:val="0"/>
      <w:szCs w:val="21"/>
    </w:rPr>
  </w:style>
  <w:style w:type="paragraph" w:customStyle="1" w:styleId="121">
    <w:name w:val="样式 样式 样式 首行缩进:  2 字符 Char + 黑色 + Times New Roman 五号"/>
    <w:basedOn w:val="1"/>
    <w:autoRedefine/>
    <w:qFormat/>
    <w:uiPriority w:val="0"/>
    <w:pPr>
      <w:ind w:firstLine="480"/>
    </w:pPr>
    <w:rPr>
      <w:rFonts w:ascii="Times New Roman" w:hAnsi="Times New Roman" w:eastAsia="宋体"/>
    </w:rPr>
  </w:style>
  <w:style w:type="paragraph" w:customStyle="1" w:styleId="122">
    <w:name w:val="样式1"/>
    <w:basedOn w:val="1"/>
    <w:autoRedefine/>
    <w:qFormat/>
    <w:uiPriority w:val="0"/>
    <w:pPr>
      <w:spacing w:line="430" w:lineRule="exact"/>
      <w:ind w:firstLine="480"/>
    </w:pPr>
    <w:rPr>
      <w:rFonts w:ascii="Times New Roman" w:hAnsi="Times New Roman" w:eastAsia="宋体"/>
      <w:szCs w:val="24"/>
    </w:rPr>
  </w:style>
  <w:style w:type="paragraph" w:customStyle="1" w:styleId="123">
    <w:name w:val="样式4"/>
    <w:basedOn w:val="1"/>
    <w:autoRedefine/>
    <w:qFormat/>
    <w:uiPriority w:val="0"/>
    <w:rPr>
      <w:rFonts w:ascii="宋体" w:hAnsi="宋体" w:eastAsia="宋体"/>
      <w:b/>
      <w:bCs/>
      <w:szCs w:val="24"/>
    </w:rPr>
  </w:style>
  <w:style w:type="paragraph" w:customStyle="1" w:styleId="124">
    <w:name w:val="样式5"/>
    <w:basedOn w:val="1"/>
    <w:autoRedefine/>
    <w:qFormat/>
    <w:uiPriority w:val="0"/>
    <w:rPr>
      <w:rFonts w:ascii="Times New Roman" w:hAnsi="Times New Roman" w:eastAsia="宋体"/>
      <w:szCs w:val="24"/>
    </w:rPr>
  </w:style>
  <w:style w:type="character" w:customStyle="1" w:styleId="125">
    <w:name w:val="页脚 字符"/>
    <w:basedOn w:val="39"/>
    <w:link w:val="25"/>
    <w:qFormat/>
    <w:uiPriority w:val="0"/>
    <w:rPr>
      <w:rFonts w:ascii="Calibri" w:hAnsi="Calibri" w:eastAsia="仿宋" w:cs="Times New Roman"/>
      <w:sz w:val="18"/>
    </w:rPr>
  </w:style>
  <w:style w:type="character" w:customStyle="1" w:styleId="126">
    <w:name w:val="页眉 字符"/>
    <w:basedOn w:val="39"/>
    <w:link w:val="26"/>
    <w:qFormat/>
    <w:uiPriority w:val="0"/>
    <w:rPr>
      <w:rFonts w:ascii="Calibri" w:hAnsi="Calibri" w:eastAsia="仿宋" w:cs="Times New Roman"/>
      <w:sz w:val="18"/>
    </w:rPr>
  </w:style>
  <w:style w:type="paragraph" w:customStyle="1" w:styleId="127">
    <w:name w:val="有符号正文"/>
    <w:basedOn w:val="1"/>
    <w:qFormat/>
    <w:uiPriority w:val="0"/>
    <w:pPr>
      <w:spacing w:line="400" w:lineRule="exact"/>
    </w:pPr>
    <w:rPr>
      <w:rFonts w:ascii="Arial" w:hAnsi="Arial" w:eastAsia="宋体"/>
      <w:szCs w:val="24"/>
    </w:rPr>
  </w:style>
  <w:style w:type="paragraph" w:customStyle="1" w:styleId="128">
    <w:name w:val="正文（首行缩进2字符）"/>
    <w:basedOn w:val="1"/>
    <w:qFormat/>
    <w:uiPriority w:val="0"/>
    <w:pPr>
      <w:ind w:firstLine="480"/>
    </w:pPr>
    <w:rPr>
      <w:rFonts w:ascii="Times New Roman" w:hAnsi="Times New Roman" w:eastAsia="宋体"/>
      <w:sz w:val="24"/>
      <w:szCs w:val="24"/>
    </w:rPr>
  </w:style>
  <w:style w:type="paragraph" w:customStyle="1" w:styleId="129">
    <w:name w:val="正文1"/>
    <w:basedOn w:val="1"/>
    <w:autoRedefine/>
    <w:qFormat/>
    <w:uiPriority w:val="0"/>
    <w:pPr>
      <w:ind w:left="840" w:leftChars="400"/>
    </w:pPr>
    <w:rPr>
      <w:rFonts w:ascii="Times New Roman" w:hAnsi="Times New Roman" w:eastAsia="宋体"/>
      <w:szCs w:val="24"/>
    </w:rPr>
  </w:style>
  <w:style w:type="paragraph" w:customStyle="1" w:styleId="130">
    <w:name w:val="正文标准样式ty"/>
    <w:basedOn w:val="1"/>
    <w:qFormat/>
    <w:uiPriority w:val="0"/>
    <w:pPr>
      <w:ind w:firstLine="480"/>
    </w:pPr>
    <w:rPr>
      <w:rFonts w:ascii="Times New Roman" w:hAnsi="Times New Roman" w:eastAsia="宋体" w:cs="宋体"/>
      <w:sz w:val="24"/>
      <w:szCs w:val="24"/>
    </w:rPr>
  </w:style>
  <w:style w:type="character" w:customStyle="1" w:styleId="131">
    <w:name w:val="正文文本 字符"/>
    <w:basedOn w:val="39"/>
    <w:link w:val="16"/>
    <w:qFormat/>
    <w:uiPriority w:val="0"/>
    <w:rPr>
      <w:rFonts w:ascii="宋体" w:hAnsi="宋体" w:eastAsia="宋体" w:cs="宋体"/>
      <w:sz w:val="23"/>
      <w:szCs w:val="23"/>
    </w:rPr>
  </w:style>
  <w:style w:type="character" w:customStyle="1" w:styleId="132">
    <w:name w:val="正文文本首行缩进 字符"/>
    <w:basedOn w:val="39"/>
    <w:link w:val="36"/>
    <w:qFormat/>
    <w:uiPriority w:val="0"/>
    <w:rPr>
      <w:rFonts w:ascii="宋体" w:hAnsi="宋体" w:eastAsia="宋体" w:cs="宋体"/>
      <w:sz w:val="23"/>
      <w:szCs w:val="24"/>
    </w:rPr>
  </w:style>
  <w:style w:type="character" w:customStyle="1" w:styleId="133">
    <w:name w:val="正文首行缩进 Char1"/>
    <w:basedOn w:val="131"/>
    <w:qFormat/>
    <w:uiPriority w:val="99"/>
    <w:rPr>
      <w:rFonts w:ascii="宋体" w:hAnsi="宋体" w:eastAsia="宋体" w:cs="宋体"/>
      <w:kern w:val="2"/>
      <w:sz w:val="23"/>
      <w:szCs w:val="23"/>
    </w:rPr>
  </w:style>
  <w:style w:type="character" w:customStyle="1" w:styleId="134">
    <w:name w:val="正文缩进 字符"/>
    <w:link w:val="12"/>
    <w:qFormat/>
    <w:uiPriority w:val="99"/>
    <w:rPr>
      <w:rFonts w:ascii="宋体" w:hAnsi="宋体" w:eastAsia="仿宋" w:cs="宋体"/>
      <w:sz w:val="24"/>
      <w:szCs w:val="24"/>
    </w:rPr>
  </w:style>
  <w:style w:type="character" w:customStyle="1" w:styleId="135">
    <w:name w:val="正文缩进 Char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36">
    <w:name w:val="正文文本 Char"/>
    <w:qFormat/>
    <w:uiPriority w:val="0"/>
    <w:rPr>
      <w:kern w:val="2"/>
      <w:sz w:val="21"/>
      <w:szCs w:val="24"/>
    </w:rPr>
  </w:style>
  <w:style w:type="character" w:customStyle="1" w:styleId="137">
    <w:name w:val="正文文本缩进 2 字符"/>
    <w:link w:val="23"/>
    <w:qFormat/>
    <w:uiPriority w:val="0"/>
    <w:rPr>
      <w:rFonts w:ascii="Calibri" w:hAnsi="Calibri" w:eastAsia="仿宋" w:cs="Times New Roman"/>
      <w:sz w:val="28"/>
      <w:szCs w:val="24"/>
    </w:rPr>
  </w:style>
  <w:style w:type="character" w:customStyle="1" w:styleId="138">
    <w:name w:val="正文文本缩进 2 Char1"/>
    <w:basedOn w:val="39"/>
    <w:semiHidden/>
    <w:qFormat/>
    <w:uiPriority w:val="99"/>
  </w:style>
  <w:style w:type="paragraph" w:customStyle="1" w:styleId="139">
    <w:name w:val="自定义样式 正文"/>
    <w:basedOn w:val="1"/>
    <w:link w:val="140"/>
    <w:qFormat/>
    <w:uiPriority w:val="0"/>
    <w:pPr>
      <w:ind w:firstLine="480"/>
    </w:pPr>
    <w:rPr>
      <w:rFonts w:ascii="Arial" w:hAnsi="Arial" w:eastAsia="仿宋_GB2312" w:cs="宋体"/>
      <w:bCs/>
      <w:sz w:val="24"/>
      <w:szCs w:val="24"/>
    </w:rPr>
  </w:style>
  <w:style w:type="character" w:customStyle="1" w:styleId="140">
    <w:name w:val="自定义样式 正文 Char"/>
    <w:link w:val="139"/>
    <w:qFormat/>
    <w:uiPriority w:val="0"/>
    <w:rPr>
      <w:rFonts w:ascii="Arial" w:hAnsi="Arial" w:eastAsia="仿宋_GB2312" w:cs="宋体"/>
      <w:bCs/>
      <w:sz w:val="24"/>
      <w:szCs w:val="24"/>
    </w:rPr>
  </w:style>
  <w:style w:type="character" w:customStyle="1" w:styleId="141">
    <w:name w:val="Unresolved Mention"/>
    <w:basedOn w:val="3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2">
    <w:name w:val="分类号"/>
    <w:basedOn w:val="1"/>
    <w:qFormat/>
    <w:uiPriority w:val="0"/>
    <w:pPr>
      <w:spacing w:before="0" w:beforeAutospacing="0" w:after="0" w:afterAutospacing="0" w:line="240" w:lineRule="auto"/>
      <w:ind w:firstLine="0" w:firstLineChars="0"/>
    </w:pPr>
    <w:rPr>
      <w:rFonts w:ascii="仿宋_GB2312" w:hAnsi="Times New Roman" w:eastAsia="仿宋_GB2312"/>
      <w:sz w:val="28"/>
      <w:szCs w:val="28"/>
    </w:rPr>
  </w:style>
  <w:style w:type="paragraph" w:customStyle="1" w:styleId="143">
    <w:name w:val="封面日期"/>
    <w:basedOn w:val="1"/>
    <w:qFormat/>
    <w:uiPriority w:val="0"/>
    <w:pPr>
      <w:spacing w:before="0" w:beforeAutospacing="0" w:after="0" w:afterAutospacing="0" w:line="240" w:lineRule="auto"/>
      <w:ind w:firstLine="0" w:firstLineChars="0"/>
      <w:jc w:val="center"/>
    </w:pPr>
    <w:rPr>
      <w:rFonts w:ascii="黑体" w:hAnsi="Times New Roman" w:eastAsia="黑体"/>
      <w:sz w:val="32"/>
      <w:szCs w:val="32"/>
    </w:rPr>
  </w:style>
  <w:style w:type="paragraph" w:customStyle="1" w:styleId="144">
    <w:name w:val="论文标题"/>
    <w:basedOn w:val="1"/>
    <w:qFormat/>
    <w:uiPriority w:val="0"/>
    <w:pPr>
      <w:spacing w:before="0" w:beforeAutospacing="0" w:after="0" w:afterAutospacing="0" w:line="240" w:lineRule="auto"/>
      <w:ind w:firstLine="0" w:firstLineChars="0"/>
      <w:jc w:val="center"/>
    </w:pPr>
    <w:rPr>
      <w:rFonts w:ascii="Times New Roman" w:hAnsi="Times New Roman" w:eastAsia="楷体_GB2312"/>
      <w:b/>
      <w:kern w:val="36"/>
      <w:sz w:val="52"/>
      <w:szCs w:val="52"/>
    </w:rPr>
  </w:style>
  <w:style w:type="paragraph" w:customStyle="1" w:styleId="145">
    <w:name w:val="硕士学位论文"/>
    <w:basedOn w:val="1"/>
    <w:qFormat/>
    <w:uiPriority w:val="0"/>
    <w:pPr>
      <w:spacing w:before="240" w:beforeAutospacing="0" w:after="0" w:afterAutospacing="0" w:line="240" w:lineRule="auto"/>
      <w:ind w:firstLine="0" w:firstLineChars="0"/>
      <w:jc w:val="center"/>
    </w:pPr>
    <w:rPr>
      <w:rFonts w:ascii="Times New Roman" w:hAnsi="Times New Roman" w:eastAsia="宋体"/>
      <w:sz w:val="44"/>
      <w:szCs w:val="44"/>
    </w:rPr>
  </w:style>
  <w:style w:type="paragraph" w:customStyle="1" w:styleId="146">
    <w:name w:val="研究生姓名"/>
    <w:basedOn w:val="1"/>
    <w:qFormat/>
    <w:uiPriority w:val="0"/>
    <w:pPr>
      <w:spacing w:before="0" w:beforeAutospacing="0" w:after="0" w:afterAutospacing="0" w:line="240" w:lineRule="auto"/>
      <w:ind w:firstLine="700" w:firstLineChars="700"/>
    </w:pPr>
    <w:rPr>
      <w:rFonts w:ascii="Times New Roman" w:hAnsi="Times New Roman" w:eastAsia="宋体"/>
      <w:sz w:val="28"/>
      <w:szCs w:val="28"/>
    </w:rPr>
  </w:style>
  <w:style w:type="character" w:customStyle="1" w:styleId="147">
    <w:name w:val="font51"/>
    <w:basedOn w:val="39"/>
    <w:qFormat/>
    <w:uiPriority w:val="0"/>
    <w:rPr>
      <w:rFonts w:hint="eastAsia" w:ascii="宋体" w:hAnsi="宋体" w:eastAsia="宋体" w:cs="宋体"/>
      <w:color w:val="333333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803</Words>
  <Characters>1069</Characters>
  <Lines>183</Lines>
  <Paragraphs>51</Paragraphs>
  <TotalTime>2</TotalTime>
  <ScaleCrop>false</ScaleCrop>
  <LinksUpToDate>false</LinksUpToDate>
  <CharactersWithSpaces>1259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2024-09-11T08:06:00Z</dcterms:created>
  <dc:creator>Administrator</dc:creator>
  <cp:lastModifiedBy>小辰.</cp:lastModifiedBy>
  <dcterms:modified xsi:type="dcterms:W3CDTF">2025-03-07T05:08:54Z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BE77AB9F138448C58B0B7BE5AE519195_13</vt:lpwstr>
  </property>
  <property fmtid="{D5CDD505-2E9C-101B-9397-08002B2CF9AE}" pid="4" name="KSOTemplateDocerSaveRecord">
    <vt:lpwstr>eyJoZGlkIjoiMmZkZmFkYzEwNjJlODZmMWVhNTkzYzI2NTFiM2QyMzEiLCJ1c2VySWQiOiIxMTIwNzU0MjM0In0=</vt:lpwstr>
  </property>
</Properties>
</file>