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6267731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40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973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"_Toc16801" </w:instrText>
          </w:r>
          <w:r>
            <w:fldChar w:fldCharType="separate"/>
          </w:r>
          <w:r>
            <w:rPr>
              <w:rStyle w:val="20"/>
              <w:rFonts w:hint="eastAsia"/>
            </w:rPr>
            <w:t>光学实验汇总</w:t>
          </w:r>
          <w:r>
            <w:tab/>
          </w:r>
          <w:r>
            <w:fldChar w:fldCharType="begin"/>
          </w:r>
          <w:r>
            <w:instrText xml:space="preserve"> PAGEREF _Toc16801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"_Toc16802" </w:instrText>
          </w:r>
          <w:r>
            <w:fldChar w:fldCharType="separate"/>
          </w:r>
          <w:r>
            <w:rPr>
              <w:rStyle w:val="20"/>
            </w:rPr>
            <w:t xml:space="preserve">1. </w:t>
          </w:r>
          <w:r>
            <w:rPr>
              <w:rStyle w:val="20"/>
              <w:rFonts w:hint="eastAsia"/>
            </w:rPr>
            <w:t>探究光的反射定律</w:t>
          </w:r>
          <w:r>
            <w:tab/>
          </w:r>
          <w:r>
            <w:fldChar w:fldCharType="begin"/>
          </w:r>
          <w:r>
            <w:instrText xml:space="preserve"> PAGEREF _Toc16802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"_Toc16803"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_Toc16803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"_Toc16804"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_Toc16804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"_Toc16805"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_Toc16805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"_Toc16806" </w:instrText>
          </w:r>
          <w:r>
            <w:fldChar w:fldCharType="separate"/>
          </w:r>
          <w:r>
            <w:rPr>
              <w:rStyle w:val="20"/>
            </w:rPr>
            <w:t xml:space="preserve">2. </w:t>
          </w:r>
          <w:r>
            <w:rPr>
              <w:rStyle w:val="20"/>
              <w:rFonts w:hint="eastAsia"/>
            </w:rPr>
            <w:t>探究平面镜成像的特点</w:t>
          </w:r>
          <w:r>
            <w:tab/>
          </w:r>
          <w:r>
            <w:fldChar w:fldCharType="begin"/>
          </w:r>
          <w:r>
            <w:instrText xml:space="preserve"> PAGEREF _Toc16806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"_Toc16807"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"_Toc16808"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_Toc16808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"_Toc16809"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_Toc16809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"_Toc16810" </w:instrText>
          </w:r>
          <w:r>
            <w:fldChar w:fldCharType="separate"/>
          </w:r>
          <w:r>
            <w:rPr>
              <w:rStyle w:val="20"/>
            </w:rPr>
            <w:t xml:space="preserve">3. </w:t>
          </w:r>
          <w:r>
            <w:rPr>
              <w:rStyle w:val="20"/>
              <w:rFonts w:hint="eastAsia"/>
            </w:rPr>
            <w:t>探究光折射时的特点</w:t>
          </w:r>
          <w:r>
            <w:tab/>
          </w:r>
          <w:r>
            <w:fldChar w:fldCharType="begin"/>
          </w:r>
          <w:r>
            <w:instrText xml:space="preserve"> PAGEREF _Toc16810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"_Toc16811"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_Toc16811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"_Toc16812"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_Toc16812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"_Toc16813"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_Toc16813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"_Toc16814" </w:instrText>
          </w:r>
          <w:r>
            <w:fldChar w:fldCharType="separate"/>
          </w:r>
          <w:r>
            <w:rPr>
              <w:rStyle w:val="20"/>
            </w:rPr>
            <w:t xml:space="preserve">4. </w:t>
          </w:r>
          <w:r>
            <w:rPr>
              <w:rStyle w:val="20"/>
              <w:rFonts w:hint="eastAsia"/>
            </w:rPr>
            <w:t>探究凸透镜成像规律</w:t>
          </w:r>
          <w:r>
            <w:tab/>
          </w:r>
          <w:r>
            <w:fldChar w:fldCharType="begin"/>
          </w:r>
          <w:r>
            <w:instrText xml:space="preserve"> PAGEREF _Toc16814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"_Toc16815" </w:instrText>
          </w:r>
          <w:r>
            <w:fldChar w:fldCharType="separate"/>
          </w:r>
          <w:r>
            <w:rPr>
              <w:rStyle w:val="20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_Toc16815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"_Toc16816" </w:instrText>
          </w:r>
          <w:r>
            <w:fldChar w:fldCharType="separate"/>
          </w:r>
          <w:r>
            <w:rPr>
              <w:rStyle w:val="20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_Toc16816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736"/>
            </w:tabs>
          </w:pPr>
          <w:r>
            <w:fldChar w:fldCharType="begin"/>
          </w:r>
          <w:r>
            <w:instrText xml:space="preserve"> HYPERLINK \l "_Toc16817" </w:instrText>
          </w:r>
          <w:r>
            <w:fldChar w:fldCharType="separate"/>
          </w:r>
          <w:r>
            <w:rPr>
              <w:rStyle w:val="20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_Toc16817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inorHAnsi" w:hAnsiTheme="minorHAnsi" w:eastAsiaTheme="minorEastAsia" w:cstheme="minorBidi"/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0" w:name="_Toc16801"/>
      <w:r>
        <w:rPr>
          <w:rFonts w:hint="eastAsia"/>
        </w:rPr>
        <w:t>光学实验汇总</w:t>
      </w:r>
      <w:bookmarkEnd w:id="0"/>
    </w:p>
    <w:p>
      <w:pPr>
        <w:pStyle w:val="3"/>
      </w:pPr>
      <w:bookmarkStart w:id="1" w:name="_Toc16802"/>
      <w:r>
        <w:rPr>
          <w:rFonts w:hint="eastAsia"/>
        </w:rPr>
        <w:t>1. 探究光的反射定律</w:t>
      </w:r>
      <w:bookmarkEnd w:id="1"/>
    </w:p>
    <w:p>
      <w:pPr>
        <w:pStyle w:val="4"/>
      </w:pPr>
      <w:bookmarkStart w:id="2" w:name="_Toc16803"/>
      <w:r>
        <w:rPr>
          <w:rFonts w:hint="eastAsia"/>
        </w:rPr>
        <w:t>【实验还原】</w:t>
      </w:r>
      <w:bookmarkEnd w:id="2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838700" cy="20193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549275"/>
            <wp:effectExtent l="0" t="0" r="254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105473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2370455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" w:name="_Toc16804"/>
      <w:r>
        <w:rPr>
          <w:rFonts w:hint="eastAsia"/>
        </w:rPr>
        <w:t>【注意事项】</w:t>
      </w:r>
      <w:bookmarkEnd w:id="3"/>
    </w:p>
    <w:p>
      <w:r>
        <w:t>1.</w:t>
      </w:r>
      <w:r>
        <w:rPr>
          <w:rFonts w:hint="eastAsia"/>
        </w:rPr>
        <w:t xml:space="preserve"> 纸板一定要与平面镜或桌面保持垂直。</w:t>
      </w:r>
    </w:p>
    <w:p>
      <w:r>
        <w:t>2.</w:t>
      </w:r>
      <w:r>
        <w:rPr>
          <w:rFonts w:hint="eastAsia"/>
        </w:rPr>
        <w:t xml:space="preserve"> 要多次改变入射角的大小，进行多次实验。</w:t>
      </w:r>
      <w:bookmarkStart w:id="17" w:name="_GoBack"/>
      <w:bookmarkEnd w:id="17"/>
    </w:p>
    <w:p>
      <w:r>
        <w:t>3.</w:t>
      </w:r>
      <w:r>
        <w:rPr>
          <w:rFonts w:hint="eastAsia"/>
        </w:rPr>
        <w:t xml:space="preserve"> 不要犯逻辑性错误，如：是反射角随入射角的改变而改变，不能说成：入射角随反射角的改变而改变。</w:t>
      </w:r>
    </w:p>
    <w:p/>
    <w:p/>
    <w:p>
      <w:pPr>
        <w:pStyle w:val="4"/>
      </w:pPr>
      <w:bookmarkStart w:id="4" w:name="_Toc16805"/>
      <w:r>
        <w:rPr>
          <w:rFonts w:hint="eastAsia"/>
        </w:rPr>
        <w:t>【典题训练】</w:t>
      </w:r>
      <w:bookmarkEnd w:id="4"/>
    </w:p>
    <w:p>
      <w:r>
        <w:t>(2016</w:t>
      </w:r>
      <w:r>
        <w:rPr>
          <w:rFonts w:hint="eastAsia"/>
        </w:rPr>
        <w:t>·北海中考</w:t>
      </w:r>
      <w:r>
        <w:t>)</w:t>
      </w:r>
      <w:r>
        <w:rPr>
          <w:rFonts w:hint="eastAsia"/>
        </w:rPr>
        <w:t>为了“探究光的反射规律”，小刚进行了如图所示的实验，使一束光贴着纸板沿某一角度射到</w:t>
      </w:r>
      <w:r>
        <w:t>O</w:t>
      </w:r>
      <w:r>
        <w:rPr>
          <w:rFonts w:hint="eastAsia"/>
        </w:rPr>
        <w:t>点，经平面镜反射，沿另一个方向射出，在纸板上用笔描出入射光</w:t>
      </w:r>
      <w:r>
        <w:t>EO</w:t>
      </w:r>
      <w:r>
        <w:rPr>
          <w:rFonts w:hint="eastAsia"/>
        </w:rPr>
        <w:t>和反射光</w:t>
      </w:r>
      <w:r>
        <w:t>OF</w:t>
      </w:r>
      <w:r>
        <w:rPr>
          <w:rFonts w:hint="eastAsia"/>
        </w:rPr>
        <w:t>的径迹，改变光束入射的角度，多做几次实验并换用不同颜色的笔记录每次光的径迹，实验数据如表。请完成下列问题：</w:t>
      </w:r>
    </w:p>
    <w:p>
      <w:r>
        <w:t>(1)</w:t>
      </w:r>
      <w:r>
        <w:rPr>
          <w:rFonts w:hint="eastAsia"/>
        </w:rPr>
        <w:t>要测量反射角，在图中应测量∠</w:t>
      </w:r>
      <w:r>
        <w:t>________</w:t>
      </w:r>
      <w:r>
        <w:rPr>
          <w:rFonts w:hint="eastAsia"/>
        </w:rPr>
        <w:t>。</w:t>
      </w:r>
    </w:p>
    <w:p>
      <w:r>
        <w:t>(2)ENF</w:t>
      </w:r>
      <w:r>
        <w:rPr>
          <w:rFonts w:hint="eastAsia"/>
        </w:rPr>
        <w:t>是用两块纸板连接起来的，若将纸板</w:t>
      </w:r>
      <w:r>
        <w:t>NOF</w:t>
      </w:r>
      <w:r>
        <w:rPr>
          <w:rFonts w:hint="eastAsia"/>
        </w:rPr>
        <w:t>向前或向后折，在纸板上看不见反射光线，由此表明反射光线、入射光线、法线在</w:t>
      </w:r>
      <w:r>
        <w:t>________</w:t>
      </w:r>
      <w:r>
        <w:rPr>
          <w:rFonts w:hint="eastAsia"/>
        </w:rPr>
        <w:t>内。</w:t>
      </w:r>
    </w:p>
    <w:p>
      <w:r>
        <w:t>(3)</w:t>
      </w:r>
      <w:r>
        <w:rPr>
          <w:rFonts w:hint="eastAsia"/>
        </w:rPr>
        <w:t>观察实验数据总结反射角与入射角的关系时，发现表格中有一个反射角的读数有误，是</w:t>
      </w:r>
      <w:r>
        <w:t>________</w:t>
      </w:r>
      <w:r>
        <w:rPr>
          <w:rFonts w:hint="eastAsia"/>
        </w:rPr>
        <w:t>°这个角。</w:t>
      </w:r>
    </w:p>
    <w:tbl>
      <w:tblPr>
        <w:tblStyle w:val="16"/>
        <w:tblpPr w:leftFromText="180" w:rightFromText="180" w:vertAnchor="text" w:horzAnchor="margin" w:tblpXSpec="right" w:tblpY="69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1643"/>
        <w:gridCol w:w="164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实验次数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入射角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反射角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20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20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40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40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55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58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643" w:type="dxa"/>
          </w:tcPr>
          <w:p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70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  <w:tc>
          <w:tcPr>
            <w:tcW w:w="1643" w:type="dxa"/>
          </w:tcPr>
          <w:p>
            <w:pPr>
              <w:jc w:val="left"/>
            </w:pPr>
            <w:r>
              <w:rPr>
                <w:rFonts w:ascii="宋体" w:hAnsi="宋体" w:cs="宋体"/>
                <w:color w:val="000000"/>
              </w:rPr>
              <w:t>70</w:t>
            </w:r>
            <w:r>
              <w:rPr>
                <w:rFonts w:hint="eastAsia" w:ascii="宋体" w:hAnsi="宋体" w:cs="宋体"/>
                <w:color w:val="000000"/>
              </w:rPr>
              <w:t>°</w:t>
            </w:r>
          </w:p>
        </w:tc>
      </w:tr>
    </w:tbl>
    <w:p>
      <w:pPr>
        <w:jc w:val="left"/>
      </w:pPr>
      <w:r>
        <w:drawing>
          <wp:inline distT="0" distB="0" distL="0" distR="0">
            <wp:extent cx="2981325" cy="1038225"/>
            <wp:effectExtent l="19050" t="0" r="9525" b="0"/>
            <wp:docPr id="8" name="Image09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0992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/>
    <w:p>
      <w:r>
        <w:rPr>
          <w:rFonts w:hint="eastAsia"/>
        </w:rPr>
        <w:t>黑板上同一个字，有的座位上的同学看得清楚，而有的座位同学看不清楚，其原因是（　　）</w:t>
      </w:r>
    </w:p>
    <w:p>
      <w:r>
        <w:rPr>
          <w:rFonts w:hint="eastAsia"/>
        </w:rPr>
        <w:t>A．教室光线亮度不够</w:t>
      </w:r>
    </w:p>
    <w:p>
      <w:r>
        <w:rPr>
          <w:rFonts w:hint="eastAsia"/>
        </w:rPr>
        <w:t>B．黑板产生镜面反射造成的看不清</w:t>
      </w:r>
    </w:p>
    <w:p>
      <w:r>
        <w:rPr>
          <w:rFonts w:hint="eastAsia"/>
        </w:rPr>
        <w:t>C．黑板漫反射造成的看不清楚</w:t>
      </w:r>
    </w:p>
    <w:p>
      <w:r>
        <w:rPr>
          <w:rFonts w:hint="eastAsia"/>
        </w:rPr>
        <w:t>D．以上说法都不对</w:t>
      </w:r>
    </w:p>
    <w:p/>
    <w:p/>
    <w:p/>
    <w:p>
      <w:pPr>
        <w:rPr>
          <w:rFonts w:hint="eastAsia"/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NOF  同一平面  58  B</w:t>
      </w:r>
      <w:bookmarkStart w:id="5" w:name="_Toc16806"/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</w:pPr>
      <w:r>
        <w:rPr>
          <w:rFonts w:hint="eastAsia"/>
        </w:rPr>
        <w:t>2. 探究平面镜成像的特点</w:t>
      </w:r>
      <w:bookmarkEnd w:id="5"/>
    </w:p>
    <w:p>
      <w:pPr>
        <w:pStyle w:val="4"/>
      </w:pPr>
      <w:bookmarkStart w:id="6" w:name="_Toc16807"/>
      <w:r>
        <w:rPr>
          <w:rFonts w:hint="eastAsia"/>
        </w:rPr>
        <w:t>【实验还原】</w:t>
      </w:r>
      <w:bookmarkEnd w:id="6"/>
    </w:p>
    <w:p/>
    <w:p>
      <w:pPr>
        <w:jc w:val="left"/>
      </w:pPr>
      <w:r>
        <w:drawing>
          <wp:inline distT="0" distB="0" distL="0" distR="0">
            <wp:extent cx="5619750" cy="3686175"/>
            <wp:effectExtent l="19050" t="0" r="0" b="0"/>
            <wp:docPr id="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62650" cy="2381250"/>
            <wp:effectExtent l="19050" t="0" r="0" b="0"/>
            <wp:docPr id="1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bookmarkStart w:id="7" w:name="_Toc16808"/>
      <w:r>
        <w:rPr>
          <w:rFonts w:hint="eastAsia"/>
        </w:rPr>
        <w:t>【注意事项】</w:t>
      </w:r>
      <w:bookmarkEnd w:id="7"/>
    </w:p>
    <w:p>
      <w:r>
        <w:t>1.</w:t>
      </w:r>
      <w:r>
        <w:rPr>
          <w:rFonts w:hint="eastAsia"/>
        </w:rPr>
        <w:t>一定要用透明的</w:t>
      </w:r>
      <w:r>
        <w:rPr>
          <w:rFonts w:hint="eastAsia"/>
          <w:color w:val="000000" w:themeColor="text1"/>
        </w:rPr>
        <w:t>薄</w:t>
      </w:r>
      <w:r>
        <w:rPr>
          <w:rFonts w:hint="eastAsia"/>
        </w:rPr>
        <w:t>玻璃板代替平面镜。便于确定像的位置、厚玻璃板容易产生两个像。</w:t>
      </w:r>
    </w:p>
    <w:p>
      <w:r>
        <w:t>2.</w:t>
      </w:r>
      <w:r>
        <w:rPr>
          <w:rFonts w:hint="eastAsia"/>
        </w:rPr>
        <w:t>该实验不要在较亮的环境中进行，最好在较暗的环境中进行。</w:t>
      </w:r>
    </w:p>
    <w:p>
      <w:r>
        <w:t>3.</w:t>
      </w:r>
      <w:r>
        <w:rPr>
          <w:rFonts w:hint="eastAsia"/>
        </w:rPr>
        <w:t>玻璃板要与水平桌面垂直，不能倾斜。倾斜之后发现后面的物体怎么移动都不能和像重合。</w:t>
      </w:r>
    </w:p>
    <w:p>
      <w:r>
        <w:t>4.</w:t>
      </w:r>
      <w:r>
        <w:rPr>
          <w:rFonts w:hint="eastAsia"/>
        </w:rPr>
        <w:t>应该选择两支“完全相同”蜡烛进行实验，便于比较像与物的大小关系。</w:t>
      </w:r>
    </w:p>
    <w:p>
      <w:r>
        <w:t>5.</w:t>
      </w:r>
      <w:r>
        <w:rPr>
          <w:rFonts w:hint="eastAsia"/>
        </w:rPr>
        <w:t>确定像的位置时，应该“通过玻璃板”“观察未点燃的蜡烛”。</w:t>
      </w:r>
    </w:p>
    <w:p>
      <w:r>
        <w:t>6.</w:t>
      </w:r>
      <w:r>
        <w:rPr>
          <w:rFonts w:hint="eastAsia"/>
        </w:rPr>
        <w:t>要多次改变蜡烛的位置，进行多次实验。</w:t>
      </w:r>
    </w:p>
    <w:p>
      <w:r>
        <w:t>7.</w:t>
      </w:r>
      <w:r>
        <w:rPr>
          <w:rFonts w:hint="eastAsia"/>
        </w:rPr>
        <w:t>观察光屏上是否有像时，不能通过玻璃板看光屏，而是应该直接观察光屏上是否有像。</w:t>
      </w:r>
    </w:p>
    <w:p>
      <w:pPr>
        <w:pStyle w:val="4"/>
      </w:pPr>
      <w:bookmarkStart w:id="8" w:name="_Toc16809"/>
      <w:r>
        <w:rPr>
          <w:rFonts w:hint="eastAsia"/>
        </w:rPr>
        <w:t>【典题训练】</w:t>
      </w:r>
      <w:bookmarkEnd w:id="8"/>
    </w:p>
    <w:p>
      <w:r>
        <w:rPr>
          <w:rFonts w:hint="eastAsia"/>
        </w:rPr>
        <w:t>同学们做“探究平面镜成像特点”的实验，小明和小红在分析数据时发现，三组数据的像距都比物距大一些。小明认为这是由于测量粗心引起的，小红认为像距总是比物距大可能与玻璃板的厚度有关。他们对此问题进行了进一步的探究，数据如下表。</w:t>
      </w:r>
    </w:p>
    <w:tbl>
      <w:tblPr>
        <w:tblStyle w:val="17"/>
        <w:tblW w:w="889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2"/>
        <w:gridCol w:w="801"/>
        <w:gridCol w:w="801"/>
        <w:gridCol w:w="801"/>
        <w:gridCol w:w="801"/>
        <w:gridCol w:w="801"/>
        <w:gridCol w:w="801"/>
        <w:gridCol w:w="801"/>
        <w:gridCol w:w="801"/>
        <w:gridCol w:w="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  <w:jc w:val="center"/>
        </w:trPr>
        <w:tc>
          <w:tcPr>
            <w:tcW w:w="1602" w:type="dxa"/>
          </w:tcPr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玻璃板</w:t>
            </w:r>
          </w:p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厚度</w:t>
            </w:r>
            <w:r>
              <w:rPr>
                <w:color w:val="000000"/>
                <w:sz w:val="18"/>
                <w:szCs w:val="18"/>
              </w:rPr>
              <w:t>/mm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15</w:t>
            </w:r>
          </w:p>
        </w:tc>
        <w:tc>
          <w:tcPr>
            <w:tcW w:w="889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1602" w:type="dxa"/>
          </w:tcPr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像距</w:t>
            </w:r>
            <w:r>
              <w:rPr>
                <w:color w:val="000000"/>
                <w:sz w:val="18"/>
                <w:szCs w:val="18"/>
              </w:rPr>
              <w:t>/cm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3.00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5.80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8.70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3.95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6.50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9.35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3.18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5.40</w:t>
            </w:r>
          </w:p>
        </w:tc>
        <w:tc>
          <w:tcPr>
            <w:tcW w:w="889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7.85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1602" w:type="dxa"/>
          </w:tcPr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物距</w:t>
            </w:r>
            <w:r>
              <w:rPr>
                <w:color w:val="000000"/>
                <w:sz w:val="18"/>
                <w:szCs w:val="18"/>
              </w:rPr>
              <w:t>/cm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2.65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5.50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8.35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3.30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5.95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8.72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2.05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4.30</w:t>
            </w:r>
          </w:p>
        </w:tc>
        <w:tc>
          <w:tcPr>
            <w:tcW w:w="889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6.90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  <w:jc w:val="center"/>
        </w:trPr>
        <w:tc>
          <w:tcPr>
            <w:tcW w:w="1602" w:type="dxa"/>
          </w:tcPr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像距与物距</w:t>
            </w:r>
          </w:p>
          <w:p>
            <w:pPr>
              <w:pStyle w:val="14"/>
            </w:pPr>
            <w:r>
              <w:rPr>
                <w:rFonts w:hint="eastAsia"/>
                <w:color w:val="000000"/>
                <w:sz w:val="18"/>
                <w:szCs w:val="18"/>
              </w:rPr>
              <w:t>的差值</w:t>
            </w:r>
            <w:r>
              <w:rPr>
                <w:color w:val="000000"/>
                <w:sz w:val="18"/>
                <w:szCs w:val="18"/>
              </w:rPr>
              <w:t>/cm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0.35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0.30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0.35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0.65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0.55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0.63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1.13</w:t>
            </w:r>
          </w:p>
        </w:tc>
        <w:tc>
          <w:tcPr>
            <w:tcW w:w="801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1.10</w:t>
            </w:r>
          </w:p>
        </w:tc>
        <w:tc>
          <w:tcPr>
            <w:tcW w:w="889" w:type="dxa"/>
          </w:tcPr>
          <w:p>
            <w:pPr>
              <w:pStyle w:val="14"/>
            </w:pPr>
            <w:r>
              <w:rPr>
                <w:color w:val="000000"/>
                <w:sz w:val="18"/>
                <w:szCs w:val="18"/>
              </w:rPr>
              <w:t>0.95</w:t>
            </w:r>
          </w:p>
        </w:tc>
      </w:tr>
    </w:tbl>
    <w:p>
      <w:pPr>
        <w:jc w:val="center"/>
      </w:pPr>
      <w:r>
        <w:drawing>
          <wp:inline distT="0" distB="0" distL="0" distR="0">
            <wp:extent cx="1866900" cy="1409700"/>
            <wp:effectExtent l="19050" t="0" r="0" b="0"/>
            <wp:docPr id="12" name="Image09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0993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请你结合表中数据，回答以下问题：</w:t>
      </w:r>
    </w:p>
    <w:p>
      <w:r>
        <w:t>(1)</w:t>
      </w:r>
      <w:r>
        <w:rPr>
          <w:rFonts w:hint="eastAsia"/>
        </w:rPr>
        <w:t>小明的看法不正确的理由是</w:t>
      </w:r>
      <w:r>
        <w:t>_______________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玻璃板的厚度对像距与物距差值的影响，可表述为</w:t>
      </w:r>
      <w:r>
        <w:t>____________________________________________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在“探究平面镜成像特点”的实验中，你认为应该选择较</w:t>
      </w:r>
      <w:r>
        <w:t>__________(</w:t>
      </w:r>
      <w:r>
        <w:rPr>
          <w:rFonts w:hint="eastAsia"/>
        </w:rPr>
        <w:t>选填“薄”或“厚”</w:t>
      </w:r>
      <w:r>
        <w:t>)</w:t>
      </w:r>
      <w:r>
        <w:rPr>
          <w:rFonts w:hint="eastAsia"/>
        </w:rPr>
        <w:t>的玻璃板。</w:t>
      </w:r>
    </w:p>
    <w:p>
      <w:pPr>
        <w:numPr>
          <w:ilvl w:val="0"/>
          <w:numId w:val="1"/>
        </w:numPr>
      </w:pPr>
      <w:r>
        <w:rPr>
          <w:rFonts w:hint="eastAsia"/>
        </w:rPr>
        <w:t>在整个实验过程中，平面镜所成的像都是</w:t>
      </w:r>
      <w:r>
        <w:t>________ (</w:t>
      </w:r>
      <w:r>
        <w:rPr>
          <w:rFonts w:hint="eastAsia"/>
        </w:rPr>
        <w:t>选填“实像”或“虚像”</w:t>
      </w:r>
      <w:r>
        <w:t>)</w:t>
      </w:r>
      <w:r>
        <w:rPr>
          <w:rFonts w:hint="eastAsia"/>
        </w:rPr>
        <w:t>，从测量数据可以看出，他们测量像距和物距时所用刻度尺的分度值为</w:t>
      </w:r>
      <w:r>
        <w:t>1________(</w:t>
      </w:r>
      <w:r>
        <w:rPr>
          <w:rFonts w:hint="eastAsia"/>
        </w:rPr>
        <w:t>选填“</w:t>
      </w:r>
      <w:r>
        <w:t>mm</w:t>
      </w:r>
      <w:r>
        <w:rPr>
          <w:rFonts w:hint="eastAsia"/>
        </w:rPr>
        <w:t>”或“</w:t>
      </w:r>
      <w:r>
        <w:t>cm</w:t>
      </w:r>
      <w:r>
        <w:rPr>
          <w:rFonts w:hint="eastAsia"/>
        </w:rPr>
        <w:t>”</w:t>
      </w:r>
      <w:r>
        <w:t>)</w:t>
      </w:r>
      <w:r>
        <w:rPr>
          <w:rFonts w:hint="eastAsia"/>
        </w:rPr>
        <w:t>。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（1）表中数据每次像距和物距都有差距，不可能是粗心的原因。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（2）玻璃板越厚，像距与物距差值越大。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（3）薄（4）虚像 mm</w:t>
      </w:r>
    </w:p>
    <w:p/>
    <w:p>
      <w:r>
        <w:rPr>
          <w:rFonts w:hint="eastAsia"/>
        </w:rPr>
        <w:t>在“探究平面镜成像特点”的实验中，如图1所示。</w:t>
      </w:r>
    </w:p>
    <w:p>
      <w:r>
        <w:drawing>
          <wp:inline distT="0" distB="0" distL="0" distR="0">
            <wp:extent cx="3343275" cy="1133475"/>
            <wp:effectExtent l="19050" t="0" r="9525" b="0"/>
            <wp:docPr id="14" name="图片 6" descr="http://img.jyeoo.net/quiz/images/201607/222/b2733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http://img.jyeoo.net/quiz/images/201607/222/b2733a9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（1）现有厚度分别为5mm和2mm的两块玻璃板，应选择________mm厚的玻璃板做实验，目的是________________________________。</w:t>
      </w:r>
    </w:p>
    <w:p>
      <w:r>
        <w:rPr>
          <w:rFonts w:hint="eastAsia"/>
        </w:rPr>
        <w:t>（2）用玻璃板代替平面镜的原因是________________，便于研究平面镜的成像特点。</w:t>
      </w:r>
    </w:p>
    <w:p>
      <w:r>
        <w:rPr>
          <w:rFonts w:hint="eastAsia"/>
        </w:rPr>
        <w:t>（3）若白纸上每方格长度是5cm，将点燃的蜡烛由A点移至B点，此时它与移动后在玻璃板中所成的像的距离是________cm，用光屏在玻璃板后面无论如何移动，在光屏上都________（选填“能”或“不能”）成像，说明平面镜所成的是________像。</w:t>
      </w:r>
    </w:p>
    <w:p>
      <w:r>
        <w:rPr>
          <w:rFonts w:hint="eastAsia"/>
        </w:rPr>
        <w:t>（4）如图2甲所示是从平面镜中看到墙上的时钟的像，请在乙图上画出时钟的实际时间。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2防止厚玻璃板出现两个像，影响到实验效果  便于观察和确定像的位置   20   不能  虚</w:t>
      </w:r>
    </w:p>
    <w:p/>
    <w:p>
      <w:r>
        <w:t>如图11所示，在探究“平面镜成像特点”的实验中，小丽同学选取一块薄平板玻璃、</w:t>
      </w:r>
    </w:p>
    <w:p>
      <w:r>
        <w:pict>
          <v:group id="组合 94415" o:spid="_x0000_s1124" o:spt="203" style="position:absolute;left:0pt;margin-left:313.6pt;margin-top:4.55pt;height:134.5pt;width:103.2pt;mso-wrap-distance-bottom:0pt;mso-wrap-distance-left:9pt;mso-wrap-distance-right:9pt;mso-wrap-distance-top:0pt;z-index:251661312;mso-width-relative:page;mso-height-relative:page;" coordorigin="11061,49500" coordsize="2064,2220">
            <o:lock v:ext="edit"/>
            <v:group id="组合 94387" o:spid="_x0000_s1125" o:spt="203" style="position:absolute;left:11655;top:49876;height:1844;width:1470;" coordorigin="7772,4640" coordsize="1470,1844">
              <o:lock v:ext="edit"/>
              <v:group id="组合 94388" o:spid="_x0000_s1126" o:spt="203" style="position:absolute;left:7772;top:4640;height:1844;width:1470;" coordorigin="7996,11376" coordsize="1470,1844">
                <o:lock v:ext="edit"/>
                <v:shape id="自选图形 94389" o:spid="_x0000_s1127" o:spt="7" type="#_x0000_t7" style="position:absolute;left:7996;top:11691;height:1146;width:1470;" filled="f" coordsize="21600,21600" adj="3191">
                  <v:path/>
                  <v:fill on="f" focussize="0,0"/>
                  <v:stroke joinstyle="miter"/>
                  <v:imagedata o:title=""/>
                  <o:lock v:ext="edit"/>
                </v:shape>
                <v:group id="组合 94390" o:spid="_x0000_s1128" o:spt="203" style="position:absolute;left:8512;top:12270;height:399;width:250;" coordorigin="3322,11997" coordsize="398,636">
                  <o:lock v:ext="edit"/>
                  <v:shape id="椭圆 94391" o:spid="_x0000_s1129" o:spt="3" type="#_x0000_t3" style="position:absolute;left:3330;top:12489;height:144;width:390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自选图形 94392" o:spid="_x0000_s1130" o:spt="8" type="#_x0000_t8" style="position:absolute;left:3322;top:12372;flip:y;height:171;width:394;" stroked="f" coordsize="21600,21600" adj="8861">
                    <v:path/>
                    <v:fill focussize="0,0"/>
                    <v:stroke on="f" joinstyle="miter"/>
                    <v:imagedata o:title=""/>
                    <o:lock v:ext="edit"/>
                  </v:shape>
                  <v:line id="直线 94393" o:spid="_x0000_s1131" o:spt="20" style="position:absolute;left:3330;top:12135;flip:y;height:405;width:142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4394" o:spid="_x0000_s1132" o:spt="20" style="position:absolute;left:3572;top:12138;flip:x y;height:405;width:142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4395" o:spid="_x0000_s1133" o:spt="3" type="#_x0000_t3" style="position:absolute;left:3438;top:11997;height:164;width:164;" fillcolor="#C0C0C0" filled="t" coordsize="21600,21600">
                    <v:path/>
                    <v:fill on="t" focussize="0,0"/>
                    <v:stroke/>
                    <v:imagedata o:title=""/>
                    <o:lock v:ext="edit"/>
                  </v:shape>
                </v:group>
                <v:group id="组合 94396" o:spid="_x0000_s1134" o:spt="203" style="position:absolute;left:8670;top:11661;height:363;width:227;" coordorigin="3322,11997" coordsize="398,636">
                  <o:lock v:ext="edit"/>
                  <v:shape id="椭圆 94397" o:spid="_x0000_s1135" o:spt="3" type="#_x0000_t3" style="position:absolute;left:3330;top:12489;height:144;width:390;" coordsize="21600,21600">
                    <v:path/>
                    <v:fill focussize="0,0"/>
                    <v:stroke/>
                    <v:imagedata o:title=""/>
                    <o:lock v:ext="edit"/>
                  </v:shape>
                  <v:shape id="自选图形 94398" o:spid="_x0000_s1136" o:spt="8" type="#_x0000_t8" style="position:absolute;left:3322;top:12372;flip:y;height:171;width:394;" stroked="f" coordsize="21600,21600" adj="8861">
                    <v:path/>
                    <v:fill focussize="0,0"/>
                    <v:stroke on="f" joinstyle="miter"/>
                    <v:imagedata o:title=""/>
                    <o:lock v:ext="edit"/>
                  </v:shape>
                  <v:line id="直线 94399" o:spid="_x0000_s1137" o:spt="20" style="position:absolute;left:3330;top:12135;flip:y;height:405;width:142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line id="直线 94400" o:spid="_x0000_s1138" o:spt="20" style="position:absolute;left:3572;top:12138;flip:x y;height:405;width:142;" coordsize="21600,21600">
                    <v:path arrowok="t"/>
                    <v:fill focussize="0,0"/>
                    <v:stroke/>
                    <v:imagedata o:title=""/>
                    <o:lock v:ext="edit"/>
                  </v:line>
                  <v:shape id="椭圆 94401" o:spid="_x0000_s1139" o:spt="3" type="#_x0000_t3" style="position:absolute;left:3438;top:11997;height:164;width:164;" coordsize="21600,21600">
                    <v:path/>
                    <v:fill focussize="0,0"/>
                    <v:stroke/>
                    <v:imagedata o:title=""/>
                    <o:lock v:ext="edit"/>
                  </v:shape>
                </v:group>
                <v:shape id="文本框 94402" o:spid="_x0000_s1140" o:spt="202" type="#_x0000_t202" style="position:absolute;left:8380;top:12890;height:330;width:584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eastAsia="方正书宋_GBK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shape>
                <v:line id="直线 94403" o:spid="_x0000_s1141" o:spt="20" style="position:absolute;left:8214;top:11466;flip:x;height:66;width:6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4404" o:spid="_x0000_s1142" o:spt="20" style="position:absolute;left:8184;top:11517;flip:x;height:99;width:13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4405" o:spid="_x0000_s1143" o:spt="20" style="position:absolute;left:9220;top:11451;flip:x;height:66;width:6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4406" o:spid="_x0000_s1144" o:spt="20" style="position:absolute;left:9190;top:11502;flip:x;height:99;width:136;" coordsize="21600,21600">
                  <v:path arrowok="t"/>
                  <v:fill focussize="0,0"/>
                  <v:stroke/>
                  <v:imagedata o:title=""/>
                  <o:lock v:ext="edit"/>
                </v:line>
                <v:shape id="文本框 94407" o:spid="_x0000_s1145" o:spt="202" type="#_x0000_t202" style="position:absolute;left:8330;top:11733;height:293;width:27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文本框 94408" o:spid="_x0000_s1146" o:spt="202" type="#_x0000_t202" style="position:absolute;left:8230;top:12381;height:293;width:275;" filled="f" stroked="f" coordsize="21600,21600">
                  <v:path/>
                  <v:fill on="f" focussize="0,0"/>
                  <v:stroke on="f" joinstyle="miter"/>
                  <v:imagedata o:title=""/>
                  <o:lock v:ext="edit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rect id="矩形 94409" o:spid="_x0000_s1147" o:spt="1" style="position:absolute;left:8110;top:11376;height:852;width:1254;" coordsize="21600,21600">
                  <v:path/>
                  <v:fill opacity="41943f" focussize="0,0"/>
                  <v:stroke/>
                  <v:imagedata o:title=""/>
                  <o:lock v:ext="edit"/>
                </v:rect>
              </v:group>
              <v:shape id="椭圆 94410" o:spid="_x0000_s1148" o:spt="3" type="#_x0000_t3" style="position:absolute;left:8518;top:4910;height:96;width:96;" fillcolor="#DDDDDD" filled="f" stroked="f" coordsize="21600,21600">
                <v:path/>
                <v:fill on="f" focussize="0,0"/>
                <v:stroke on="f" color="#292929"/>
                <v:imagedata o:title=""/>
                <o:lock v:ext="edit"/>
              </v:shape>
            </v:group>
            <v:shape id="文本框 94411" o:spid="_x0000_s1149" o:spt="202" type="#_x0000_t202" style="position:absolute;left:11931;top:49500;height:440;width:1080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楷体" w:hAnsi="楷体" w:eastAsia="楷体"/>
                      </w:rPr>
                    </w:pPr>
                    <w:r>
                      <w:rPr>
                        <w:rFonts w:hint="eastAsia" w:ascii="楷体" w:hAnsi="楷体" w:eastAsia="楷体"/>
                      </w:rPr>
                      <w:t>玻璃板</w:t>
                    </w:r>
                  </w:p>
                </w:txbxContent>
              </v:textbox>
            </v:shape>
            <v:shape id="文本框 94412" o:spid="_x0000_s1150" o:spt="202" type="#_x0000_t202" style="position:absolute;left:11061;top:51040;height:480;width:869;" filled="f" stroked="f" coordsize="21600,21600">
              <v:path/>
              <v:fill on="f" focussize="0,0"/>
              <v:stroke on="f" joinstyle="miter"/>
              <v:imagedata o:title=""/>
              <o:lock v:ext="edit"/>
              <v:textbox>
                <w:txbxContent>
                  <w:p>
                    <w:pPr>
                      <w:rPr>
                        <w:rFonts w:ascii="楷体" w:hAnsi="楷体" w:eastAsia="楷体"/>
                      </w:rPr>
                    </w:pPr>
                    <w:r>
                      <w:rPr>
                        <w:rFonts w:hint="eastAsia" w:ascii="楷体" w:hAnsi="楷体" w:eastAsia="楷体"/>
                      </w:rPr>
                      <w:t>白纸</w:t>
                    </w:r>
                  </w:p>
                </w:txbxContent>
              </v:textbox>
            </v:shape>
            <v:line id="直线 94413" o:spid="_x0000_s1151" o:spt="20" style="position:absolute;left:11581;top:51050;flip:y;height:80;width:190;" coordsize="21600,21600">
              <v:path arrowok="t"/>
              <v:fill focussize="0,0"/>
              <v:stroke/>
              <v:imagedata o:title=""/>
              <o:lock v:ext="edit"/>
            </v:line>
            <w10:wrap type="square"/>
          </v:group>
        </w:pict>
      </w:r>
      <w:r>
        <w:t>两个完全相同的跳棋子A和B、与A大小不同的跳棋子C、</w:t>
      </w:r>
    </w:p>
    <w:p>
      <w:r>
        <w:t>刻度尺、白纸进行实验。下列说法正确的是</w:t>
      </w:r>
      <w:r>
        <w:rPr>
          <w:rFonts w:hint="eastAsia"/>
        </w:rPr>
        <w:t>（     ）</w:t>
      </w:r>
    </w:p>
    <w:p/>
    <w:p>
      <w:r>
        <w:t>A</w:t>
      </w:r>
      <w:r>
        <w:rPr>
          <w:lang w:val="zh-TW"/>
        </w:rPr>
        <w:t>．选用薄</w:t>
      </w:r>
      <w:r>
        <w:t>平板</w:t>
      </w:r>
      <w:r>
        <w:rPr>
          <w:lang w:val="zh-TW"/>
        </w:rPr>
        <w:t>玻璃</w:t>
      </w:r>
      <w:r>
        <w:t>替代平面镜是为了便于确定像的位置</w:t>
      </w:r>
    </w:p>
    <w:p>
      <w:r>
        <w:t>B</w:t>
      </w:r>
      <w:r>
        <w:rPr>
          <w:lang w:val="zh-TW"/>
        </w:rPr>
        <w:t>．</w:t>
      </w:r>
      <w:r>
        <w:t>利用现有器材可研究：像的大小与物体大小是否有关</w:t>
      </w:r>
    </w:p>
    <w:p>
      <w:pPr>
        <w:rPr>
          <w:lang w:val="zh-TW"/>
        </w:rPr>
      </w:pPr>
      <w:r>
        <w:t>C</w:t>
      </w:r>
      <w:r>
        <w:rPr>
          <w:lang w:val="zh-TW"/>
        </w:rPr>
        <w:t>．通过该实验</w:t>
      </w:r>
      <w:r>
        <w:t>可</w:t>
      </w:r>
      <w:r>
        <w:rPr>
          <w:lang w:val="zh-TW"/>
        </w:rPr>
        <w:t>得结论：像的大小随物距的</w:t>
      </w:r>
      <w:r>
        <w:t>增大</w:t>
      </w:r>
      <w:r>
        <w:rPr>
          <w:lang w:val="zh-TW"/>
        </w:rPr>
        <w:t>而</w:t>
      </w:r>
      <w:r>
        <w:t>减小</w:t>
      </w:r>
    </w:p>
    <w:p>
      <w:pPr>
        <w:rPr>
          <w:lang w:val="zh-TW"/>
        </w:rPr>
      </w:pPr>
      <w:r>
        <w:t>D</w:t>
      </w:r>
      <w:r>
        <w:rPr>
          <w:lang w:val="zh-TW"/>
        </w:rPr>
        <w:t>．将</w:t>
      </w:r>
      <w:r>
        <w:t>棋子A</w:t>
      </w:r>
      <w:r>
        <w:rPr>
          <w:lang w:val="zh-TW"/>
        </w:rPr>
        <w:t>放在距玻璃板3.5cm处，</w:t>
      </w:r>
      <w:r>
        <w:t>则棋子B与A相距</w:t>
      </w:r>
      <w:r>
        <w:rPr>
          <w:lang w:val="zh-TW"/>
        </w:rPr>
        <w:t>7cm</w:t>
      </w:r>
    </w:p>
    <w:p>
      <w:pPr>
        <w:rPr>
          <w:lang w:eastAsia="zh-TW"/>
        </w:rPr>
      </w:pPr>
      <w:r>
        <w:rPr>
          <w:lang w:eastAsia="zh-TW"/>
        </w:rPr>
        <w:t>可能与A的像重合</w:t>
      </w:r>
    </w:p>
    <w:p>
      <w:pPr>
        <w:rPr>
          <w:color w:val="A5A5A5" w:themeColor="background1" w:themeShade="A6"/>
          <w:lang w:eastAsia="zh-TW"/>
        </w:rPr>
      </w:pPr>
    </w:p>
    <w:p>
      <w:pPr>
        <w:rPr>
          <w:color w:val="A5A5A5" w:themeColor="background1" w:themeShade="A6"/>
          <w:lang w:eastAsia="zh-TW"/>
        </w:rPr>
      </w:pPr>
      <w:r>
        <w:rPr>
          <w:rFonts w:hint="eastAsia"/>
          <w:color w:val="A5A5A5" w:themeColor="background1" w:themeShade="A6"/>
          <w:lang w:eastAsia="zh-TW"/>
        </w:rPr>
        <w:t>ABD</w:t>
      </w:r>
    </w:p>
    <w:p>
      <w:pPr>
        <w:rPr>
          <w:lang w:eastAsia="zh-TW"/>
        </w:rPr>
      </w:pPr>
      <w:r>
        <w:rPr>
          <w:rFonts w:hint="eastAsia"/>
          <w:lang w:eastAsia="zh-TW"/>
        </w:rPr>
        <w:t>如图所示，在“探究平面镜成像特点”的实验中，下列说法正确的是（　　）</w:t>
      </w:r>
    </w:p>
    <w:p/>
    <w:p>
      <w:r>
        <w:drawing>
          <wp:inline distT="0" distB="0" distL="0" distR="0">
            <wp:extent cx="1447800" cy="1238250"/>
            <wp:effectExtent l="19050" t="0" r="0" b="0"/>
            <wp:docPr id="24" name="图片 14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菁优网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TW"/>
        </w:rPr>
      </w:pPr>
      <w:r>
        <w:rPr>
          <w:rFonts w:hint="eastAsia"/>
          <w:lang w:eastAsia="zh-TW"/>
        </w:rPr>
        <w:t>A．为了便于观察找到像的位置，该实验最好选平面镜进行实验</w:t>
      </w:r>
    </w:p>
    <w:p>
      <w:pPr>
        <w:rPr>
          <w:lang w:eastAsia="zh-TW"/>
        </w:rPr>
      </w:pPr>
      <w:r>
        <w:rPr>
          <w:rFonts w:hint="eastAsia"/>
          <w:lang w:eastAsia="zh-TW"/>
        </w:rPr>
        <w:t>B．如果将蜡烛A向玻璃板靠近，像会变大</w:t>
      </w:r>
    </w:p>
    <w:p>
      <w:pPr>
        <w:rPr>
          <w:lang w:eastAsia="zh-TW"/>
        </w:rPr>
      </w:pPr>
      <w:r>
        <w:rPr>
          <w:rFonts w:hint="eastAsia"/>
          <w:lang w:eastAsia="zh-TW"/>
        </w:rPr>
        <w:t>C．移去后面的蜡烛B，并在该处上放一光屏，发现光屏上能成正立的像</w:t>
      </w:r>
    </w:p>
    <w:p>
      <w:pPr>
        <w:rPr>
          <w:lang w:eastAsia="zh-TW"/>
        </w:rPr>
      </w:pPr>
      <w:r>
        <w:rPr>
          <w:rFonts w:hint="eastAsia"/>
          <w:lang w:eastAsia="zh-TW"/>
        </w:rPr>
        <w:t>D．保持A、B两支蜡烛的位置不变，前后改变玻璃板的位置，发现B不能与A的像重合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D</w:t>
      </w:r>
    </w:p>
    <w:p>
      <w:pPr>
        <w:pStyle w:val="3"/>
      </w:pPr>
      <w:bookmarkStart w:id="9" w:name="_Toc16810"/>
      <w:r>
        <w:rPr>
          <w:rFonts w:hint="eastAsia"/>
        </w:rPr>
        <w:t>3. 探究光折射时的特点</w:t>
      </w:r>
      <w:bookmarkEnd w:id="9"/>
    </w:p>
    <w:p>
      <w:pPr>
        <w:pStyle w:val="4"/>
      </w:pPr>
      <w:bookmarkStart w:id="10" w:name="_Toc16811"/>
      <w:r>
        <w:rPr>
          <w:rFonts w:hint="eastAsia"/>
        </w:rPr>
        <w:t>【实验还原】</w:t>
      </w:r>
      <w:bookmarkEnd w:id="10"/>
    </w:p>
    <w:p>
      <w:pPr>
        <w:jc w:val="center"/>
      </w:pPr>
      <w:r>
        <w:rPr>
          <w:rFonts w:hint="eastAsia"/>
        </w:rPr>
        <w:drawing>
          <wp:inline distT="0" distB="0" distL="0" distR="0">
            <wp:extent cx="4174490" cy="2717165"/>
            <wp:effectExtent l="19050" t="0" r="0" b="0"/>
            <wp:docPr id="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591" cy="271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16812"/>
      <w:r>
        <w:rPr>
          <w:rFonts w:hint="eastAsia"/>
        </w:rPr>
        <w:t>【注意事项】</w:t>
      </w:r>
      <w:bookmarkEnd w:id="11"/>
    </w:p>
    <w:p>
      <w:r>
        <w:t>1.</w:t>
      </w:r>
      <w:r>
        <w:rPr>
          <w:rFonts w:hint="eastAsia"/>
        </w:rPr>
        <w:t>特例：光从空气垂直入射水面时，传播方向不变。</w:t>
      </w:r>
    </w:p>
    <w:p>
      <w:r>
        <w:rPr>
          <w:rFonts w:hint="eastAsia"/>
        </w:rPr>
        <w:t>2.在水面上，反射和折射同时发生。</w:t>
      </w:r>
    </w:p>
    <w:p>
      <w:pPr>
        <w:pStyle w:val="4"/>
      </w:pPr>
      <w:bookmarkStart w:id="12" w:name="_Toc16813"/>
      <w:r>
        <w:rPr>
          <w:rFonts w:hint="eastAsia"/>
        </w:rPr>
        <w:t>【典题训练】</w:t>
      </w:r>
      <w:bookmarkEnd w:id="12"/>
    </w:p>
    <w:p>
      <w:r>
        <w:rPr>
          <w:rFonts w:hint="eastAsi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4886325</wp:posOffset>
            </wp:positionH>
            <wp:positionV relativeFrom="paragraph">
              <wp:posOffset>37465</wp:posOffset>
            </wp:positionV>
            <wp:extent cx="1419225" cy="1238250"/>
            <wp:effectExtent l="19050" t="0" r="9525" b="0"/>
            <wp:wrapSquare wrapText="bothSides"/>
            <wp:docPr id="27" name="图片 3" descr="http://img.jyeoo.net/quiz/images/201801/180/d5c7ba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 descr="http://img.jyeoo.net/quiz/images/201801/180/d5c7bae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小明同学为探究光的折射规律设计了如图所示的实验装置，在玻璃水槽中竖直放置的光屏由E和F两个半圆形光屏组成，其竖直方向的直径NOM为两半圆的分界线，其中光屏F可绕直径NOM在水平面内前后折转。</w:t>
      </w:r>
    </w:p>
    <w:p>
      <w:r>
        <w:rPr>
          <w:rFonts w:hint="eastAsia"/>
        </w:rPr>
        <w:t>（1）实验时，先让光屏EF位于同一平面内，一束激光贴着光屏E从空气斜射入水中，在光屏F上可以看到折射后的光束。小明将光屏F向后折转一定角度后，则在光屏F上_____ （选填“能”或“不能”）看到折射光，这说明折射光和入射光_______（选填“在”或“不在”）同一平面内。</w:t>
      </w:r>
      <w:r>
        <w:rPr>
          <w:rFonts w:hint="eastAsia"/>
        </w:rPr>
        <w:br w:type="textWrapping"/>
      </w:r>
      <w:r>
        <w:rPr>
          <w:rFonts w:hint="eastAsia"/>
        </w:rPr>
        <w:t>（2）保持入射点O不变，多次改变入射光AO与ON的夹角进行实验，他测量记录了如下表所示的数据。分析这些数据得出的结论是________________。（写出一条即可）</w:t>
      </w:r>
      <w:r>
        <w:rPr>
          <w:rFonts w:hint="eastAsia"/>
        </w:rPr>
        <w:br w:type="textWrapping"/>
      </w:r>
      <w:r>
        <w:rPr>
          <w:rFonts w:hint="eastAsia"/>
        </w:rPr>
        <w:t>（3）小明将光屏F调至与光屏E在同一平面内，然后在玻璃水槽底部用另一只激光笔让光贴着光屏F沿BO射向水面时，可看到折射光沿OA方向射出，这说明在光的折射现象中光路是__________。</w:t>
      </w:r>
    </w:p>
    <w:tbl>
      <w:tblPr>
        <w:tblStyle w:val="16"/>
        <w:tblW w:w="0" w:type="auto"/>
        <w:tblInd w:w="3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60"/>
        <w:gridCol w:w="573"/>
        <w:gridCol w:w="720"/>
        <w:gridCol w:w="573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入射角α</w:t>
            </w:r>
          </w:p>
        </w:tc>
        <w:tc>
          <w:tcPr>
            <w:tcW w:w="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30°</w:t>
            </w:r>
          </w:p>
        </w:tc>
        <w:tc>
          <w:tcPr>
            <w:tcW w:w="7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45°</w:t>
            </w:r>
          </w:p>
        </w:tc>
        <w:tc>
          <w:tcPr>
            <w:tcW w:w="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60°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折射角β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22°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32°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rPr>
                <w:rFonts w:hint="eastAsia"/>
              </w:rPr>
              <w:t>41°</w:t>
            </w:r>
          </w:p>
        </w:tc>
      </w:tr>
    </w:tbl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（1）不能；在；（2）折射角随入射角的增大而增大（或者折射角小于入射角）；（3）可逆的。</w:t>
      </w:r>
    </w:p>
    <w:p>
      <w:pPr>
        <w:pStyle w:val="3"/>
      </w:pPr>
      <w:bookmarkStart w:id="13" w:name="_Toc16814"/>
      <w:r>
        <w:rPr>
          <w:rFonts w:hint="eastAsia"/>
        </w:rPr>
        <w:t>4. 探究凸透镜成像规律</w:t>
      </w:r>
      <w:bookmarkEnd w:id="13"/>
    </w:p>
    <w:p>
      <w:pPr>
        <w:pStyle w:val="4"/>
      </w:pPr>
      <w:bookmarkStart w:id="14" w:name="_Toc16815"/>
      <w:r>
        <w:rPr>
          <w:rFonts w:hint="eastAsia"/>
        </w:rPr>
        <w:t>【实验还原】</w:t>
      </w:r>
      <w:bookmarkEnd w:id="14"/>
    </w:p>
    <w:p/>
    <w:p>
      <w:pPr>
        <w:jc w:val="center"/>
      </w:pPr>
      <w:r>
        <w:drawing>
          <wp:inline distT="0" distB="0" distL="0" distR="0">
            <wp:extent cx="4886325" cy="1466850"/>
            <wp:effectExtent l="1905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72150" cy="533400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29300" cy="1885950"/>
            <wp:effectExtent l="19050" t="0" r="0" b="0"/>
            <wp:docPr id="4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62650" cy="2266950"/>
            <wp:effectExtent l="19050" t="0" r="0" b="0"/>
            <wp:docPr id="4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483860" cy="2278380"/>
            <wp:effectExtent l="19050" t="0" r="2092" b="0"/>
            <wp:docPr id="45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276" cy="227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16816"/>
      <w:r>
        <w:rPr>
          <w:rFonts w:hint="eastAsia"/>
        </w:rPr>
        <w:t>【注意事项】</w:t>
      </w:r>
      <w:bookmarkEnd w:id="15"/>
    </w:p>
    <w:p>
      <w:r>
        <w:t>1.</w:t>
      </w:r>
      <w:r>
        <w:rPr>
          <w:rFonts w:hint="eastAsia"/>
        </w:rPr>
        <w:t>实验前，不要忘记调整蜡烛、凸透镜及光屏的高度，使蜡烛的火焰、凸透镜及光屏的中心都在同一高度。</w:t>
      </w:r>
    </w:p>
    <w:p>
      <w:r>
        <w:t>2.</w:t>
      </w:r>
      <w:r>
        <w:rPr>
          <w:rFonts w:hint="eastAsia"/>
        </w:rPr>
        <w:t>必须多次慢慢地左右移动光屏，认真比较像的清晰程度，才能在光屏上准确找到清晰的实像。</w:t>
      </w:r>
    </w:p>
    <w:p>
      <w:r>
        <w:t>3.</w:t>
      </w:r>
      <w:r>
        <w:rPr>
          <w:rFonts w:hint="eastAsia"/>
        </w:rPr>
        <w:t>当蜡烛位于凸透镜的一倍焦距以内时，必须通过“凸透镜”观察烛焰，才能在烛焰的后面看到正立、放大的虚像。</w:t>
      </w:r>
    </w:p>
    <w:p>
      <w:r>
        <w:t>4.</w:t>
      </w:r>
      <w:r>
        <w:rPr>
          <w:rFonts w:hint="eastAsia"/>
        </w:rPr>
        <w:t>随着实验的进行，蜡烛越来越短，所以应该适当向下调整凸透镜和光屏的高度。</w:t>
      </w:r>
    </w:p>
    <w:p/>
    <w:p>
      <w:pPr>
        <w:pStyle w:val="4"/>
      </w:pPr>
      <w:bookmarkStart w:id="16" w:name="_Toc16817"/>
      <w:r>
        <w:rPr>
          <w:rFonts w:hint="eastAsia"/>
        </w:rPr>
        <w:t>【典题训练】</w:t>
      </w:r>
      <w:bookmarkEnd w:id="16"/>
    </w:p>
    <w:p>
      <w:r>
        <w:t>1.</w:t>
      </w:r>
      <w:r>
        <w:rPr>
          <w:rFonts w:hint="eastAsia"/>
        </w:rPr>
        <w:t>在“探究凸透镜成像特点”的实验中：</w:t>
      </w:r>
    </w:p>
    <w:p>
      <w:r>
        <w:t>(1)</w:t>
      </w:r>
      <w:r>
        <w:rPr>
          <w:rFonts w:hint="eastAsia"/>
        </w:rPr>
        <w:t>将凸透镜正对太阳时，在凸透镜的另一侧前后移动光屏，屏上会在距凸透镜</w:t>
      </w:r>
      <w:r>
        <w:t>15cm</w:t>
      </w:r>
      <w:r>
        <w:rPr>
          <w:rFonts w:hint="eastAsia"/>
        </w:rPr>
        <w:t>处呈现出最小最亮的光斑，则此凸透镜的焦距为</w:t>
      </w:r>
      <w:r>
        <w:t>________cm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调节好实验装置后，当蜡烛距凸透镜</w:t>
      </w:r>
      <w:r>
        <w:t>20cm</w:t>
      </w:r>
      <w:r>
        <w:rPr>
          <w:rFonts w:hint="eastAsia"/>
        </w:rPr>
        <w:t>时，屏上能成倒立、</w:t>
      </w:r>
      <w:r>
        <w:t>________(</w:t>
      </w:r>
      <w:r>
        <w:rPr>
          <w:rFonts w:hint="eastAsia"/>
        </w:rPr>
        <w:t>选填“放大”或“缩小”</w:t>
      </w:r>
      <w:r>
        <w:t>)</w:t>
      </w:r>
      <w:r>
        <w:rPr>
          <w:rFonts w:hint="eastAsia"/>
        </w:rPr>
        <w:t>的</w:t>
      </w:r>
      <w:r>
        <w:t>________</w:t>
      </w:r>
      <w:r>
        <w:rPr>
          <w:rFonts w:hint="eastAsia"/>
        </w:rPr>
        <w:t>像</w:t>
      </w:r>
      <w:r>
        <w:t>(</w:t>
      </w:r>
      <w:r>
        <w:rPr>
          <w:rFonts w:hint="eastAsia"/>
        </w:rPr>
        <w:t>选填“实”或“虚”</w:t>
      </w:r>
      <w:r>
        <w:t>)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当把蜡烛移至某位置时，其成像情况如图所示，通过观察总结可得出此类成像条件是</w:t>
      </w:r>
      <w:r>
        <w:t>______________</w:t>
      </w:r>
      <w:r>
        <w:rPr>
          <w:rFonts w:hint="eastAsia"/>
        </w:rPr>
        <w:t>。应用这一成像规律制成的光学仪器有</w:t>
      </w:r>
      <w:r>
        <w:t>________(</w:t>
      </w:r>
      <w:r>
        <w:rPr>
          <w:rFonts w:hint="eastAsia"/>
        </w:rPr>
        <w:t>选填“放大镜”“照相机”或“投影仪”</w:t>
      </w:r>
      <w:r>
        <w:t>)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2066925" cy="971550"/>
            <wp:effectExtent l="19050" t="0" r="9525" b="0"/>
            <wp:docPr id="451" name="Image09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0994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1（1）15（2）放大  实（3）蜡烛距离凸透镜15cm以内   放大镜</w:t>
      </w:r>
    </w:p>
    <w:p/>
    <w:p>
      <w:pPr>
        <w:rPr>
          <w:rFonts w:hint="eastAsia"/>
        </w:rPr>
      </w:pPr>
    </w:p>
    <w:p/>
    <w:p>
      <w:r>
        <w:t>2.</w:t>
      </w:r>
      <w:r>
        <w:rPr>
          <w:rFonts w:hint="eastAsia"/>
        </w:rPr>
        <w:t>在探究“凸透镜成像规律”实验中：</w:t>
      </w:r>
    </w:p>
    <w:p>
      <w:pPr>
        <w:jc w:val="center"/>
      </w:pPr>
      <w:r>
        <w:drawing>
          <wp:inline distT="0" distB="0" distL="0" distR="0">
            <wp:extent cx="4038600" cy="1457325"/>
            <wp:effectExtent l="19050" t="0" r="0" b="0"/>
            <wp:docPr id="452" name="Image09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0995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如图甲所示，可知该凸透镜的焦距为</w:t>
      </w:r>
      <w:r>
        <w:t>__________ cm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如图乙所示，应将光屏向</w:t>
      </w:r>
      <w:r>
        <w:t>__________(</w:t>
      </w:r>
      <w:r>
        <w:rPr>
          <w:rFonts w:hint="eastAsia"/>
        </w:rPr>
        <w:t>选填“上”或“下”</w:t>
      </w:r>
      <w:r>
        <w:t>)</w:t>
      </w:r>
      <w:r>
        <w:rPr>
          <w:rFonts w:hint="eastAsia"/>
        </w:rPr>
        <w:t>调整，使烛焰、凸透镜、光屏的中心在同一高度，其目的是</w:t>
      </w:r>
      <w:r>
        <w:t>______________________________</w:t>
      </w:r>
      <w:r>
        <w:rPr>
          <w:rFonts w:hint="eastAsia"/>
        </w:rPr>
        <w:t>。</w:t>
      </w:r>
    </w:p>
    <w:p>
      <w:r>
        <w:t>(3)</w:t>
      </w:r>
      <w:r>
        <w:rPr>
          <w:rFonts w:hint="eastAsia"/>
        </w:rPr>
        <w:t>当烛焰距离凸透镜</w:t>
      </w:r>
      <w:r>
        <w:t>25cm</w:t>
      </w:r>
      <w:r>
        <w:rPr>
          <w:rFonts w:hint="eastAsia"/>
        </w:rPr>
        <w:t>时，移动光屏使光屏上成倒立、</w:t>
      </w:r>
      <w:r>
        <w:t>__________</w:t>
      </w:r>
      <w:r>
        <w:rPr>
          <w:rFonts w:hint="eastAsia"/>
        </w:rPr>
        <w:t>的实像，生活中的</w:t>
      </w:r>
      <w:r>
        <w:t>__________</w:t>
      </w:r>
      <w:r>
        <w:rPr>
          <w:rFonts w:hint="eastAsia"/>
        </w:rPr>
        <w:t>就是利用这个原理制成的。</w:t>
      </w:r>
    </w:p>
    <w:p>
      <w:r>
        <w:t>(4)</w:t>
      </w:r>
      <w:r>
        <w:rPr>
          <w:rFonts w:hint="eastAsia"/>
        </w:rPr>
        <w:t>接下来将蜡烛向凸透镜方向移动，若在光屏上还能得到清晰的像，应将光屏</w:t>
      </w:r>
      <w:r>
        <w:t>__________(</w:t>
      </w:r>
      <w:r>
        <w:rPr>
          <w:rFonts w:hint="eastAsia"/>
        </w:rPr>
        <w:t>选填“靠近”或“远离”</w:t>
      </w:r>
      <w:r>
        <w:t>)</w:t>
      </w:r>
      <w:r>
        <w:rPr>
          <w:rFonts w:hint="eastAsia"/>
        </w:rPr>
        <w:t>凸透镜。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2（1）10（2）下 使蜡烛的像成在光屏中央（3）缩小 照相机（4）远离</w:t>
      </w:r>
    </w:p>
    <w:p/>
    <w:p>
      <w:r>
        <w:rPr>
          <w:rFonts w:hint="eastAsia"/>
        </w:rPr>
        <w:t>在“探究凸透镜成像规律”的实验中：</w:t>
      </w:r>
    </w:p>
    <w:p>
      <w:r>
        <w:drawing>
          <wp:inline distT="0" distB="0" distL="0" distR="0">
            <wp:extent cx="4419600" cy="1238250"/>
            <wp:effectExtent l="19050" t="0" r="0" b="0"/>
            <wp:docPr id="17" name="图片 3" descr="http://img.jyeoo.net/quiz/images/201608/70/40bcb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http://img.jyeoo.net/quiz/images/201608/70/40bcbb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（1）实验装置正确安装并调节后，小芳同学在如图甲所示的光屛上看到了烛焰清晰的像，则她看到的像是_______（选填“倒立”或“正立”）、________（选填“放大”或“缩小”）的。</w:t>
      </w:r>
    </w:p>
    <w:p>
      <w:r>
        <w:rPr>
          <w:rFonts w:hint="eastAsia"/>
        </w:rPr>
        <w:t>（2）实验中，若用不透明的硬纸板挡住凸透镜的上半部分，则光屛上的像(    )（填选项序号）。</w:t>
      </w:r>
    </w:p>
    <w:p>
      <w:r>
        <w:rPr>
          <w:rFonts w:hint="eastAsia"/>
        </w:rPr>
        <w:t>A．只出现烛焰像的上半部分          B．只出现烛焰像的下半部分</w:t>
      </w:r>
    </w:p>
    <w:p>
      <w:r>
        <w:rPr>
          <w:rFonts w:hint="eastAsia"/>
        </w:rPr>
        <w:t>C．出现烛焰完整的像，但像更小了    D．像仍然是完整的，且大小不变，只是变暗了</w:t>
      </w:r>
    </w:p>
    <w:p>
      <w:r>
        <w:rPr>
          <w:rFonts w:hint="eastAsia"/>
        </w:rPr>
        <w:t>（3）如果保持蜡烛和凸透镜的位置不变，把光屛向右移动一小段距离后，要想在光屛上再次得到清晰的像，可在蜡烛与凸透镜之间放一个焦距合适的________眼镜。（选填“近视”或“远视”）</w:t>
      </w:r>
    </w:p>
    <w:p>
      <w:r>
        <w:rPr>
          <w:rFonts w:hint="eastAsia"/>
        </w:rPr>
        <w:t>（4）某小组实验时对图甲中的装置进行了改进，将蜡烛换成带有“F”形的LED灯、光屛贴上方格纸，如图乙所示，请写出改进后其中一个优点：_______________________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倒立、缩小、D、近视、实验现象更明显、便于观察、减少了污染等。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</w:p>
    <w:p>
      <w:r>
        <w:rPr>
          <w:rFonts w:hint="eastAsia"/>
        </w:rPr>
        <w:t>如图所示，小聪同学在“探究凸透镜成像规律”实验时，烛焰在光屏上成了一个清晰的像，下列说法正确的是（　　）</w:t>
      </w:r>
    </w:p>
    <w:p>
      <w:r>
        <w:drawing>
          <wp:inline distT="0" distB="0" distL="0" distR="0">
            <wp:extent cx="2085975" cy="733425"/>
            <wp:effectExtent l="19050" t="0" r="9525" b="0"/>
            <wp:docPr id="19" name="图片 27" descr="http://img.jyeoo.net/quiz/images/201805/224/c80f6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 descr="http://img.jyeoo.net/quiz/images/201805/224/c80f696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A．利用这一成像规律可制成幻灯机</w:t>
      </w:r>
    </w:p>
    <w:p>
      <w:r>
        <w:rPr>
          <w:rFonts w:hint="eastAsia"/>
        </w:rPr>
        <w:t>B．要使光屏上烛焰的像变小，只须将蜡烛靠近凸透镜</w:t>
      </w:r>
    </w:p>
    <w:p>
      <w:r>
        <w:rPr>
          <w:rFonts w:hint="eastAsia"/>
        </w:rPr>
        <w:t>C．实验中，蜡烛越烧越短，光屏上烛焰的像向上移动</w:t>
      </w:r>
    </w:p>
    <w:p>
      <w:r>
        <w:rPr>
          <w:rFonts w:hint="eastAsia"/>
        </w:rPr>
        <w:t>D．为了便于从不同方向观察光屏上的像，光屏应选用较光滑的玻璃板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C</w:t>
      </w:r>
    </w:p>
    <w:p>
      <w:r>
        <w:rPr>
          <w:rFonts w:hint="eastAsia"/>
        </w:rPr>
        <w:t>给顾客拍照，照完半身像以后再照一张全身像，顾客保持不动，则（　　）</w:t>
      </w:r>
    </w:p>
    <w:p>
      <w:r>
        <w:rPr>
          <w:rFonts w:hint="eastAsia"/>
        </w:rPr>
        <w:t>A．照相机应离人近一些，同时暗箱缩短一些</w:t>
      </w:r>
    </w:p>
    <w:p>
      <w:r>
        <w:rPr>
          <w:rFonts w:hint="eastAsia"/>
        </w:rPr>
        <w:t>B．照相机应离人远一些，同时暗箱缩短一些</w:t>
      </w:r>
    </w:p>
    <w:p>
      <w:r>
        <w:rPr>
          <w:rFonts w:hint="eastAsia"/>
        </w:rPr>
        <w:t>C．照相机应离人近一些，同时暗箱拉长一些</w:t>
      </w:r>
    </w:p>
    <w:p>
      <w:r>
        <w:rPr>
          <w:rFonts w:hint="eastAsia"/>
        </w:rPr>
        <w:t>D．照相机应离人远一些，同时暗箱拉长一些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B</w:t>
      </w:r>
    </w:p>
    <w:p>
      <w:r>
        <w:rPr>
          <w:rFonts w:hint="eastAsia"/>
        </w:rPr>
        <w:t>如图1所示，小薇同学在做“探究凸透镜成像规律”的实验时，在光屏上得到了清晰缩小的像。这时她将自己的近视眼镜镜片放到蜡烛与凸透镜之间（靠近透镜），结果光屏上的像变得模糊了。</w:t>
      </w:r>
      <w:r>
        <w:rPr>
          <w:rFonts w:hint="eastAsia"/>
        </w:rPr>
        <w:br w:type="textWrapping"/>
      </w:r>
      <w:r>
        <w:rPr>
          <w:rFonts w:hint="eastAsia"/>
        </w:rPr>
        <w:t>（1）为使光屏上的像重新变得清晰，在不移动蜡烛和透镜位置的前提下，应该如何移动光屏？答：</w:t>
      </w:r>
    </w:p>
    <w:p>
      <w:r>
        <w:rPr>
          <w:rFonts w:hint="eastAsia"/>
        </w:rPr>
        <w:t>____________；</w:t>
      </w:r>
      <w:r>
        <w:rPr>
          <w:rFonts w:hint="eastAsia"/>
        </w:rPr>
        <w:br w:type="textWrapping"/>
      </w:r>
      <w:r>
        <w:rPr>
          <w:rFonts w:hint="eastAsia"/>
        </w:rPr>
        <w:t>（2）图2所示的四幅图中，正确表示近视眼成像情况和矫正方法的是（）</w:t>
      </w:r>
      <w:r>
        <w:rPr>
          <w:rFonts w:hint="eastAsia"/>
        </w:rPr>
        <w:br w:type="textWrapping"/>
      </w:r>
      <w:r>
        <w:rPr>
          <w:rFonts w:hint="eastAsia"/>
        </w:rPr>
        <w:t>A．②①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B．③①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C．②④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D．③④</w:t>
      </w:r>
      <w:r>
        <w:rPr>
          <w:rFonts w:hint="eastAsia"/>
        </w:rPr>
        <w:br w:type="textWrapping"/>
      </w:r>
      <w:r>
        <w:drawing>
          <wp:inline distT="0" distB="0" distL="0" distR="0">
            <wp:extent cx="4067175" cy="752475"/>
            <wp:effectExtent l="19050" t="0" r="9525" b="0"/>
            <wp:docPr id="455" name="图片 22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22" descr="菁优网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向左移动光屏  B</w:t>
      </w:r>
    </w:p>
    <w:p/>
    <w:p/>
    <w:sectPr>
      <w:headerReference r:id="rId4" w:type="first"/>
      <w:footerReference r:id="rId7" w:type="first"/>
      <w:footerReference r:id="rId5" w:type="default"/>
      <w:headerReference r:id="rId3" w:type="even"/>
      <w:footerReference r:id="rId6" w:type="even"/>
      <w:pgSz w:w="11906" w:h="16838"/>
      <w:pgMar w:top="1440" w:right="1080" w:bottom="1440" w:left="1080" w:header="283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方正书宋_GBK">
    <w:panose1 w:val="02000000000000000000"/>
    <w:charset w:val="86"/>
    <w:family w:val="script"/>
    <w:pitch w:val="default"/>
    <w:sig w:usb0="A00002BF" w:usb1="38CF7CFA" w:usb2="00082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00989723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9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3" name="WordPictureWatermark1956788782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WordPictureWatermark1956788782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2" name="WordPictureWatermark1956788781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WordPictureWatermark1956788781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F47EFB"/>
    <w:multiLevelType w:val="singleLevel"/>
    <w:tmpl w:val="58F47EFB"/>
    <w:lvl w:ilvl="0" w:tentative="0">
      <w:start w:val="4"/>
      <w:numFmt w:val="decimal"/>
      <w:suff w:val="nothing"/>
      <w:lvlText w:val="(%1)"/>
      <w:lvlJc w:val="left"/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30D4"/>
    <w:rsid w:val="0000179D"/>
    <w:rsid w:val="00010613"/>
    <w:rsid w:val="0002172D"/>
    <w:rsid w:val="0002637F"/>
    <w:rsid w:val="00037832"/>
    <w:rsid w:val="00046613"/>
    <w:rsid w:val="00057EE2"/>
    <w:rsid w:val="00062415"/>
    <w:rsid w:val="0007277A"/>
    <w:rsid w:val="0007774B"/>
    <w:rsid w:val="0008392E"/>
    <w:rsid w:val="00085C61"/>
    <w:rsid w:val="00093A55"/>
    <w:rsid w:val="000D35F7"/>
    <w:rsid w:val="000E741B"/>
    <w:rsid w:val="000F6A6E"/>
    <w:rsid w:val="001078BD"/>
    <w:rsid w:val="00110877"/>
    <w:rsid w:val="0011409F"/>
    <w:rsid w:val="0011591D"/>
    <w:rsid w:val="0012052D"/>
    <w:rsid w:val="00125D90"/>
    <w:rsid w:val="00130ABC"/>
    <w:rsid w:val="00132972"/>
    <w:rsid w:val="00133E98"/>
    <w:rsid w:val="00155CE2"/>
    <w:rsid w:val="00160C6A"/>
    <w:rsid w:val="0017141A"/>
    <w:rsid w:val="0017268D"/>
    <w:rsid w:val="001750D5"/>
    <w:rsid w:val="00175393"/>
    <w:rsid w:val="00176003"/>
    <w:rsid w:val="00180D6E"/>
    <w:rsid w:val="001825E8"/>
    <w:rsid w:val="001935B7"/>
    <w:rsid w:val="00195A3A"/>
    <w:rsid w:val="001A4B57"/>
    <w:rsid w:val="001A5284"/>
    <w:rsid w:val="001B0109"/>
    <w:rsid w:val="001B3290"/>
    <w:rsid w:val="001C0698"/>
    <w:rsid w:val="001C2194"/>
    <w:rsid w:val="001C6451"/>
    <w:rsid w:val="001D1A83"/>
    <w:rsid w:val="001F2D54"/>
    <w:rsid w:val="001F47E6"/>
    <w:rsid w:val="001F5C89"/>
    <w:rsid w:val="001F7A51"/>
    <w:rsid w:val="0020081D"/>
    <w:rsid w:val="00211DEB"/>
    <w:rsid w:val="002143C3"/>
    <w:rsid w:val="00232BA4"/>
    <w:rsid w:val="0025448B"/>
    <w:rsid w:val="00254A16"/>
    <w:rsid w:val="00263205"/>
    <w:rsid w:val="00264684"/>
    <w:rsid w:val="00265F0E"/>
    <w:rsid w:val="0027011A"/>
    <w:rsid w:val="002721D3"/>
    <w:rsid w:val="00284C43"/>
    <w:rsid w:val="0028546D"/>
    <w:rsid w:val="00291D16"/>
    <w:rsid w:val="00296AE1"/>
    <w:rsid w:val="002A069C"/>
    <w:rsid w:val="002A0C3B"/>
    <w:rsid w:val="002A60B7"/>
    <w:rsid w:val="002B6E88"/>
    <w:rsid w:val="002E14A1"/>
    <w:rsid w:val="002E26E2"/>
    <w:rsid w:val="002F6A5C"/>
    <w:rsid w:val="00305D30"/>
    <w:rsid w:val="00310437"/>
    <w:rsid w:val="0031297F"/>
    <w:rsid w:val="003257E3"/>
    <w:rsid w:val="00337237"/>
    <w:rsid w:val="003563BF"/>
    <w:rsid w:val="00357D76"/>
    <w:rsid w:val="00361087"/>
    <w:rsid w:val="00377817"/>
    <w:rsid w:val="003862B7"/>
    <w:rsid w:val="003941E4"/>
    <w:rsid w:val="003B6E6A"/>
    <w:rsid w:val="003C0EC2"/>
    <w:rsid w:val="003C34E0"/>
    <w:rsid w:val="003C6584"/>
    <w:rsid w:val="003C756B"/>
    <w:rsid w:val="003D597C"/>
    <w:rsid w:val="003F47B5"/>
    <w:rsid w:val="00407118"/>
    <w:rsid w:val="00407DEB"/>
    <w:rsid w:val="004141E7"/>
    <w:rsid w:val="00417774"/>
    <w:rsid w:val="00427B67"/>
    <w:rsid w:val="00431E9F"/>
    <w:rsid w:val="004326B3"/>
    <w:rsid w:val="00437C61"/>
    <w:rsid w:val="00440CE5"/>
    <w:rsid w:val="00444A00"/>
    <w:rsid w:val="004473EB"/>
    <w:rsid w:val="0044743F"/>
    <w:rsid w:val="00450C4A"/>
    <w:rsid w:val="004605E8"/>
    <w:rsid w:val="00464C7B"/>
    <w:rsid w:val="004733D9"/>
    <w:rsid w:val="00475AE8"/>
    <w:rsid w:val="00475C77"/>
    <w:rsid w:val="004769C4"/>
    <w:rsid w:val="00476C63"/>
    <w:rsid w:val="004779D4"/>
    <w:rsid w:val="00480A47"/>
    <w:rsid w:val="00481F4E"/>
    <w:rsid w:val="004B02F2"/>
    <w:rsid w:val="004C52CB"/>
    <w:rsid w:val="004C6C9E"/>
    <w:rsid w:val="004D0199"/>
    <w:rsid w:val="004D2B24"/>
    <w:rsid w:val="004D6EA4"/>
    <w:rsid w:val="004E2BA5"/>
    <w:rsid w:val="004E62DD"/>
    <w:rsid w:val="00500F66"/>
    <w:rsid w:val="00507F32"/>
    <w:rsid w:val="00510C25"/>
    <w:rsid w:val="005169AD"/>
    <w:rsid w:val="005179AA"/>
    <w:rsid w:val="00520465"/>
    <w:rsid w:val="0053007B"/>
    <w:rsid w:val="005318F6"/>
    <w:rsid w:val="005373D4"/>
    <w:rsid w:val="00541213"/>
    <w:rsid w:val="00543091"/>
    <w:rsid w:val="005442E5"/>
    <w:rsid w:val="005452D7"/>
    <w:rsid w:val="005531E9"/>
    <w:rsid w:val="0055489B"/>
    <w:rsid w:val="00557B03"/>
    <w:rsid w:val="00560D91"/>
    <w:rsid w:val="00580B42"/>
    <w:rsid w:val="00587068"/>
    <w:rsid w:val="0059405F"/>
    <w:rsid w:val="005A16D4"/>
    <w:rsid w:val="005A1BC5"/>
    <w:rsid w:val="005C50CB"/>
    <w:rsid w:val="005C5533"/>
    <w:rsid w:val="005D766B"/>
    <w:rsid w:val="005E1D31"/>
    <w:rsid w:val="005F17C9"/>
    <w:rsid w:val="005F49B0"/>
    <w:rsid w:val="005F6C8F"/>
    <w:rsid w:val="006015EC"/>
    <w:rsid w:val="006132D6"/>
    <w:rsid w:val="006136F4"/>
    <w:rsid w:val="00614449"/>
    <w:rsid w:val="00621BFC"/>
    <w:rsid w:val="00622E66"/>
    <w:rsid w:val="006448A9"/>
    <w:rsid w:val="0064530F"/>
    <w:rsid w:val="00646206"/>
    <w:rsid w:val="0065318E"/>
    <w:rsid w:val="006602D2"/>
    <w:rsid w:val="00672112"/>
    <w:rsid w:val="006731B7"/>
    <w:rsid w:val="006802C9"/>
    <w:rsid w:val="00694479"/>
    <w:rsid w:val="0069526F"/>
    <w:rsid w:val="00695996"/>
    <w:rsid w:val="006A4D1E"/>
    <w:rsid w:val="006A67C1"/>
    <w:rsid w:val="006B64F5"/>
    <w:rsid w:val="006C5F1F"/>
    <w:rsid w:val="006F5D93"/>
    <w:rsid w:val="007055A3"/>
    <w:rsid w:val="007068C5"/>
    <w:rsid w:val="00706ED2"/>
    <w:rsid w:val="00726FA3"/>
    <w:rsid w:val="007278B7"/>
    <w:rsid w:val="00730D1D"/>
    <w:rsid w:val="0073499E"/>
    <w:rsid w:val="0076029A"/>
    <w:rsid w:val="00761497"/>
    <w:rsid w:val="00763946"/>
    <w:rsid w:val="00765E19"/>
    <w:rsid w:val="00770F69"/>
    <w:rsid w:val="00771BAA"/>
    <w:rsid w:val="0078313F"/>
    <w:rsid w:val="00783D90"/>
    <w:rsid w:val="0079136C"/>
    <w:rsid w:val="00793EFD"/>
    <w:rsid w:val="00794814"/>
    <w:rsid w:val="007A6843"/>
    <w:rsid w:val="007A7DE1"/>
    <w:rsid w:val="007B767E"/>
    <w:rsid w:val="007C02CD"/>
    <w:rsid w:val="007C10D5"/>
    <w:rsid w:val="007D0D40"/>
    <w:rsid w:val="007D34E5"/>
    <w:rsid w:val="007D3C66"/>
    <w:rsid w:val="007D44B2"/>
    <w:rsid w:val="008014DF"/>
    <w:rsid w:val="00803614"/>
    <w:rsid w:val="00806E54"/>
    <w:rsid w:val="00814307"/>
    <w:rsid w:val="008156AF"/>
    <w:rsid w:val="00815C82"/>
    <w:rsid w:val="00816887"/>
    <w:rsid w:val="00840879"/>
    <w:rsid w:val="00847931"/>
    <w:rsid w:val="00854C02"/>
    <w:rsid w:val="00860E5E"/>
    <w:rsid w:val="00861088"/>
    <w:rsid w:val="0086199C"/>
    <w:rsid w:val="008657D9"/>
    <w:rsid w:val="008733E8"/>
    <w:rsid w:val="008741CA"/>
    <w:rsid w:val="00875545"/>
    <w:rsid w:val="00890E0F"/>
    <w:rsid w:val="00894A5D"/>
    <w:rsid w:val="008A4AF4"/>
    <w:rsid w:val="008B2C03"/>
    <w:rsid w:val="008B67C9"/>
    <w:rsid w:val="008C346A"/>
    <w:rsid w:val="008C386C"/>
    <w:rsid w:val="008D1BAD"/>
    <w:rsid w:val="008D47BB"/>
    <w:rsid w:val="008E00C5"/>
    <w:rsid w:val="008E2AC2"/>
    <w:rsid w:val="008E618D"/>
    <w:rsid w:val="008F0F30"/>
    <w:rsid w:val="008F7015"/>
    <w:rsid w:val="0091570C"/>
    <w:rsid w:val="009167D8"/>
    <w:rsid w:val="0093668E"/>
    <w:rsid w:val="009409FE"/>
    <w:rsid w:val="00942FAA"/>
    <w:rsid w:val="009437FC"/>
    <w:rsid w:val="00954D07"/>
    <w:rsid w:val="00954EAE"/>
    <w:rsid w:val="00955DB1"/>
    <w:rsid w:val="009814C2"/>
    <w:rsid w:val="00981F8B"/>
    <w:rsid w:val="00992F89"/>
    <w:rsid w:val="009975BF"/>
    <w:rsid w:val="009A4DD9"/>
    <w:rsid w:val="009B1E21"/>
    <w:rsid w:val="009B30D4"/>
    <w:rsid w:val="009B567C"/>
    <w:rsid w:val="009B709F"/>
    <w:rsid w:val="009C5D1E"/>
    <w:rsid w:val="009C68E2"/>
    <w:rsid w:val="009D0977"/>
    <w:rsid w:val="009D0D79"/>
    <w:rsid w:val="009D1F0E"/>
    <w:rsid w:val="009D3AA1"/>
    <w:rsid w:val="009D475B"/>
    <w:rsid w:val="009D4AF7"/>
    <w:rsid w:val="009D7762"/>
    <w:rsid w:val="009E06DD"/>
    <w:rsid w:val="009E08FA"/>
    <w:rsid w:val="009E44AB"/>
    <w:rsid w:val="009F4969"/>
    <w:rsid w:val="00A014E4"/>
    <w:rsid w:val="00A057BE"/>
    <w:rsid w:val="00A062FA"/>
    <w:rsid w:val="00A107CE"/>
    <w:rsid w:val="00A109AF"/>
    <w:rsid w:val="00A14DD7"/>
    <w:rsid w:val="00A235D5"/>
    <w:rsid w:val="00A26CC7"/>
    <w:rsid w:val="00A37597"/>
    <w:rsid w:val="00A37AC8"/>
    <w:rsid w:val="00A45591"/>
    <w:rsid w:val="00A45B36"/>
    <w:rsid w:val="00A46A52"/>
    <w:rsid w:val="00A55E6B"/>
    <w:rsid w:val="00A6418D"/>
    <w:rsid w:val="00A77238"/>
    <w:rsid w:val="00A8160D"/>
    <w:rsid w:val="00A85D2C"/>
    <w:rsid w:val="00A85F3F"/>
    <w:rsid w:val="00A8607F"/>
    <w:rsid w:val="00A919C3"/>
    <w:rsid w:val="00A96B92"/>
    <w:rsid w:val="00AA3BFF"/>
    <w:rsid w:val="00AA54D2"/>
    <w:rsid w:val="00AB7030"/>
    <w:rsid w:val="00AC1581"/>
    <w:rsid w:val="00AC6DDE"/>
    <w:rsid w:val="00AC7C94"/>
    <w:rsid w:val="00AD34DA"/>
    <w:rsid w:val="00AD3BFA"/>
    <w:rsid w:val="00AD5FB6"/>
    <w:rsid w:val="00AE6C02"/>
    <w:rsid w:val="00AF2CFA"/>
    <w:rsid w:val="00AF2ECA"/>
    <w:rsid w:val="00AF7092"/>
    <w:rsid w:val="00B014E0"/>
    <w:rsid w:val="00B04D79"/>
    <w:rsid w:val="00B13F1A"/>
    <w:rsid w:val="00B17574"/>
    <w:rsid w:val="00B260B5"/>
    <w:rsid w:val="00B27300"/>
    <w:rsid w:val="00B319AD"/>
    <w:rsid w:val="00B33418"/>
    <w:rsid w:val="00B53F69"/>
    <w:rsid w:val="00B63493"/>
    <w:rsid w:val="00B666E4"/>
    <w:rsid w:val="00B82C9E"/>
    <w:rsid w:val="00B83B38"/>
    <w:rsid w:val="00B85021"/>
    <w:rsid w:val="00B91D6E"/>
    <w:rsid w:val="00B944BE"/>
    <w:rsid w:val="00BB5663"/>
    <w:rsid w:val="00BB6CFE"/>
    <w:rsid w:val="00BB7EBC"/>
    <w:rsid w:val="00BC0AE7"/>
    <w:rsid w:val="00BE2990"/>
    <w:rsid w:val="00BE2BC0"/>
    <w:rsid w:val="00BE510D"/>
    <w:rsid w:val="00C00E1F"/>
    <w:rsid w:val="00C06957"/>
    <w:rsid w:val="00C15930"/>
    <w:rsid w:val="00C255B2"/>
    <w:rsid w:val="00C2777F"/>
    <w:rsid w:val="00C31E06"/>
    <w:rsid w:val="00C32C0B"/>
    <w:rsid w:val="00C3533C"/>
    <w:rsid w:val="00C36880"/>
    <w:rsid w:val="00C4053D"/>
    <w:rsid w:val="00C45B63"/>
    <w:rsid w:val="00C53F05"/>
    <w:rsid w:val="00C608CE"/>
    <w:rsid w:val="00C6362A"/>
    <w:rsid w:val="00C652CC"/>
    <w:rsid w:val="00C702AD"/>
    <w:rsid w:val="00C74F2A"/>
    <w:rsid w:val="00C871CB"/>
    <w:rsid w:val="00CA30C4"/>
    <w:rsid w:val="00CC06BB"/>
    <w:rsid w:val="00CC37E2"/>
    <w:rsid w:val="00CC7986"/>
    <w:rsid w:val="00CF1CBF"/>
    <w:rsid w:val="00CF550D"/>
    <w:rsid w:val="00CF5982"/>
    <w:rsid w:val="00D159A7"/>
    <w:rsid w:val="00D20072"/>
    <w:rsid w:val="00D20370"/>
    <w:rsid w:val="00D20DBF"/>
    <w:rsid w:val="00D21E42"/>
    <w:rsid w:val="00D41AB9"/>
    <w:rsid w:val="00D46D4C"/>
    <w:rsid w:val="00D61985"/>
    <w:rsid w:val="00D63A72"/>
    <w:rsid w:val="00D63F4E"/>
    <w:rsid w:val="00D65E78"/>
    <w:rsid w:val="00D674D2"/>
    <w:rsid w:val="00D73151"/>
    <w:rsid w:val="00D74DC2"/>
    <w:rsid w:val="00D77047"/>
    <w:rsid w:val="00D90581"/>
    <w:rsid w:val="00D90BFD"/>
    <w:rsid w:val="00DA2BE8"/>
    <w:rsid w:val="00DA5DE4"/>
    <w:rsid w:val="00DB1791"/>
    <w:rsid w:val="00DB3C2C"/>
    <w:rsid w:val="00DC40AD"/>
    <w:rsid w:val="00DD443B"/>
    <w:rsid w:val="00DE419F"/>
    <w:rsid w:val="00DE6089"/>
    <w:rsid w:val="00DF121B"/>
    <w:rsid w:val="00DF1D1C"/>
    <w:rsid w:val="00E00569"/>
    <w:rsid w:val="00E12F0C"/>
    <w:rsid w:val="00E215C9"/>
    <w:rsid w:val="00E33D87"/>
    <w:rsid w:val="00E42523"/>
    <w:rsid w:val="00E47735"/>
    <w:rsid w:val="00E5031A"/>
    <w:rsid w:val="00E63E0A"/>
    <w:rsid w:val="00E64BDA"/>
    <w:rsid w:val="00E67D8E"/>
    <w:rsid w:val="00E72FDD"/>
    <w:rsid w:val="00E827AD"/>
    <w:rsid w:val="00E97418"/>
    <w:rsid w:val="00EB2876"/>
    <w:rsid w:val="00EB5DC3"/>
    <w:rsid w:val="00EC7AFA"/>
    <w:rsid w:val="00ED462E"/>
    <w:rsid w:val="00ED6EDE"/>
    <w:rsid w:val="00F00ADC"/>
    <w:rsid w:val="00F15466"/>
    <w:rsid w:val="00F21887"/>
    <w:rsid w:val="00F228FA"/>
    <w:rsid w:val="00F321B4"/>
    <w:rsid w:val="00F32286"/>
    <w:rsid w:val="00F33A56"/>
    <w:rsid w:val="00F746F8"/>
    <w:rsid w:val="00F81ACF"/>
    <w:rsid w:val="00F85B8A"/>
    <w:rsid w:val="00FA25B8"/>
    <w:rsid w:val="00FA4E77"/>
    <w:rsid w:val="00FB3146"/>
    <w:rsid w:val="00FB6D26"/>
    <w:rsid w:val="00FC144B"/>
    <w:rsid w:val="00FC3732"/>
    <w:rsid w:val="00FC3FCC"/>
    <w:rsid w:val="00FD0FE0"/>
    <w:rsid w:val="00FD4F99"/>
    <w:rsid w:val="00FE5AF6"/>
    <w:rsid w:val="00FF2125"/>
    <w:rsid w:val="019B7983"/>
    <w:rsid w:val="0C8A7FCF"/>
    <w:rsid w:val="0DA208CD"/>
    <w:rsid w:val="10170179"/>
    <w:rsid w:val="114F6037"/>
    <w:rsid w:val="18843026"/>
    <w:rsid w:val="18D16232"/>
    <w:rsid w:val="1B1E3950"/>
    <w:rsid w:val="1D6A7D6C"/>
    <w:rsid w:val="2DDB6966"/>
    <w:rsid w:val="2FA83750"/>
    <w:rsid w:val="309504E4"/>
    <w:rsid w:val="31D335E8"/>
    <w:rsid w:val="356E4139"/>
    <w:rsid w:val="3BB64F64"/>
    <w:rsid w:val="435374EE"/>
    <w:rsid w:val="44EE12DC"/>
    <w:rsid w:val="69E979EF"/>
    <w:rsid w:val="71D40701"/>
    <w:rsid w:val="7ADC68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99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semiHidden="0" w:name="Document Map"/>
    <w:lsdException w:unhideWhenUsed="0" w:uiPriority="0" w:semiHidden="0" w:name="Plain Text"/>
    <w:lsdException w:uiPriority="0" w:name="E-mail Signature"/>
    <w:lsdException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28"/>
      <w:szCs w:val="32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uiPriority w:val="0"/>
    <w:rPr>
      <w:rFonts w:ascii="宋体" w:cs="黑体"/>
      <w:sz w:val="18"/>
      <w:szCs w:val="18"/>
    </w:rPr>
  </w:style>
  <w:style w:type="paragraph" w:styleId="6">
    <w:name w:val="toc 3"/>
    <w:basedOn w:val="1"/>
    <w:next w:val="1"/>
    <w:uiPriority w:val="39"/>
    <w:pPr>
      <w:ind w:left="840" w:leftChars="400"/>
    </w:pPr>
  </w:style>
  <w:style w:type="paragraph" w:styleId="7">
    <w:name w:val="Plain Text"/>
    <w:basedOn w:val="1"/>
    <w:link w:val="26"/>
    <w:uiPriority w:val="0"/>
    <w:rPr>
      <w:rFonts w:ascii="宋体" w:hAnsi="Courier New" w:cs="Courier New"/>
      <w:szCs w:val="21"/>
    </w:rPr>
  </w:style>
  <w:style w:type="paragraph" w:styleId="8">
    <w:name w:val="Balloon Text"/>
    <w:basedOn w:val="1"/>
    <w:link w:val="21"/>
    <w:uiPriority w:val="99"/>
    <w:rPr>
      <w:sz w:val="18"/>
      <w:szCs w:val="18"/>
    </w:rPr>
  </w:style>
  <w:style w:type="paragraph" w:styleId="9">
    <w:name w:val="footer"/>
    <w:basedOn w:val="1"/>
    <w:link w:val="2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iPriority w:val="39"/>
  </w:style>
  <w:style w:type="paragraph" w:styleId="12">
    <w:name w:val="Body Text Indent 3"/>
    <w:basedOn w:val="1"/>
    <w:qFormat/>
    <w:uiPriority w:val="0"/>
    <w:pPr>
      <w:ind w:firstLine="420" w:firstLineChars="200"/>
    </w:pPr>
    <w:rPr>
      <w:bCs/>
    </w:rPr>
  </w:style>
  <w:style w:type="paragraph" w:styleId="13">
    <w:name w:val="toc 2"/>
    <w:basedOn w:val="1"/>
    <w:next w:val="1"/>
    <w:uiPriority w:val="39"/>
    <w:pPr>
      <w:ind w:left="420" w:leftChars="200"/>
    </w:pPr>
  </w:style>
  <w:style w:type="paragraph" w:styleId="14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3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FollowedHyperlink"/>
    <w:basedOn w:val="18"/>
    <w:uiPriority w:val="0"/>
    <w:rPr>
      <w:color w:val="954F72" w:themeColor="followedHyperlink"/>
      <w:u w:val="single"/>
    </w:rPr>
  </w:style>
  <w:style w:type="character" w:styleId="20">
    <w:name w:val="Hyperlink"/>
    <w:unhideWhenUsed/>
    <w:uiPriority w:val="99"/>
    <w:rPr>
      <w:color w:val="0563C1"/>
      <w:u w:val="single"/>
    </w:rPr>
  </w:style>
  <w:style w:type="character" w:customStyle="1" w:styleId="21">
    <w:name w:val="批注框文本 字符"/>
    <w:basedOn w:val="18"/>
    <w:link w:val="8"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22">
    <w:name w:val="_Style 13"/>
    <w:unhideWhenUsed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3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4">
    <w:name w:val="页眉 字符"/>
    <w:link w:val="10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5">
    <w:name w:val="页脚 字符"/>
    <w:link w:val="9"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6">
    <w:name w:val="纯文本 字符"/>
    <w:link w:val="7"/>
    <w:uiPriority w:val="0"/>
    <w:rPr>
      <w:rFonts w:ascii="宋体" w:hAnsi="Courier New" w:eastAsia="宋体" w:cs="Courier New"/>
      <w:kern w:val="2"/>
      <w:sz w:val="21"/>
      <w:szCs w:val="21"/>
    </w:rPr>
  </w:style>
  <w:style w:type="paragraph" w:customStyle="1" w:styleId="27">
    <w:name w:val="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character" w:customStyle="1" w:styleId="28">
    <w:name w:val="文档结构图 字符"/>
    <w:basedOn w:val="18"/>
    <w:link w:val="5"/>
    <w:uiPriority w:val="0"/>
    <w:rPr>
      <w:rFonts w:ascii="宋体" w:hAnsi="Calibri" w:eastAsia="宋体" w:cs="黑体"/>
      <w:kern w:val="2"/>
      <w:sz w:val="18"/>
      <w:szCs w:val="18"/>
    </w:rPr>
  </w:style>
  <w:style w:type="paragraph" w:styleId="29">
    <w:name w:val="List Paragraph"/>
    <w:basedOn w:val="1"/>
    <w:unhideWhenUsed/>
    <w:uiPriority w:val="99"/>
    <w:pPr>
      <w:ind w:firstLine="420" w:firstLineChars="200"/>
    </w:pPr>
  </w:style>
  <w:style w:type="character" w:customStyle="1" w:styleId="30">
    <w:name w:val="标题 1 字符"/>
    <w:basedOn w:val="18"/>
    <w:link w:val="2"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8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2">
    <w:name w:val="标题 3 字符"/>
    <w:basedOn w:val="18"/>
    <w:link w:val="4"/>
    <w:uiPriority w:val="9"/>
    <w:rPr>
      <w:b/>
      <w:bCs/>
      <w:kern w:val="2"/>
      <w:sz w:val="28"/>
      <w:szCs w:val="32"/>
    </w:rPr>
  </w:style>
  <w:style w:type="character" w:customStyle="1" w:styleId="33">
    <w:name w:val="标题 字符"/>
    <w:basedOn w:val="18"/>
    <w:link w:val="15"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34">
    <w:name w:val="Times New Roman小五"/>
    <w:basedOn w:val="1"/>
    <w:link w:val="35"/>
    <w:qFormat/>
    <w:uiPriority w:val="0"/>
    <w:pPr>
      <w:jc w:val="center"/>
    </w:pPr>
    <w:rPr>
      <w:rFonts w:ascii="Times New Roman" w:hAnsi="Times New Roman"/>
      <w:sz w:val="18"/>
      <w:szCs w:val="18"/>
    </w:rPr>
  </w:style>
  <w:style w:type="character" w:customStyle="1" w:styleId="35">
    <w:name w:val="Times New Roman小五 Char"/>
    <w:basedOn w:val="18"/>
    <w:link w:val="34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customStyle="1" w:styleId="36">
    <w:name w:val="选项-首行2"/>
    <w:basedOn w:val="1"/>
    <w:link w:val="37"/>
    <w:qFormat/>
    <w:uiPriority w:val="0"/>
    <w:pPr>
      <w:tabs>
        <w:tab w:val="left" w:pos="420"/>
        <w:tab w:val="left" w:pos="2520"/>
        <w:tab w:val="left" w:pos="4620"/>
        <w:tab w:val="left" w:pos="6720"/>
      </w:tabs>
      <w:ind w:firstLine="200" w:firstLineChars="200"/>
      <w:textAlignment w:val="bottom"/>
    </w:pPr>
    <w:rPr>
      <w:rFonts w:ascii="Times New Roman" w:hAnsi="Times New Roman"/>
      <w:color w:val="000000"/>
      <w:szCs w:val="21"/>
    </w:rPr>
  </w:style>
  <w:style w:type="character" w:customStyle="1" w:styleId="37">
    <w:name w:val="选项-首行2 Char"/>
    <w:basedOn w:val="18"/>
    <w:link w:val="36"/>
    <w:uiPriority w:val="0"/>
    <w:rPr>
      <w:rFonts w:ascii="Times New Roman" w:hAnsi="Times New Roman" w:eastAsia="宋体" w:cs="Times New Roman"/>
      <w:color w:val="000000"/>
      <w:kern w:val="2"/>
      <w:sz w:val="21"/>
      <w:szCs w:val="21"/>
    </w:rPr>
  </w:style>
  <w:style w:type="paragraph" w:customStyle="1" w:styleId="38">
    <w:name w:val="秋季★题干"/>
    <w:basedOn w:val="1"/>
    <w:link w:val="39"/>
    <w:qFormat/>
    <w:uiPriority w:val="0"/>
    <w:pPr>
      <w:tabs>
        <w:tab w:val="left" w:pos="420"/>
        <w:tab w:val="left" w:pos="2520"/>
        <w:tab w:val="left" w:pos="4620"/>
        <w:tab w:val="left" w:pos="6720"/>
        <w:tab w:val="left" w:pos="8820"/>
      </w:tabs>
      <w:spacing w:line="360" w:lineRule="auto"/>
      <w:ind w:firstLine="200" w:firstLineChars="200"/>
      <w:textAlignment w:val="center"/>
      <w:outlineLvl w:val="4"/>
    </w:pPr>
    <w:rPr>
      <w:rFonts w:ascii="Times New Roman" w:hAnsi="Times New Roman" w:eastAsiaTheme="minorEastAsia" w:cstheme="minorBidi"/>
      <w:szCs w:val="24"/>
    </w:rPr>
  </w:style>
  <w:style w:type="character" w:customStyle="1" w:styleId="39">
    <w:name w:val="秋季★题干 Char"/>
    <w:basedOn w:val="18"/>
    <w:link w:val="38"/>
    <w:uiPriority w:val="0"/>
    <w:rPr>
      <w:rFonts w:ascii="Times New Roman" w:hAnsi="Times New Roman"/>
      <w:kern w:val="2"/>
      <w:sz w:val="21"/>
      <w:szCs w:val="24"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5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127"/>
    <customShpInfo spid="_x0000_s1129"/>
    <customShpInfo spid="_x0000_s1130"/>
    <customShpInfo spid="_x0000_s1131"/>
    <customShpInfo spid="_x0000_s1132"/>
    <customShpInfo spid="_x0000_s1133"/>
    <customShpInfo spid="_x0000_s1128"/>
    <customShpInfo spid="_x0000_s1135"/>
    <customShpInfo spid="_x0000_s1136"/>
    <customShpInfo spid="_x0000_s1137"/>
    <customShpInfo spid="_x0000_s1138"/>
    <customShpInfo spid="_x0000_s1139"/>
    <customShpInfo spid="_x0000_s1134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26"/>
    <customShpInfo spid="_x0000_s1148"/>
    <customShpInfo spid="_x0000_s1125"/>
    <customShpInfo spid="_x0000_s1149"/>
    <customShpInfo spid="_x0000_s1150"/>
    <customShpInfo spid="_x0000_s1151"/>
    <customShpInfo spid="_x0000_s112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F39B79-5235-405F-88C1-385CD1FB4E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872</Words>
  <Characters>4974</Characters>
  <Lines>41</Lines>
  <Paragraphs>11</Paragraphs>
  <TotalTime>3</TotalTime>
  <ScaleCrop>false</ScaleCrop>
  <LinksUpToDate>false</LinksUpToDate>
  <CharactersWithSpaces>5835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yuyu</dc:creator>
  <cp:lastModifiedBy>pluto</cp:lastModifiedBy>
  <dcterms:modified xsi:type="dcterms:W3CDTF">2024-04-15T08:34:44Z</dcterms:modified>
  <cp:revision>354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489C9963906A40A7B01CC9D0B9B4ECB3</vt:lpwstr>
  </property>
</Properties>
</file>