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86400" cy="3130550"/>
            <wp:effectExtent l="0" t="0" r="0" b="0"/>
            <wp:docPr id="5285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52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家庭电路的组成：家庭电路由进户线、电能表、闸刀开关、保险丝、开关、电灯、插座、导线等组成。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火线与零线：进户的两条输电线中，一条叫做端线，俗称火线，另一条叫做零线。火线与零线之间的电压是220伏（家庭电路）。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三线插头与漏电保护器：三线插头与三孔插座相对应，其中一</w:t>
      </w: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t>条接火线，一条接零线，第三条线和用电器的金属外壳相连。漏电保 护器在发生漏电时，自动切断电路，保证人身的安全。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电路中电流过大的原因：（1）用电器的总功率过大是家庭电路中电流过大的原因之一。（2）短路是家庭电路中电流过大的另一原因。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保险丝的作用：电流过大时，自动熔断，保护电路。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6．安全用电：电压越高越危险。人体是导体，人体触及带电体时，有电流通过人体，会对人体造成伤害。人体的电阻约为10000欧到 100000欧；在皮肤潮湿时，人体的电阻可以降低到约为1000欧。在人体电阻一定的情况下，电压越大，通过人体的电流越大，危险就越大。一般情况下，对人体的安全电压是不高于36伏。</w:t>
      </w:r>
    </w:p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F23D5"/>
    <w:multiLevelType w:val="singleLevel"/>
    <w:tmpl w:val="95CF23D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66"/>
    <w:rsid w:val="00231A61"/>
    <w:rsid w:val="003D5466"/>
    <w:rsid w:val="005A5150"/>
    <w:rsid w:val="005F7F2A"/>
    <w:rsid w:val="00606C58"/>
    <w:rsid w:val="00E74C7C"/>
    <w:rsid w:val="00F912D3"/>
    <w:rsid w:val="10B77D25"/>
    <w:rsid w:val="430D6F13"/>
    <w:rsid w:val="5E0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276</TotalTime>
  <ScaleCrop>false</ScaleCrop>
  <LinksUpToDate>false</LinksUpToDate>
  <CharactersWithSpaces>9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2023-11-22T03:26:00Z</dcterms:created>
  <dc:creator>Zero Ding</dc:creator>
  <cp:lastModifiedBy>pluto</cp:lastModifiedBy>
  <cp:lastPrinted>2023-12-20T08:22:42Z</cp:lastPrinted>
  <dcterms:modified xsi:type="dcterms:W3CDTF">2023-12-20T08:24:38Z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8F7FD94C005C4D05A568B17EC9000CB6</vt:lpwstr>
  </property>
</Properties>
</file>