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00" w:rsidRPr="00C27C15" w:rsidRDefault="00C27C15" w:rsidP="00C27C15">
      <w:pPr>
        <w:rPr>
          <w:rFonts w:ascii="Tahoma" w:hAnsi="Tahoma" w:cs="Tahoma"/>
          <w:b/>
          <w:sz w:val="96"/>
        </w:rPr>
      </w:pPr>
      <w:r w:rsidRPr="00C27C15">
        <w:rPr>
          <w:rFonts w:ascii="Tahoma" w:hAnsi="Tahoma" w:cs="Tahoma"/>
          <w:b/>
          <w:sz w:val="96"/>
        </w:rPr>
        <w:t>Change 12</w:t>
      </w:r>
    </w:p>
    <w:p w:rsidR="00C27C15" w:rsidRPr="00C27C15" w:rsidRDefault="00C27C15" w:rsidP="00C27C15">
      <w:pPr>
        <w:rPr>
          <w:rFonts w:ascii="Tahoma" w:hAnsi="Tahoma" w:cs="Tahoma"/>
          <w:b/>
          <w:sz w:val="96"/>
        </w:rPr>
      </w:pPr>
      <w:r w:rsidRPr="00C27C15">
        <w:rPr>
          <w:rFonts w:ascii="Tahoma" w:hAnsi="Tahoma" w:cs="Tahoma"/>
          <w:b/>
          <w:sz w:val="96"/>
        </w:rPr>
        <w:t>Users</w:t>
      </w:r>
    </w:p>
    <w:p w:rsidR="00C27C15" w:rsidRDefault="000207D8" w:rsidP="00C27C15">
      <w:pPr>
        <w:rPr>
          <w:rFonts w:ascii="Tahoma" w:hAnsi="Tahoma" w:cs="Tahoma"/>
          <w:b/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1.45pt;margin-top:5.25pt;width:283.9pt;height:473.25pt;z-index:251659264;mso-position-horizontal-relative:text;mso-position-vertical-relative:text">
            <v:imagedata r:id="rId5" o:title="Screenshot_2016-05-06-08-32-02"/>
          </v:shape>
        </w:pict>
      </w:r>
      <w:r w:rsidR="00C27C15" w:rsidRPr="00C27C15">
        <w:rPr>
          <w:rFonts w:ascii="Tahoma" w:hAnsi="Tahoma" w:cs="Tahoma"/>
          <w:b/>
          <w:sz w:val="96"/>
        </w:rPr>
        <w:t>Manual</w:t>
      </w:r>
    </w:p>
    <w:p w:rsidR="00C27C15" w:rsidRDefault="00C27C15" w:rsidP="00C27C15">
      <w:pPr>
        <w:jc w:val="center"/>
        <w:rPr>
          <w:rFonts w:ascii="Tahoma" w:hAnsi="Tahoma" w:cs="Tahoma"/>
          <w:b/>
          <w:sz w:val="96"/>
        </w:rPr>
      </w:pPr>
    </w:p>
    <w:p w:rsidR="00C27C15" w:rsidRDefault="00C27C15" w:rsidP="00C27C15">
      <w:pPr>
        <w:jc w:val="center"/>
        <w:rPr>
          <w:rFonts w:ascii="Tahoma" w:hAnsi="Tahoma" w:cs="Tahoma"/>
          <w:b/>
          <w:sz w:val="96"/>
        </w:rPr>
      </w:pPr>
    </w:p>
    <w:p w:rsidR="00C27C15" w:rsidRDefault="00C27C15" w:rsidP="00C27C15">
      <w:pPr>
        <w:jc w:val="center"/>
        <w:rPr>
          <w:rFonts w:ascii="Tahoma" w:hAnsi="Tahoma" w:cs="Tahoma"/>
          <w:b/>
          <w:sz w:val="96"/>
        </w:rPr>
      </w:pPr>
    </w:p>
    <w:p w:rsidR="00C27C15" w:rsidRDefault="00C27C15" w:rsidP="00C27C15">
      <w:pPr>
        <w:rPr>
          <w:rFonts w:ascii="Tahoma" w:hAnsi="Tahoma" w:cs="Tahoma"/>
          <w:sz w:val="96"/>
        </w:rPr>
      </w:pPr>
    </w:p>
    <w:p w:rsidR="00C27C15" w:rsidRDefault="00C27C15" w:rsidP="00C27C15">
      <w:pPr>
        <w:rPr>
          <w:rFonts w:ascii="Tahoma" w:hAnsi="Tahoma" w:cs="Tahoma"/>
          <w:sz w:val="96"/>
        </w:rPr>
      </w:pPr>
    </w:p>
    <w:p w:rsidR="00C27C15" w:rsidRDefault="00C27C15" w:rsidP="00C27C15">
      <w:pPr>
        <w:rPr>
          <w:rFonts w:ascii="Tahoma" w:hAnsi="Tahoma" w:cs="Tahoma"/>
          <w:sz w:val="96"/>
        </w:rPr>
      </w:pPr>
    </w:p>
    <w:p w:rsidR="00C27C15" w:rsidRPr="008533C6" w:rsidRDefault="00C27C15" w:rsidP="008533C6">
      <w:pPr>
        <w:jc w:val="center"/>
        <w:rPr>
          <w:rFonts w:ascii="Tahoma" w:hAnsi="Tahoma" w:cs="Tahoma"/>
          <w:b/>
          <w:sz w:val="24"/>
          <w:szCs w:val="24"/>
        </w:rPr>
      </w:pPr>
    </w:p>
    <w:p w:rsidR="00C27C15" w:rsidRDefault="008533C6" w:rsidP="008533C6">
      <w:pPr>
        <w:jc w:val="center"/>
        <w:rPr>
          <w:rFonts w:ascii="Tahoma" w:hAnsi="Tahoma" w:cs="Tahoma"/>
          <w:b/>
          <w:sz w:val="24"/>
          <w:szCs w:val="24"/>
        </w:rPr>
      </w:pPr>
      <w:r w:rsidRPr="008533C6">
        <w:rPr>
          <w:rFonts w:ascii="Tahoma" w:hAnsi="Tahoma" w:cs="Tahoma"/>
          <w:b/>
          <w:sz w:val="24"/>
          <w:szCs w:val="24"/>
        </w:rPr>
        <w:t>Table of Contents</w:t>
      </w:r>
    </w:p>
    <w:p w:rsidR="000037C0" w:rsidRPr="000037C0" w:rsidRDefault="000037C0" w:rsidP="000037C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0037C0">
        <w:rPr>
          <w:rFonts w:ascii="Tahoma" w:hAnsi="Tahoma" w:cs="Tahoma"/>
          <w:sz w:val="24"/>
          <w:szCs w:val="24"/>
        </w:rPr>
        <w:t>General Information</w:t>
      </w:r>
    </w:p>
    <w:p w:rsidR="000037C0" w:rsidRDefault="000037C0" w:rsidP="000037C0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System Overview</w:t>
      </w:r>
    </w:p>
    <w:p w:rsidR="000037C0" w:rsidRDefault="000037C0" w:rsidP="000037C0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Organization of the Manual</w:t>
      </w: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Default="00727494" w:rsidP="00727494">
      <w:pPr>
        <w:rPr>
          <w:rFonts w:ascii="Tahoma" w:hAnsi="Tahoma" w:cs="Tahoma"/>
          <w:sz w:val="24"/>
          <w:szCs w:val="24"/>
        </w:rPr>
      </w:pPr>
    </w:p>
    <w:p w:rsidR="00727494" w:rsidRPr="00691AF8" w:rsidRDefault="00727494" w:rsidP="0072749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 w:rsidRPr="00691AF8">
        <w:rPr>
          <w:rFonts w:ascii="Tahoma" w:hAnsi="Tahoma" w:cs="Tahoma"/>
          <w:b/>
          <w:sz w:val="24"/>
          <w:szCs w:val="24"/>
        </w:rPr>
        <w:lastRenderedPageBreak/>
        <w:t>General Information</w:t>
      </w:r>
    </w:p>
    <w:p w:rsidR="00727494" w:rsidRDefault="00DF3100" w:rsidP="00DF3100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Change12 Android Mobile Application is </w:t>
      </w:r>
    </w:p>
    <w:p w:rsidR="00C20A3E" w:rsidRPr="00691AF8" w:rsidRDefault="007C2819" w:rsidP="007C2819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91AF8">
        <w:rPr>
          <w:rFonts w:ascii="Tahoma" w:hAnsi="Tahoma" w:cs="Tahoma"/>
          <w:b/>
          <w:sz w:val="24"/>
          <w:szCs w:val="24"/>
        </w:rPr>
        <w:t>System Overview</w:t>
      </w:r>
    </w:p>
    <w:p w:rsidR="007C2819" w:rsidRDefault="007C2819" w:rsidP="007C2819">
      <w:pPr>
        <w:pStyle w:val="ListParagraph"/>
        <w:rPr>
          <w:rFonts w:ascii="Tahoma" w:hAnsi="Tahoma" w:cs="Tahoma"/>
          <w:sz w:val="24"/>
          <w:szCs w:val="24"/>
        </w:rPr>
      </w:pPr>
    </w:p>
    <w:p w:rsidR="007C2819" w:rsidRDefault="007C2819" w:rsidP="007C2819">
      <w:pPr>
        <w:pStyle w:val="ListParagraph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Change12 Mobile App is an application, which allows the user to view the “</w:t>
      </w:r>
      <w:proofErr w:type="spellStart"/>
      <w:r>
        <w:rPr>
          <w:rFonts w:ascii="Tahoma" w:hAnsi="Tahoma" w:cs="Tahoma"/>
          <w:sz w:val="24"/>
          <w:szCs w:val="24"/>
        </w:rPr>
        <w:t>appified</w:t>
      </w:r>
      <w:proofErr w:type="spellEnd"/>
      <w:r>
        <w:rPr>
          <w:rFonts w:ascii="Tahoma" w:hAnsi="Tahoma" w:cs="Tahoma"/>
          <w:sz w:val="24"/>
          <w:szCs w:val="24"/>
        </w:rPr>
        <w:t>” version of the Change12 Manual/tool, complete with 5 Lessons.</w:t>
      </w:r>
    </w:p>
    <w:p w:rsidR="007C2819" w:rsidRDefault="007C2819" w:rsidP="007C2819">
      <w:pPr>
        <w:pStyle w:val="ListParagraph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user can add </w:t>
      </w:r>
      <w:proofErr w:type="gramStart"/>
      <w:r>
        <w:rPr>
          <w:rFonts w:ascii="Tahoma" w:hAnsi="Tahoma" w:cs="Tahoma"/>
          <w:sz w:val="24"/>
          <w:szCs w:val="24"/>
        </w:rPr>
        <w:t>a</w:t>
      </w:r>
      <w:r w:rsidR="0082021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consolidates</w:t>
      </w:r>
      <w:proofErr w:type="gramEnd"/>
      <w:r>
        <w:rPr>
          <w:rFonts w:ascii="Tahoma" w:hAnsi="Tahoma" w:cs="Tahoma"/>
          <w:sz w:val="24"/>
          <w:szCs w:val="24"/>
        </w:rPr>
        <w:t xml:space="preserve"> (consolidates is the one the user currently sharing the Change12), keep track of the consolidate</w:t>
      </w:r>
      <w:r w:rsidR="000F5E1B">
        <w:rPr>
          <w:rFonts w:ascii="Tahoma" w:hAnsi="Tahoma" w:cs="Tahoma"/>
          <w:sz w:val="24"/>
          <w:szCs w:val="24"/>
        </w:rPr>
        <w:t xml:space="preserve"> information</w:t>
      </w:r>
      <w:r>
        <w:rPr>
          <w:rFonts w:ascii="Tahoma" w:hAnsi="Tahoma" w:cs="Tahoma"/>
          <w:sz w:val="24"/>
          <w:szCs w:val="24"/>
        </w:rPr>
        <w:t>, update the status of the consolidate (from change1 to change2 status).</w:t>
      </w:r>
      <w:r w:rsidR="0082021F">
        <w:rPr>
          <w:rFonts w:ascii="Tahoma" w:hAnsi="Tahoma" w:cs="Tahoma"/>
          <w:sz w:val="24"/>
          <w:szCs w:val="24"/>
        </w:rPr>
        <w:t xml:space="preserve"> The user can also view his/her change12 activity per week in which can monitor the number of consolidates.</w:t>
      </w:r>
    </w:p>
    <w:p w:rsidR="0022317D" w:rsidRPr="007C2819" w:rsidRDefault="0022317D" w:rsidP="007C2819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7C2819" w:rsidRPr="00691AF8" w:rsidRDefault="0022317D" w:rsidP="007C2819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91AF8">
        <w:rPr>
          <w:rFonts w:ascii="Tahoma" w:hAnsi="Tahoma" w:cs="Tahoma"/>
          <w:b/>
          <w:sz w:val="24"/>
          <w:szCs w:val="24"/>
        </w:rPr>
        <w:t>Organization of the Manual</w:t>
      </w:r>
    </w:p>
    <w:p w:rsidR="00492F5F" w:rsidRDefault="00492F5F" w:rsidP="00492F5F">
      <w:pPr>
        <w:pStyle w:val="ListParagraph"/>
        <w:rPr>
          <w:rFonts w:ascii="Tahoma" w:hAnsi="Tahoma" w:cs="Tahoma"/>
          <w:sz w:val="24"/>
          <w:szCs w:val="24"/>
        </w:rPr>
      </w:pPr>
    </w:p>
    <w:p w:rsidR="00A77569" w:rsidRDefault="00492F5F" w:rsidP="00A775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user’s manual consist of five sections: General Information, System Summary, Getting Started, using the System, and Reporting.</w:t>
      </w:r>
    </w:p>
    <w:p w:rsidR="00492F5F" w:rsidRDefault="00492F5F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492F5F" w:rsidRDefault="00DD3A2E" w:rsidP="00A775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General System section explains in general the terms the system and the purpose for which it is intended.</w:t>
      </w:r>
    </w:p>
    <w:p w:rsidR="00DD3A2E" w:rsidRDefault="00DD3A2E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DD3A2E" w:rsidRDefault="00DD3A2E" w:rsidP="00A775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System Summary section provides a general overview of the system. The summary outlines the uses of the system’s hardware and software requirements, system’s configurations, user access levels and system’s behavior in case of any contingencies.</w:t>
      </w:r>
    </w:p>
    <w:p w:rsidR="00DD3A2E" w:rsidRDefault="00DD3A2E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DD3A2E" w:rsidRDefault="00DD3A2E" w:rsidP="00A775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Getting started section explains how to get Change12 Mobile App and install it on the device. The section presents briefly the system menu.</w:t>
      </w:r>
    </w:p>
    <w:p w:rsidR="00DD3A2E" w:rsidRDefault="00DD3A2E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DD3A2E" w:rsidRDefault="00CB59BD" w:rsidP="00A775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Using the System section provides a detailed description of the system functions.</w:t>
      </w:r>
    </w:p>
    <w:p w:rsidR="00CB59BD" w:rsidRDefault="00CB59BD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CB59BD" w:rsidRDefault="00CB59BD" w:rsidP="00A775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Reporting section describes in what way information collected by the application are presented and how to access the information.</w:t>
      </w: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355912" w:rsidRDefault="00355912" w:rsidP="00A77569">
      <w:pPr>
        <w:pStyle w:val="ListParagraph"/>
        <w:rPr>
          <w:rFonts w:ascii="Tahoma" w:hAnsi="Tahoma" w:cs="Tahoma"/>
          <w:sz w:val="24"/>
          <w:szCs w:val="24"/>
        </w:rPr>
      </w:pPr>
    </w:p>
    <w:p w:rsidR="001C14A7" w:rsidRPr="004509A6" w:rsidRDefault="001C14A7" w:rsidP="001C14A7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 w:rsidRPr="004509A6">
        <w:rPr>
          <w:rFonts w:ascii="Tahoma" w:hAnsi="Tahoma" w:cs="Tahoma"/>
          <w:b/>
          <w:sz w:val="24"/>
          <w:szCs w:val="24"/>
        </w:rPr>
        <w:lastRenderedPageBreak/>
        <w:t>System Summary</w:t>
      </w:r>
    </w:p>
    <w:p w:rsidR="001C14A7" w:rsidRPr="004509A6" w:rsidRDefault="001C14A7" w:rsidP="001C14A7">
      <w:pPr>
        <w:ind w:left="720"/>
        <w:rPr>
          <w:rFonts w:ascii="Tahoma" w:hAnsi="Tahoma" w:cs="Tahoma"/>
          <w:sz w:val="24"/>
          <w:szCs w:val="24"/>
        </w:rPr>
      </w:pPr>
      <w:r w:rsidRPr="004509A6">
        <w:rPr>
          <w:rFonts w:ascii="Tahoma" w:hAnsi="Tahoma" w:cs="Tahoma"/>
          <w:sz w:val="24"/>
          <w:szCs w:val="24"/>
        </w:rPr>
        <w:t xml:space="preserve">System Summary section provides a general overview of the system. The summary outlines the uses of the system’s hardware and software requirements, system’s configuration, user access levels and system’s behavior in case of any contingencies </w:t>
      </w:r>
    </w:p>
    <w:p w:rsidR="00C65C4E" w:rsidRPr="004509A6" w:rsidRDefault="00C65C4E" w:rsidP="00282775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4509A6">
        <w:rPr>
          <w:rFonts w:ascii="Tahoma" w:hAnsi="Tahoma" w:cs="Tahoma"/>
          <w:b/>
          <w:sz w:val="24"/>
          <w:szCs w:val="24"/>
        </w:rPr>
        <w:t>System Configuration</w:t>
      </w:r>
    </w:p>
    <w:p w:rsidR="00282775" w:rsidRPr="004509A6" w:rsidRDefault="0062474F" w:rsidP="009B6B4A">
      <w:pPr>
        <w:ind w:left="720"/>
        <w:rPr>
          <w:rFonts w:ascii="Tahoma" w:hAnsi="Tahoma" w:cs="Tahoma"/>
          <w:sz w:val="24"/>
          <w:szCs w:val="24"/>
        </w:rPr>
      </w:pPr>
      <w:r w:rsidRPr="004509A6">
        <w:rPr>
          <w:rFonts w:ascii="Tahoma" w:hAnsi="Tahoma" w:cs="Tahoma"/>
          <w:sz w:val="24"/>
          <w:szCs w:val="24"/>
        </w:rPr>
        <w:t xml:space="preserve">Change12 Mobile App operates on mobile devices with Android operating system. It is compatible with Android 4.2.2 </w:t>
      </w:r>
      <w:r w:rsidR="00950A69" w:rsidRPr="004509A6">
        <w:rPr>
          <w:rFonts w:ascii="Tahoma" w:hAnsi="Tahoma" w:cs="Tahoma"/>
          <w:sz w:val="24"/>
          <w:szCs w:val="24"/>
        </w:rPr>
        <w:t>API Level 17 and higher</w:t>
      </w:r>
      <w:r w:rsidR="007253D6" w:rsidRPr="004509A6">
        <w:rPr>
          <w:rFonts w:ascii="Tahoma" w:hAnsi="Tahoma" w:cs="Tahoma"/>
          <w:sz w:val="24"/>
          <w:szCs w:val="24"/>
        </w:rPr>
        <w:t xml:space="preserve"> versions. The application might use the user’s load balance to use the “</w:t>
      </w:r>
      <w:proofErr w:type="spellStart"/>
      <w:r w:rsidR="007253D6" w:rsidRPr="004509A6">
        <w:rPr>
          <w:rFonts w:ascii="Tahoma" w:hAnsi="Tahoma" w:cs="Tahoma"/>
          <w:sz w:val="24"/>
          <w:szCs w:val="24"/>
        </w:rPr>
        <w:t>sms</w:t>
      </w:r>
      <w:proofErr w:type="spellEnd"/>
      <w:r w:rsidR="007253D6" w:rsidRPr="004509A6">
        <w:rPr>
          <w:rFonts w:ascii="Tahoma" w:hAnsi="Tahoma" w:cs="Tahoma"/>
          <w:sz w:val="24"/>
          <w:szCs w:val="24"/>
        </w:rPr>
        <w:t>” feature.</w:t>
      </w:r>
    </w:p>
    <w:p w:rsidR="004509A6" w:rsidRDefault="004509A6" w:rsidP="004509A6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4509A6">
        <w:rPr>
          <w:rFonts w:ascii="Tahoma" w:hAnsi="Tahoma" w:cs="Tahoma"/>
          <w:b/>
          <w:sz w:val="24"/>
          <w:szCs w:val="24"/>
        </w:rPr>
        <w:t>User Access Levels</w:t>
      </w:r>
    </w:p>
    <w:p w:rsidR="004509A6" w:rsidRDefault="004509A6" w:rsidP="004509A6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4509A6" w:rsidRDefault="00EE0FA9" w:rsidP="004509A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Everyone can use the application as authorized by their respected cell leaders.</w:t>
      </w: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4509A6">
      <w:pPr>
        <w:pStyle w:val="ListParagraph"/>
        <w:rPr>
          <w:rFonts w:ascii="Tahoma" w:hAnsi="Tahoma" w:cs="Tahoma"/>
          <w:sz w:val="24"/>
          <w:szCs w:val="24"/>
        </w:rPr>
      </w:pPr>
    </w:p>
    <w:p w:rsidR="00207DF1" w:rsidRDefault="00207DF1" w:rsidP="00220D58">
      <w:pPr>
        <w:rPr>
          <w:rFonts w:ascii="Tahoma" w:hAnsi="Tahoma" w:cs="Tahoma"/>
          <w:sz w:val="24"/>
          <w:szCs w:val="24"/>
        </w:rPr>
      </w:pPr>
    </w:p>
    <w:p w:rsidR="00220D58" w:rsidRPr="00220D58" w:rsidRDefault="00220D58" w:rsidP="00220D58">
      <w:pPr>
        <w:rPr>
          <w:rFonts w:ascii="Tahoma" w:hAnsi="Tahoma" w:cs="Tahoma"/>
          <w:b/>
          <w:sz w:val="24"/>
          <w:szCs w:val="24"/>
        </w:rPr>
      </w:pPr>
      <w:r w:rsidRPr="00220D58">
        <w:rPr>
          <w:rFonts w:ascii="Tahoma" w:hAnsi="Tahoma" w:cs="Tahoma"/>
          <w:b/>
          <w:sz w:val="24"/>
          <w:szCs w:val="24"/>
        </w:rPr>
        <w:lastRenderedPageBreak/>
        <w:t xml:space="preserve">3.0 </w:t>
      </w:r>
      <w:r w:rsidR="00DD5249">
        <w:rPr>
          <w:rFonts w:ascii="Tahoma" w:hAnsi="Tahoma" w:cs="Tahoma"/>
          <w:b/>
          <w:sz w:val="24"/>
          <w:szCs w:val="24"/>
        </w:rPr>
        <w:tab/>
      </w:r>
      <w:r w:rsidRPr="00220D58">
        <w:rPr>
          <w:rFonts w:ascii="Tahoma" w:hAnsi="Tahoma" w:cs="Tahoma"/>
          <w:b/>
          <w:sz w:val="24"/>
          <w:szCs w:val="24"/>
        </w:rPr>
        <w:t>Getting Started</w:t>
      </w:r>
    </w:p>
    <w:p w:rsidR="004509A6" w:rsidRDefault="00BA1B17" w:rsidP="00BA1B17">
      <w:r>
        <w:tab/>
      </w:r>
      <w:r w:rsidR="00DD5249">
        <w:t>Getting Started section explains how to get Change12 Mobile App and install it on the devices. The section presents briefly the Navigation Menu</w:t>
      </w:r>
      <w:r w:rsidR="00992B68">
        <w:t>.</w:t>
      </w:r>
    </w:p>
    <w:p w:rsidR="001D199B" w:rsidRDefault="001D199B" w:rsidP="00BA1B17">
      <w:pPr>
        <w:rPr>
          <w:rFonts w:ascii="Tahoma" w:hAnsi="Tahoma" w:cs="Tahoma"/>
          <w:b/>
        </w:rPr>
      </w:pPr>
      <w:r w:rsidRPr="001D199B">
        <w:rPr>
          <w:rFonts w:ascii="Tahoma" w:hAnsi="Tahoma" w:cs="Tahoma"/>
          <w:b/>
        </w:rPr>
        <w:t>3.1</w:t>
      </w:r>
      <w:r w:rsidRPr="001D199B">
        <w:rPr>
          <w:rFonts w:ascii="Tahoma" w:hAnsi="Tahoma" w:cs="Tahoma"/>
          <w:b/>
        </w:rPr>
        <w:tab/>
        <w:t>Installation and Registration</w:t>
      </w:r>
    </w:p>
    <w:p w:rsidR="001D199B" w:rsidRDefault="00C20B8B" w:rsidP="00C20B8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Change12 Mobile App </w:t>
      </w:r>
      <w:proofErr w:type="spellStart"/>
      <w:r>
        <w:rPr>
          <w:rFonts w:ascii="Tahoma" w:hAnsi="Tahoma" w:cs="Tahoma"/>
        </w:rPr>
        <w:t>apk</w:t>
      </w:r>
      <w:proofErr w:type="spellEnd"/>
      <w:r>
        <w:rPr>
          <w:rFonts w:ascii="Tahoma" w:hAnsi="Tahoma" w:cs="Tahoma"/>
        </w:rPr>
        <w:t xml:space="preserve"> can be downloaded at </w:t>
      </w:r>
      <w:hyperlink r:id="rId6" w:history="1">
        <w:r w:rsidRPr="004B5BE3">
          <w:rPr>
            <w:rStyle w:val="Hyperlink"/>
            <w:rFonts w:ascii="Tahoma" w:hAnsi="Tahoma" w:cs="Tahoma"/>
          </w:rPr>
          <w:t>https://drive.google.com/folderview?id=0B4AwVawj_3xDem9WOXkxNldOTmM&amp;usp=sharing</w:t>
        </w:r>
      </w:hyperlink>
      <w:r w:rsidR="0041180F">
        <w:rPr>
          <w:rFonts w:ascii="Tahoma" w:hAnsi="Tahoma" w:cs="Tahoma"/>
        </w:rPr>
        <w:t>. The User must check the Android Settings to allow it to install apps from unknown sources. At first opening a password</w:t>
      </w:r>
      <w:r w:rsidR="00442D89">
        <w:rPr>
          <w:rFonts w:ascii="Tahoma" w:hAnsi="Tahoma" w:cs="Tahoma"/>
        </w:rPr>
        <w:t xml:space="preserve"> (given by cell </w:t>
      </w:r>
      <w:r w:rsidR="001B4C66">
        <w:rPr>
          <w:rFonts w:ascii="Tahoma" w:hAnsi="Tahoma" w:cs="Tahoma"/>
        </w:rPr>
        <w:t>leader)</w:t>
      </w:r>
      <w:r w:rsidR="0041180F">
        <w:rPr>
          <w:rFonts w:ascii="Tahoma" w:hAnsi="Tahoma" w:cs="Tahoma"/>
        </w:rPr>
        <w:t xml:space="preserve"> is needed before the user can proceed to the Registration Page</w:t>
      </w:r>
      <w:r w:rsidR="00E579EC">
        <w:rPr>
          <w:rFonts w:ascii="Tahoma" w:hAnsi="Tahoma" w:cs="Tahoma"/>
        </w:rPr>
        <w:t>. The use will input his/her information that is needed to be filled up on the form.</w:t>
      </w:r>
    </w:p>
    <w:p w:rsidR="00425CEE" w:rsidRPr="00425CEE" w:rsidRDefault="00425CEE" w:rsidP="00425CEE">
      <w:pPr>
        <w:rPr>
          <w:rFonts w:ascii="Tahoma" w:hAnsi="Tahoma" w:cs="Tahoma"/>
          <w:b/>
        </w:rPr>
      </w:pPr>
      <w:r w:rsidRPr="00425CEE">
        <w:rPr>
          <w:rFonts w:ascii="Tahoma" w:hAnsi="Tahoma" w:cs="Tahoma"/>
          <w:b/>
        </w:rPr>
        <w:t xml:space="preserve">3.2 </w:t>
      </w:r>
      <w:r w:rsidRPr="00425CEE">
        <w:rPr>
          <w:rFonts w:ascii="Tahoma" w:hAnsi="Tahoma" w:cs="Tahoma"/>
          <w:b/>
        </w:rPr>
        <w:tab/>
        <w:t>System Menu</w:t>
      </w:r>
    </w:p>
    <w:p w:rsidR="000207D8" w:rsidRDefault="00F94542" w:rsidP="00C20B8B">
      <w:pPr>
        <w:rPr>
          <w:rFonts w:ascii="Tahoma" w:hAnsi="Tahoma" w:cs="Tahoma"/>
        </w:rPr>
      </w:pPr>
      <w:r w:rsidRPr="00F94542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1514CA76" wp14:editId="59A7D919">
            <wp:simplePos x="0" y="0"/>
            <wp:positionH relativeFrom="column">
              <wp:posOffset>1816554</wp:posOffset>
            </wp:positionH>
            <wp:positionV relativeFrom="paragraph">
              <wp:posOffset>556508</wp:posOffset>
            </wp:positionV>
            <wp:extent cx="2905626" cy="4845132"/>
            <wp:effectExtent l="0" t="0" r="9525" b="0"/>
            <wp:wrapNone/>
            <wp:docPr id="1" name="Picture 1" descr="G:\Pictures\Screenshots\Screenshot_2016-05-06-08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ictures\Screenshots\Screenshot_2016-05-06-08-34-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26" cy="484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CEE">
        <w:rPr>
          <w:rFonts w:ascii="Tahoma" w:hAnsi="Tahoma" w:cs="Tahoma"/>
        </w:rPr>
        <w:tab/>
      </w:r>
      <w:r w:rsidR="00533453">
        <w:rPr>
          <w:rFonts w:ascii="Tahoma" w:hAnsi="Tahoma" w:cs="Tahoma"/>
        </w:rPr>
        <w:t xml:space="preserve">Change12 Mobile Application main modules is displayed on the navigation drawer, which </w:t>
      </w:r>
      <w:r w:rsidR="00533453">
        <w:rPr>
          <w:rFonts w:ascii="Tahoma" w:hAnsi="Tahoma" w:cs="Tahoma"/>
        </w:rPr>
        <w:tab/>
        <w:t xml:space="preserve">consist of 4 menus. </w:t>
      </w:r>
      <w:r w:rsidR="00E87642">
        <w:rPr>
          <w:rFonts w:ascii="Tahoma" w:hAnsi="Tahoma" w:cs="Tahoma"/>
        </w:rPr>
        <w:t xml:space="preserve"> Each Menu represents each module of the system.</w:t>
      </w: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Pr="000207D8" w:rsidRDefault="000207D8" w:rsidP="000207D8">
      <w:pPr>
        <w:rPr>
          <w:rFonts w:ascii="Tahoma" w:hAnsi="Tahoma" w:cs="Tahoma"/>
        </w:rPr>
      </w:pPr>
    </w:p>
    <w:p w:rsidR="000207D8" w:rsidRDefault="000207D8" w:rsidP="000207D8">
      <w:pPr>
        <w:rPr>
          <w:rFonts w:ascii="Tahoma" w:hAnsi="Tahoma" w:cs="Tahoma"/>
        </w:rPr>
      </w:pPr>
    </w:p>
    <w:p w:rsidR="00C20B8B" w:rsidRDefault="00C20B8B" w:rsidP="000207D8">
      <w:pPr>
        <w:jc w:val="right"/>
        <w:rPr>
          <w:rFonts w:ascii="Tahoma" w:hAnsi="Tahoma" w:cs="Tahoma"/>
        </w:rPr>
      </w:pPr>
    </w:p>
    <w:p w:rsidR="000207D8" w:rsidRDefault="000207D8" w:rsidP="000207D8">
      <w:pPr>
        <w:jc w:val="right"/>
        <w:rPr>
          <w:rFonts w:ascii="Tahoma" w:hAnsi="Tahoma" w:cs="Tahoma"/>
        </w:rPr>
      </w:pPr>
    </w:p>
    <w:p w:rsidR="000207D8" w:rsidRDefault="000207D8" w:rsidP="000207D8">
      <w:pPr>
        <w:jc w:val="right"/>
        <w:rPr>
          <w:rFonts w:ascii="Tahoma" w:hAnsi="Tahoma" w:cs="Tahoma"/>
        </w:rPr>
      </w:pPr>
    </w:p>
    <w:p w:rsidR="000207D8" w:rsidRDefault="000207D8" w:rsidP="000207D8">
      <w:pPr>
        <w:jc w:val="right"/>
        <w:rPr>
          <w:rFonts w:ascii="Tahoma" w:hAnsi="Tahoma" w:cs="Tahoma"/>
        </w:rPr>
      </w:pPr>
    </w:p>
    <w:p w:rsidR="000207D8" w:rsidRPr="000207D8" w:rsidRDefault="000207D8" w:rsidP="000207D8">
      <w:pPr>
        <w:jc w:val="right"/>
        <w:rPr>
          <w:rFonts w:ascii="Tahoma" w:hAnsi="Tahoma" w:cs="Tahoma"/>
        </w:rPr>
      </w:pPr>
      <w:r w:rsidRPr="000207D8">
        <w:rPr>
          <w:rFonts w:ascii="Tahoma" w:hAnsi="Tahoma" w:cs="Tahoma"/>
        </w:rPr>
        <w:t>http://www.arbowebforest.com/android/ArboWebForestUserManual.pdf</w:t>
      </w:r>
      <w:bookmarkStart w:id="0" w:name="_GoBack"/>
      <w:bookmarkEnd w:id="0"/>
    </w:p>
    <w:sectPr w:rsidR="000207D8" w:rsidRPr="000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353E"/>
    <w:multiLevelType w:val="multilevel"/>
    <w:tmpl w:val="0F36E40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2F9B1323"/>
    <w:multiLevelType w:val="multilevel"/>
    <w:tmpl w:val="95067A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15"/>
    <w:rsid w:val="000037C0"/>
    <w:rsid w:val="000207D8"/>
    <w:rsid w:val="000F5E1B"/>
    <w:rsid w:val="001B4C66"/>
    <w:rsid w:val="001C14A7"/>
    <w:rsid w:val="001D199B"/>
    <w:rsid w:val="00207DF1"/>
    <w:rsid w:val="00220D58"/>
    <w:rsid w:val="0022317D"/>
    <w:rsid w:val="00282775"/>
    <w:rsid w:val="00355912"/>
    <w:rsid w:val="00382862"/>
    <w:rsid w:val="0041180F"/>
    <w:rsid w:val="00425CEE"/>
    <w:rsid w:val="00442D89"/>
    <w:rsid w:val="004433A1"/>
    <w:rsid w:val="004509A6"/>
    <w:rsid w:val="00492F5F"/>
    <w:rsid w:val="00530100"/>
    <w:rsid w:val="00533453"/>
    <w:rsid w:val="005D3069"/>
    <w:rsid w:val="0062474F"/>
    <w:rsid w:val="00691AF8"/>
    <w:rsid w:val="007253D6"/>
    <w:rsid w:val="00727494"/>
    <w:rsid w:val="007C2819"/>
    <w:rsid w:val="0082021F"/>
    <w:rsid w:val="008533C6"/>
    <w:rsid w:val="00950A69"/>
    <w:rsid w:val="00992B68"/>
    <w:rsid w:val="009A2B85"/>
    <w:rsid w:val="009B6B4A"/>
    <w:rsid w:val="00A77569"/>
    <w:rsid w:val="00BA1B17"/>
    <w:rsid w:val="00C20A3E"/>
    <w:rsid w:val="00C20B8B"/>
    <w:rsid w:val="00C27C15"/>
    <w:rsid w:val="00C65C4E"/>
    <w:rsid w:val="00CB59BD"/>
    <w:rsid w:val="00DD3A2E"/>
    <w:rsid w:val="00DD5249"/>
    <w:rsid w:val="00DF3100"/>
    <w:rsid w:val="00E579EC"/>
    <w:rsid w:val="00E87642"/>
    <w:rsid w:val="00EE0FA9"/>
    <w:rsid w:val="00F9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DDFCB72-502E-43BC-B5E2-4B239A0D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olderview?id=0B4AwVawj_3xDem9WOXkxNldOTmM&amp;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Andrade</dc:creator>
  <cp:keywords/>
  <dc:description/>
  <cp:lastModifiedBy>Joseph Andrade</cp:lastModifiedBy>
  <cp:revision>44</cp:revision>
  <dcterms:created xsi:type="dcterms:W3CDTF">2016-05-09T15:38:00Z</dcterms:created>
  <dcterms:modified xsi:type="dcterms:W3CDTF">2016-05-09T16:26:00Z</dcterms:modified>
</cp:coreProperties>
</file>